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5D944" w14:textId="684C0207" w:rsidR="000151A3" w:rsidRPr="00861CEE" w:rsidRDefault="000151A3" w:rsidP="000151A3">
      <w:pPr>
        <w:tabs>
          <w:tab w:val="left" w:pos="426"/>
        </w:tabs>
        <w:spacing w:after="0"/>
        <w:jc w:val="right"/>
        <w:rPr>
          <w:rFonts w:ascii="Times New Roman" w:hAnsi="Times New Roman"/>
          <w:bCs/>
          <w:lang w:val="lv-LV"/>
        </w:rPr>
      </w:pPr>
      <w:r w:rsidRPr="00861CEE">
        <w:rPr>
          <w:rFonts w:ascii="Times New Roman" w:hAnsi="Times New Roman"/>
          <w:bCs/>
          <w:lang w:val="lv-LV"/>
        </w:rPr>
        <w:t>1</w:t>
      </w:r>
      <w:r w:rsidRPr="00861CEE">
        <w:rPr>
          <w:rFonts w:ascii="Times New Roman" w:hAnsi="Times New Roman"/>
          <w:bCs/>
          <w:lang w:val="lv-LV"/>
        </w:rPr>
        <w:t>.pielikums</w:t>
      </w:r>
    </w:p>
    <w:p w14:paraId="587CF7E5" w14:textId="7F33A278" w:rsidR="000151A3" w:rsidRPr="00861CEE" w:rsidRDefault="000151A3" w:rsidP="000151A3">
      <w:pPr>
        <w:spacing w:after="0"/>
        <w:jc w:val="right"/>
        <w:rPr>
          <w:rFonts w:ascii="Times New Roman" w:hAnsi="Times New Roman"/>
          <w:lang w:val="lv-LV"/>
        </w:rPr>
      </w:pPr>
      <w:r w:rsidRPr="00861CEE">
        <w:rPr>
          <w:rFonts w:ascii="Times New Roman" w:hAnsi="Times New Roman"/>
          <w:lang w:val="lv-LV"/>
        </w:rPr>
        <w:t xml:space="preserve">Iepirkuma ID  Nr. </w:t>
      </w:r>
      <w:r w:rsidRPr="00861CEE">
        <w:rPr>
          <w:rFonts w:ascii="Times New Roman" w:hAnsi="Times New Roman"/>
          <w:lang w:val="lv-LV"/>
        </w:rPr>
        <w:t>ORN 2024/CA/07</w:t>
      </w:r>
    </w:p>
    <w:p w14:paraId="3212CAD6" w14:textId="77777777" w:rsidR="00861CEE" w:rsidRDefault="00861CEE" w:rsidP="000151A3">
      <w:pPr>
        <w:spacing w:after="0"/>
        <w:jc w:val="center"/>
        <w:rPr>
          <w:rFonts w:ascii="Times New Roman" w:hAnsi="Times New Roman"/>
          <w:b/>
          <w:bCs/>
          <w:sz w:val="24"/>
          <w:szCs w:val="24"/>
          <w:lang w:val="lv-LV"/>
        </w:rPr>
      </w:pPr>
    </w:p>
    <w:p w14:paraId="4D3EDF23" w14:textId="4E446CE7" w:rsidR="000151A3" w:rsidRPr="000151A3" w:rsidRDefault="000151A3" w:rsidP="000151A3">
      <w:pPr>
        <w:spacing w:after="0"/>
        <w:jc w:val="center"/>
        <w:rPr>
          <w:rFonts w:ascii="Times New Roman" w:hAnsi="Times New Roman"/>
          <w:b/>
          <w:bCs/>
          <w:sz w:val="24"/>
          <w:szCs w:val="24"/>
          <w:lang w:val="lv-LV"/>
        </w:rPr>
      </w:pPr>
      <w:r w:rsidRPr="000151A3">
        <w:rPr>
          <w:rFonts w:ascii="Times New Roman" w:hAnsi="Times New Roman"/>
          <w:b/>
          <w:bCs/>
          <w:sz w:val="24"/>
          <w:szCs w:val="24"/>
          <w:lang w:val="lv-LV"/>
        </w:rPr>
        <w:t>Pieteikums - finanšu piedāvājums</w:t>
      </w:r>
    </w:p>
    <w:p w14:paraId="00031E7B" w14:textId="09DF916C" w:rsidR="000151A3" w:rsidRPr="000151A3" w:rsidRDefault="000151A3" w:rsidP="000151A3">
      <w:pPr>
        <w:spacing w:after="0"/>
        <w:jc w:val="center"/>
        <w:rPr>
          <w:rFonts w:ascii="Times New Roman" w:hAnsi="Times New Roman"/>
          <w:bCs/>
          <w:sz w:val="24"/>
          <w:szCs w:val="24"/>
          <w:lang w:val="lv-LV"/>
        </w:rPr>
      </w:pPr>
      <w:r w:rsidRPr="000151A3">
        <w:rPr>
          <w:rFonts w:ascii="Times New Roman" w:hAnsi="Times New Roman"/>
          <w:sz w:val="24"/>
          <w:szCs w:val="24"/>
          <w:lang w:val="lv-LV"/>
        </w:rPr>
        <w:t>Iepirkumam “</w:t>
      </w:r>
      <w:proofErr w:type="spellStart"/>
      <w:r w:rsidRPr="000151A3">
        <w:rPr>
          <w:rFonts w:ascii="Times New Roman" w:hAnsi="Times New Roman"/>
          <w:sz w:val="24"/>
          <w:szCs w:val="24"/>
          <w:lang w:val="lv-LV"/>
        </w:rPr>
        <w:t>Kokskaidu</w:t>
      </w:r>
      <w:proofErr w:type="spellEnd"/>
      <w:r w:rsidRPr="000151A3">
        <w:rPr>
          <w:rFonts w:ascii="Times New Roman" w:hAnsi="Times New Roman"/>
          <w:sz w:val="24"/>
          <w:szCs w:val="24"/>
          <w:lang w:val="lv-LV"/>
        </w:rPr>
        <w:t xml:space="preserve"> granulu piegāde </w:t>
      </w:r>
      <w:r w:rsidRPr="000151A3">
        <w:rPr>
          <w:rFonts w:ascii="Times New Roman" w:hAnsi="Times New Roman"/>
          <w:sz w:val="24"/>
          <w:szCs w:val="24"/>
          <w:lang w:val="lv-LV"/>
        </w:rPr>
        <w:t xml:space="preserve"> SIA “ORNAMENTS” </w:t>
      </w:r>
      <w:r w:rsidRPr="000151A3">
        <w:rPr>
          <w:rFonts w:ascii="Times New Roman" w:hAnsi="Times New Roman"/>
          <w:sz w:val="24"/>
          <w:szCs w:val="24"/>
          <w:lang w:val="lv-LV"/>
        </w:rPr>
        <w:t>2024./2025.gada apkures sezonai</w:t>
      </w:r>
      <w:r w:rsidRPr="000151A3">
        <w:rPr>
          <w:rFonts w:ascii="Times New Roman" w:hAnsi="Times New Roman"/>
          <w:sz w:val="24"/>
          <w:szCs w:val="24"/>
          <w:lang w:val="lv-LV"/>
        </w:rPr>
        <w:t>”</w:t>
      </w:r>
      <w:r w:rsidRPr="000151A3">
        <w:rPr>
          <w:rFonts w:ascii="Times New Roman" w:hAnsi="Times New Roman"/>
          <w:b/>
          <w:bCs/>
          <w:sz w:val="24"/>
          <w:szCs w:val="24"/>
          <w:lang w:val="lv-LV"/>
        </w:rPr>
        <w:t xml:space="preserve"> </w:t>
      </w:r>
      <w:r w:rsidRPr="000151A3">
        <w:rPr>
          <w:rFonts w:ascii="Times New Roman" w:hAnsi="Times New Roman"/>
          <w:bCs/>
          <w:sz w:val="24"/>
          <w:szCs w:val="24"/>
          <w:lang w:val="lv-LV"/>
        </w:rPr>
        <w:t>(ID Nr. TNS 2024/33)</w:t>
      </w:r>
    </w:p>
    <w:p w14:paraId="12B50338" w14:textId="77777777" w:rsidR="000151A3" w:rsidRPr="000151A3" w:rsidRDefault="000151A3" w:rsidP="000151A3">
      <w:pPr>
        <w:spacing w:after="0"/>
        <w:jc w:val="center"/>
        <w:rPr>
          <w:rFonts w:ascii="Times New Roman" w:hAnsi="Times New Roman"/>
          <w:b/>
          <w:bCs/>
          <w:sz w:val="24"/>
          <w:szCs w:val="24"/>
          <w:highlight w:val="yellow"/>
          <w:lang w:val="lv-LV"/>
        </w:rPr>
      </w:pPr>
    </w:p>
    <w:p w14:paraId="4549271A" w14:textId="77777777" w:rsidR="000151A3" w:rsidRPr="000151A3" w:rsidRDefault="000151A3" w:rsidP="000151A3">
      <w:pPr>
        <w:numPr>
          <w:ilvl w:val="0"/>
          <w:numId w:val="1"/>
        </w:numPr>
        <w:spacing w:after="0" w:line="240" w:lineRule="auto"/>
        <w:jc w:val="both"/>
        <w:rPr>
          <w:rFonts w:ascii="Times New Roman" w:hAnsi="Times New Roman"/>
          <w:b/>
          <w:bCs/>
          <w:sz w:val="24"/>
          <w:szCs w:val="24"/>
          <w:lang w:val="lv-LV"/>
        </w:rPr>
      </w:pPr>
      <w:r w:rsidRPr="000151A3">
        <w:rPr>
          <w:rFonts w:ascii="Times New Roman" w:hAnsi="Times New Roman"/>
          <w:b/>
          <w:bCs/>
          <w:sz w:val="24"/>
          <w:szCs w:val="24"/>
          <w:lang w:val="lv-LV"/>
        </w:rPr>
        <w:t>Pretendents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6"/>
        <w:gridCol w:w="4481"/>
      </w:tblGrid>
      <w:tr w:rsidR="000151A3" w:rsidRPr="000151A3" w14:paraId="724ED1B5" w14:textId="77777777" w:rsidTr="000151A3">
        <w:tc>
          <w:tcPr>
            <w:tcW w:w="4046" w:type="dxa"/>
            <w:tcBorders>
              <w:top w:val="single" w:sz="4" w:space="0" w:color="auto"/>
              <w:left w:val="single" w:sz="4" w:space="0" w:color="auto"/>
              <w:bottom w:val="single" w:sz="4" w:space="0" w:color="auto"/>
              <w:right w:val="single" w:sz="4" w:space="0" w:color="auto"/>
            </w:tcBorders>
            <w:shd w:val="clear" w:color="auto" w:fill="auto"/>
          </w:tcPr>
          <w:p w14:paraId="226DFB1C" w14:textId="77777777" w:rsidR="000151A3" w:rsidRPr="000151A3" w:rsidRDefault="000151A3" w:rsidP="00686414">
            <w:pPr>
              <w:jc w:val="both"/>
              <w:rPr>
                <w:rFonts w:ascii="Times New Roman" w:hAnsi="Times New Roman"/>
                <w:sz w:val="24"/>
                <w:szCs w:val="24"/>
                <w:lang w:val="lv-LV"/>
              </w:rPr>
            </w:pPr>
            <w:r w:rsidRPr="000151A3">
              <w:rPr>
                <w:rFonts w:ascii="Times New Roman" w:hAnsi="Times New Roman"/>
                <w:sz w:val="24"/>
                <w:szCs w:val="24"/>
                <w:lang w:val="lv-LV"/>
              </w:rPr>
              <w:t>Pretendents</w:t>
            </w: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7047171E" w14:textId="77777777" w:rsidR="000151A3" w:rsidRPr="000151A3" w:rsidRDefault="000151A3" w:rsidP="00686414">
            <w:pPr>
              <w:jc w:val="both"/>
              <w:rPr>
                <w:rFonts w:ascii="Times New Roman" w:hAnsi="Times New Roman"/>
                <w:sz w:val="24"/>
                <w:szCs w:val="24"/>
                <w:lang w:val="lv-LV"/>
              </w:rPr>
            </w:pPr>
          </w:p>
        </w:tc>
      </w:tr>
      <w:tr w:rsidR="000151A3" w:rsidRPr="000151A3" w14:paraId="24700129" w14:textId="77777777" w:rsidTr="000151A3">
        <w:tc>
          <w:tcPr>
            <w:tcW w:w="4046" w:type="dxa"/>
            <w:tcBorders>
              <w:top w:val="single" w:sz="4" w:space="0" w:color="auto"/>
              <w:left w:val="single" w:sz="4" w:space="0" w:color="auto"/>
              <w:bottom w:val="single" w:sz="4" w:space="0" w:color="auto"/>
              <w:right w:val="single" w:sz="4" w:space="0" w:color="auto"/>
            </w:tcBorders>
            <w:shd w:val="clear" w:color="auto" w:fill="auto"/>
          </w:tcPr>
          <w:p w14:paraId="54CFF7AD" w14:textId="77777777" w:rsidR="000151A3" w:rsidRPr="000151A3" w:rsidRDefault="000151A3" w:rsidP="00686414">
            <w:pPr>
              <w:jc w:val="both"/>
              <w:rPr>
                <w:rFonts w:ascii="Times New Roman" w:hAnsi="Times New Roman"/>
                <w:sz w:val="24"/>
                <w:szCs w:val="24"/>
                <w:lang w:val="lv-LV"/>
              </w:rPr>
            </w:pPr>
            <w:r w:rsidRPr="000151A3">
              <w:rPr>
                <w:rFonts w:ascii="Times New Roman" w:hAnsi="Times New Roman"/>
                <w:sz w:val="24"/>
                <w:szCs w:val="24"/>
                <w:lang w:val="lv-LV"/>
              </w:rPr>
              <w:t>Reģistrācijas Nr.</w:t>
            </w: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495D897B" w14:textId="77777777" w:rsidR="000151A3" w:rsidRPr="000151A3" w:rsidRDefault="000151A3" w:rsidP="00686414">
            <w:pPr>
              <w:jc w:val="both"/>
              <w:rPr>
                <w:rFonts w:ascii="Times New Roman" w:hAnsi="Times New Roman"/>
                <w:sz w:val="24"/>
                <w:szCs w:val="24"/>
                <w:lang w:val="lv-LV"/>
              </w:rPr>
            </w:pPr>
          </w:p>
        </w:tc>
      </w:tr>
      <w:tr w:rsidR="000151A3" w:rsidRPr="000151A3" w14:paraId="64307DC2" w14:textId="77777777" w:rsidTr="000151A3">
        <w:tc>
          <w:tcPr>
            <w:tcW w:w="4046" w:type="dxa"/>
            <w:tcBorders>
              <w:top w:val="single" w:sz="4" w:space="0" w:color="auto"/>
              <w:left w:val="single" w:sz="4" w:space="0" w:color="auto"/>
              <w:bottom w:val="single" w:sz="4" w:space="0" w:color="auto"/>
              <w:right w:val="single" w:sz="4" w:space="0" w:color="auto"/>
            </w:tcBorders>
            <w:shd w:val="clear" w:color="auto" w:fill="auto"/>
          </w:tcPr>
          <w:p w14:paraId="77E954B0" w14:textId="77777777" w:rsidR="000151A3" w:rsidRPr="000151A3" w:rsidRDefault="000151A3" w:rsidP="00686414">
            <w:pPr>
              <w:jc w:val="both"/>
              <w:rPr>
                <w:rFonts w:ascii="Times New Roman" w:hAnsi="Times New Roman"/>
                <w:sz w:val="24"/>
                <w:szCs w:val="24"/>
                <w:lang w:val="lv-LV"/>
              </w:rPr>
            </w:pPr>
            <w:r w:rsidRPr="000151A3">
              <w:rPr>
                <w:rFonts w:ascii="Times New Roman" w:hAnsi="Times New Roman"/>
                <w:sz w:val="24"/>
                <w:szCs w:val="24"/>
                <w:lang w:val="lv-LV"/>
              </w:rPr>
              <w:t>Juridiskā adrese</w:t>
            </w: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4D62D920" w14:textId="77777777" w:rsidR="000151A3" w:rsidRPr="000151A3" w:rsidRDefault="000151A3" w:rsidP="00686414">
            <w:pPr>
              <w:jc w:val="both"/>
              <w:rPr>
                <w:rFonts w:ascii="Times New Roman" w:hAnsi="Times New Roman"/>
                <w:sz w:val="24"/>
                <w:szCs w:val="24"/>
                <w:lang w:val="lv-LV"/>
              </w:rPr>
            </w:pPr>
          </w:p>
        </w:tc>
      </w:tr>
      <w:tr w:rsidR="000151A3" w:rsidRPr="000151A3" w14:paraId="3FFF60D9" w14:textId="77777777" w:rsidTr="000151A3">
        <w:tc>
          <w:tcPr>
            <w:tcW w:w="4046" w:type="dxa"/>
            <w:tcBorders>
              <w:top w:val="single" w:sz="4" w:space="0" w:color="auto"/>
              <w:left w:val="single" w:sz="4" w:space="0" w:color="auto"/>
              <w:bottom w:val="single" w:sz="4" w:space="0" w:color="auto"/>
              <w:right w:val="single" w:sz="4" w:space="0" w:color="auto"/>
            </w:tcBorders>
            <w:shd w:val="clear" w:color="auto" w:fill="auto"/>
          </w:tcPr>
          <w:p w14:paraId="33557337" w14:textId="77777777" w:rsidR="000151A3" w:rsidRPr="000151A3" w:rsidRDefault="000151A3" w:rsidP="00686414">
            <w:pPr>
              <w:jc w:val="both"/>
              <w:rPr>
                <w:rFonts w:ascii="Times New Roman" w:hAnsi="Times New Roman"/>
                <w:sz w:val="24"/>
                <w:szCs w:val="24"/>
                <w:lang w:val="lv-LV"/>
              </w:rPr>
            </w:pPr>
            <w:r w:rsidRPr="000151A3">
              <w:rPr>
                <w:rFonts w:ascii="Times New Roman" w:hAnsi="Times New Roman"/>
                <w:sz w:val="24"/>
                <w:szCs w:val="24"/>
                <w:lang w:val="lv-LV"/>
              </w:rPr>
              <w:t>Bankas rekvizīti</w:t>
            </w: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7031C27E" w14:textId="77777777" w:rsidR="000151A3" w:rsidRPr="000151A3" w:rsidRDefault="000151A3" w:rsidP="00686414">
            <w:pPr>
              <w:jc w:val="both"/>
              <w:rPr>
                <w:rFonts w:ascii="Times New Roman" w:hAnsi="Times New Roman"/>
                <w:sz w:val="24"/>
                <w:szCs w:val="24"/>
                <w:lang w:val="lv-LV"/>
              </w:rPr>
            </w:pPr>
          </w:p>
        </w:tc>
      </w:tr>
      <w:tr w:rsidR="000151A3" w:rsidRPr="000151A3" w14:paraId="7373B4A9" w14:textId="77777777" w:rsidTr="000151A3">
        <w:tc>
          <w:tcPr>
            <w:tcW w:w="4046" w:type="dxa"/>
            <w:tcBorders>
              <w:top w:val="single" w:sz="4" w:space="0" w:color="auto"/>
              <w:left w:val="single" w:sz="4" w:space="0" w:color="auto"/>
              <w:bottom w:val="single" w:sz="4" w:space="0" w:color="auto"/>
              <w:right w:val="single" w:sz="4" w:space="0" w:color="auto"/>
            </w:tcBorders>
            <w:shd w:val="clear" w:color="auto" w:fill="auto"/>
          </w:tcPr>
          <w:p w14:paraId="43332F16" w14:textId="77777777" w:rsidR="000151A3" w:rsidRPr="000151A3" w:rsidRDefault="000151A3" w:rsidP="00686414">
            <w:pPr>
              <w:jc w:val="both"/>
              <w:rPr>
                <w:rFonts w:ascii="Times New Roman" w:hAnsi="Times New Roman"/>
                <w:sz w:val="24"/>
                <w:szCs w:val="24"/>
                <w:lang w:val="lv-LV"/>
              </w:rPr>
            </w:pPr>
            <w:r w:rsidRPr="000151A3">
              <w:rPr>
                <w:rFonts w:ascii="Times New Roman" w:hAnsi="Times New Roman"/>
                <w:sz w:val="24"/>
                <w:szCs w:val="24"/>
                <w:lang w:val="lv-LV"/>
              </w:rPr>
              <w:t>E-pasta adrese</w:t>
            </w: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1DA2390F" w14:textId="77777777" w:rsidR="000151A3" w:rsidRPr="000151A3" w:rsidRDefault="000151A3" w:rsidP="00686414">
            <w:pPr>
              <w:jc w:val="both"/>
              <w:rPr>
                <w:rFonts w:ascii="Times New Roman" w:hAnsi="Times New Roman"/>
                <w:sz w:val="24"/>
                <w:szCs w:val="24"/>
                <w:lang w:val="lv-LV"/>
              </w:rPr>
            </w:pPr>
          </w:p>
        </w:tc>
      </w:tr>
      <w:tr w:rsidR="000151A3" w:rsidRPr="000151A3" w14:paraId="7D3FC6E9" w14:textId="77777777" w:rsidTr="000151A3">
        <w:tc>
          <w:tcPr>
            <w:tcW w:w="4046" w:type="dxa"/>
            <w:tcBorders>
              <w:top w:val="single" w:sz="4" w:space="0" w:color="auto"/>
              <w:left w:val="single" w:sz="4" w:space="0" w:color="auto"/>
              <w:bottom w:val="single" w:sz="4" w:space="0" w:color="auto"/>
              <w:right w:val="single" w:sz="4" w:space="0" w:color="auto"/>
            </w:tcBorders>
            <w:shd w:val="clear" w:color="auto" w:fill="auto"/>
          </w:tcPr>
          <w:p w14:paraId="38E6AAC9" w14:textId="77777777" w:rsidR="000151A3" w:rsidRPr="000151A3" w:rsidRDefault="000151A3" w:rsidP="00686414">
            <w:pPr>
              <w:jc w:val="both"/>
              <w:rPr>
                <w:rFonts w:ascii="Times New Roman" w:hAnsi="Times New Roman"/>
                <w:sz w:val="24"/>
                <w:szCs w:val="24"/>
                <w:lang w:val="lv-LV"/>
              </w:rPr>
            </w:pPr>
            <w:r w:rsidRPr="000151A3">
              <w:rPr>
                <w:rFonts w:ascii="Times New Roman" w:hAnsi="Times New Roman"/>
                <w:sz w:val="24"/>
                <w:szCs w:val="24"/>
                <w:lang w:val="lv-LV"/>
              </w:rPr>
              <w:t>Pretendenta kontaktpersona</w:t>
            </w:r>
          </w:p>
          <w:p w14:paraId="0432B05F" w14:textId="77777777" w:rsidR="000151A3" w:rsidRPr="000151A3" w:rsidRDefault="000151A3" w:rsidP="00686414">
            <w:pPr>
              <w:jc w:val="both"/>
              <w:rPr>
                <w:rFonts w:ascii="Times New Roman" w:hAnsi="Times New Roman"/>
                <w:sz w:val="24"/>
                <w:szCs w:val="24"/>
                <w:lang w:val="lv-LV"/>
              </w:rPr>
            </w:pPr>
            <w:r w:rsidRPr="000151A3">
              <w:rPr>
                <w:rFonts w:ascii="Times New Roman" w:hAnsi="Times New Roman"/>
                <w:sz w:val="24"/>
                <w:szCs w:val="24"/>
                <w:lang w:val="lv-LV"/>
              </w:rPr>
              <w:t>(vārds, uzvārds, amats, tālruņa Nr.)</w:t>
            </w: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27A4EDB3" w14:textId="77777777" w:rsidR="000151A3" w:rsidRPr="000151A3" w:rsidRDefault="000151A3" w:rsidP="00686414">
            <w:pPr>
              <w:jc w:val="both"/>
              <w:rPr>
                <w:rFonts w:ascii="Times New Roman" w:hAnsi="Times New Roman"/>
                <w:sz w:val="24"/>
                <w:szCs w:val="24"/>
                <w:lang w:val="lv-LV"/>
              </w:rPr>
            </w:pPr>
          </w:p>
        </w:tc>
      </w:tr>
      <w:tr w:rsidR="000151A3" w:rsidRPr="000151A3" w14:paraId="274A3D17" w14:textId="77777777" w:rsidTr="000151A3">
        <w:tc>
          <w:tcPr>
            <w:tcW w:w="4046" w:type="dxa"/>
            <w:tcBorders>
              <w:top w:val="single" w:sz="4" w:space="0" w:color="auto"/>
              <w:left w:val="single" w:sz="4" w:space="0" w:color="auto"/>
              <w:bottom w:val="single" w:sz="4" w:space="0" w:color="auto"/>
              <w:right w:val="single" w:sz="4" w:space="0" w:color="auto"/>
            </w:tcBorders>
            <w:shd w:val="clear" w:color="auto" w:fill="auto"/>
          </w:tcPr>
          <w:p w14:paraId="618CF21B" w14:textId="77777777" w:rsidR="000151A3" w:rsidRPr="000151A3" w:rsidRDefault="000151A3" w:rsidP="00686414">
            <w:pPr>
              <w:jc w:val="both"/>
              <w:rPr>
                <w:rFonts w:ascii="Times New Roman" w:hAnsi="Times New Roman"/>
                <w:sz w:val="24"/>
                <w:szCs w:val="24"/>
                <w:lang w:val="lv-LV"/>
              </w:rPr>
            </w:pPr>
            <w:r w:rsidRPr="000151A3">
              <w:rPr>
                <w:rFonts w:ascii="Times New Roman" w:hAnsi="Times New Roman"/>
                <w:sz w:val="24"/>
                <w:szCs w:val="24"/>
                <w:lang w:val="lv-LV"/>
              </w:rPr>
              <w:t>Citi uzņēmēji (uzņēmumu nosaukumi, uz kuru iespējām kvalifikācijas pierādīšanai balstās Pretendents), t.sk., par katru uzņēmēju norādīt, vai tas ir mazais vai vidējais uzņēmums*</w:t>
            </w: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7730D437" w14:textId="77777777" w:rsidR="000151A3" w:rsidRPr="000151A3" w:rsidRDefault="000151A3" w:rsidP="00686414">
            <w:pPr>
              <w:jc w:val="both"/>
              <w:rPr>
                <w:rFonts w:ascii="Times New Roman" w:hAnsi="Times New Roman"/>
                <w:sz w:val="24"/>
                <w:szCs w:val="24"/>
                <w:lang w:val="lv-LV"/>
              </w:rPr>
            </w:pPr>
          </w:p>
        </w:tc>
      </w:tr>
    </w:tbl>
    <w:p w14:paraId="6D135A9E" w14:textId="77777777" w:rsidR="000151A3" w:rsidRPr="000151A3" w:rsidRDefault="000151A3" w:rsidP="000151A3">
      <w:pPr>
        <w:jc w:val="both"/>
        <w:rPr>
          <w:rFonts w:ascii="Times New Roman" w:hAnsi="Times New Roman"/>
          <w:sz w:val="24"/>
          <w:szCs w:val="24"/>
          <w:highlight w:val="yellow"/>
          <w:lang w:val="lv-LV"/>
        </w:rPr>
      </w:pPr>
    </w:p>
    <w:p w14:paraId="1A885B2F" w14:textId="77777777" w:rsidR="000151A3" w:rsidRPr="000151A3" w:rsidRDefault="000151A3" w:rsidP="000151A3">
      <w:pPr>
        <w:numPr>
          <w:ilvl w:val="0"/>
          <w:numId w:val="1"/>
        </w:numPr>
        <w:spacing w:after="0" w:line="240" w:lineRule="auto"/>
        <w:jc w:val="both"/>
        <w:rPr>
          <w:rFonts w:ascii="Times New Roman" w:hAnsi="Times New Roman"/>
          <w:b/>
          <w:bCs/>
          <w:sz w:val="24"/>
          <w:szCs w:val="24"/>
          <w:lang w:val="lv-LV"/>
        </w:rPr>
      </w:pPr>
      <w:r w:rsidRPr="000151A3">
        <w:rPr>
          <w:rFonts w:ascii="Times New Roman" w:hAnsi="Times New Roman"/>
          <w:b/>
          <w:bCs/>
          <w:sz w:val="24"/>
          <w:szCs w:val="24"/>
          <w:lang w:val="lv-LV"/>
        </w:rPr>
        <w:t>Iesniedzēja kontaktpersona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7027"/>
      </w:tblGrid>
      <w:tr w:rsidR="000151A3" w:rsidRPr="000151A3" w14:paraId="26DEEDCC" w14:textId="77777777" w:rsidTr="00686414">
        <w:tc>
          <w:tcPr>
            <w:tcW w:w="1560" w:type="dxa"/>
          </w:tcPr>
          <w:p w14:paraId="7C1ED03E" w14:textId="77777777" w:rsidR="000151A3" w:rsidRPr="000151A3" w:rsidRDefault="000151A3" w:rsidP="00686414">
            <w:pPr>
              <w:jc w:val="both"/>
              <w:rPr>
                <w:rFonts w:ascii="Times New Roman" w:hAnsi="Times New Roman"/>
                <w:sz w:val="24"/>
                <w:szCs w:val="24"/>
                <w:lang w:val="lv-LV"/>
              </w:rPr>
            </w:pPr>
            <w:r w:rsidRPr="000151A3">
              <w:rPr>
                <w:rFonts w:ascii="Times New Roman" w:hAnsi="Times New Roman"/>
                <w:sz w:val="24"/>
                <w:szCs w:val="24"/>
                <w:lang w:val="lv-LV"/>
              </w:rPr>
              <w:t>Vārds, uzvārds</w:t>
            </w:r>
          </w:p>
        </w:tc>
        <w:tc>
          <w:tcPr>
            <w:tcW w:w="7789" w:type="dxa"/>
          </w:tcPr>
          <w:p w14:paraId="4527E73D" w14:textId="77777777" w:rsidR="000151A3" w:rsidRPr="000151A3" w:rsidRDefault="000151A3" w:rsidP="00686414">
            <w:pPr>
              <w:jc w:val="both"/>
              <w:rPr>
                <w:rFonts w:ascii="Times New Roman" w:hAnsi="Times New Roman"/>
                <w:b/>
                <w:bCs/>
                <w:sz w:val="24"/>
                <w:szCs w:val="24"/>
                <w:lang w:val="lv-LV"/>
              </w:rPr>
            </w:pPr>
          </w:p>
        </w:tc>
      </w:tr>
      <w:tr w:rsidR="000151A3" w:rsidRPr="000151A3" w14:paraId="1CA3D594" w14:textId="77777777" w:rsidTr="00686414">
        <w:tc>
          <w:tcPr>
            <w:tcW w:w="1560" w:type="dxa"/>
          </w:tcPr>
          <w:p w14:paraId="51556E65" w14:textId="77777777" w:rsidR="000151A3" w:rsidRPr="000151A3" w:rsidRDefault="000151A3" w:rsidP="00686414">
            <w:pPr>
              <w:jc w:val="both"/>
              <w:rPr>
                <w:rFonts w:ascii="Times New Roman" w:hAnsi="Times New Roman"/>
                <w:sz w:val="24"/>
                <w:szCs w:val="24"/>
                <w:lang w:val="lv-LV"/>
              </w:rPr>
            </w:pPr>
            <w:r w:rsidRPr="000151A3">
              <w:rPr>
                <w:rFonts w:ascii="Times New Roman" w:hAnsi="Times New Roman"/>
                <w:sz w:val="24"/>
                <w:szCs w:val="24"/>
                <w:lang w:val="lv-LV"/>
              </w:rPr>
              <w:t>Adrese</w:t>
            </w:r>
          </w:p>
        </w:tc>
        <w:tc>
          <w:tcPr>
            <w:tcW w:w="7789" w:type="dxa"/>
          </w:tcPr>
          <w:p w14:paraId="5578F6E0" w14:textId="77777777" w:rsidR="000151A3" w:rsidRPr="000151A3" w:rsidRDefault="000151A3" w:rsidP="00686414">
            <w:pPr>
              <w:jc w:val="both"/>
              <w:rPr>
                <w:rFonts w:ascii="Times New Roman" w:hAnsi="Times New Roman"/>
                <w:b/>
                <w:bCs/>
                <w:sz w:val="24"/>
                <w:szCs w:val="24"/>
                <w:lang w:val="lv-LV"/>
              </w:rPr>
            </w:pPr>
          </w:p>
        </w:tc>
      </w:tr>
      <w:tr w:rsidR="000151A3" w:rsidRPr="000151A3" w14:paraId="6717D321" w14:textId="77777777" w:rsidTr="00686414">
        <w:tc>
          <w:tcPr>
            <w:tcW w:w="1560" w:type="dxa"/>
          </w:tcPr>
          <w:p w14:paraId="54455F50" w14:textId="77777777" w:rsidR="000151A3" w:rsidRPr="000151A3" w:rsidRDefault="000151A3" w:rsidP="00686414">
            <w:pPr>
              <w:jc w:val="both"/>
              <w:rPr>
                <w:rFonts w:ascii="Times New Roman" w:hAnsi="Times New Roman"/>
                <w:sz w:val="24"/>
                <w:szCs w:val="24"/>
                <w:lang w:val="lv-LV"/>
              </w:rPr>
            </w:pPr>
            <w:r w:rsidRPr="000151A3">
              <w:rPr>
                <w:rFonts w:ascii="Times New Roman" w:hAnsi="Times New Roman"/>
                <w:sz w:val="24"/>
                <w:szCs w:val="24"/>
                <w:lang w:val="lv-LV"/>
              </w:rPr>
              <w:t>Tālr.</w:t>
            </w:r>
          </w:p>
        </w:tc>
        <w:tc>
          <w:tcPr>
            <w:tcW w:w="7789" w:type="dxa"/>
          </w:tcPr>
          <w:p w14:paraId="04666405" w14:textId="77777777" w:rsidR="000151A3" w:rsidRPr="000151A3" w:rsidRDefault="000151A3" w:rsidP="00686414">
            <w:pPr>
              <w:jc w:val="both"/>
              <w:rPr>
                <w:rFonts w:ascii="Times New Roman" w:hAnsi="Times New Roman"/>
                <w:b/>
                <w:bCs/>
                <w:sz w:val="24"/>
                <w:szCs w:val="24"/>
                <w:lang w:val="lv-LV"/>
              </w:rPr>
            </w:pPr>
          </w:p>
        </w:tc>
      </w:tr>
      <w:tr w:rsidR="000151A3" w:rsidRPr="000151A3" w14:paraId="3D41381A" w14:textId="77777777" w:rsidTr="00686414">
        <w:tc>
          <w:tcPr>
            <w:tcW w:w="1560" w:type="dxa"/>
          </w:tcPr>
          <w:p w14:paraId="180B857D" w14:textId="77777777" w:rsidR="000151A3" w:rsidRPr="000151A3" w:rsidRDefault="000151A3" w:rsidP="00686414">
            <w:pPr>
              <w:jc w:val="both"/>
              <w:rPr>
                <w:rFonts w:ascii="Times New Roman" w:hAnsi="Times New Roman"/>
                <w:sz w:val="24"/>
                <w:szCs w:val="24"/>
                <w:lang w:val="lv-LV"/>
              </w:rPr>
            </w:pPr>
            <w:r w:rsidRPr="000151A3">
              <w:rPr>
                <w:rFonts w:ascii="Times New Roman" w:hAnsi="Times New Roman"/>
                <w:sz w:val="24"/>
                <w:szCs w:val="24"/>
                <w:lang w:val="lv-LV"/>
              </w:rPr>
              <w:t>e- pasta adrese</w:t>
            </w:r>
          </w:p>
        </w:tc>
        <w:tc>
          <w:tcPr>
            <w:tcW w:w="7789" w:type="dxa"/>
          </w:tcPr>
          <w:p w14:paraId="0D0CC07D" w14:textId="77777777" w:rsidR="000151A3" w:rsidRPr="000151A3" w:rsidRDefault="000151A3" w:rsidP="00686414">
            <w:pPr>
              <w:jc w:val="both"/>
              <w:rPr>
                <w:rFonts w:ascii="Times New Roman" w:hAnsi="Times New Roman"/>
                <w:b/>
                <w:bCs/>
                <w:sz w:val="24"/>
                <w:szCs w:val="24"/>
                <w:lang w:val="lv-LV"/>
              </w:rPr>
            </w:pPr>
          </w:p>
        </w:tc>
      </w:tr>
    </w:tbl>
    <w:p w14:paraId="0A121C3C" w14:textId="77777777" w:rsidR="000151A3" w:rsidRPr="000151A3" w:rsidRDefault="000151A3" w:rsidP="000151A3">
      <w:pPr>
        <w:numPr>
          <w:ilvl w:val="0"/>
          <w:numId w:val="1"/>
        </w:numPr>
        <w:spacing w:after="0" w:line="240" w:lineRule="auto"/>
        <w:jc w:val="both"/>
        <w:rPr>
          <w:rFonts w:ascii="Times New Roman" w:hAnsi="Times New Roman"/>
          <w:sz w:val="24"/>
          <w:szCs w:val="24"/>
          <w:lang w:val="lv-LV"/>
        </w:rPr>
      </w:pPr>
      <w:r w:rsidRPr="000151A3">
        <w:rPr>
          <w:rFonts w:ascii="Times New Roman" w:hAnsi="Times New Roman"/>
          <w:b/>
          <w:bCs/>
          <w:sz w:val="24"/>
          <w:szCs w:val="24"/>
          <w:lang w:val="lv-LV"/>
        </w:rPr>
        <w:t>Piedāvājums</w:t>
      </w:r>
    </w:p>
    <w:p w14:paraId="49966F7F" w14:textId="77777777" w:rsidR="000151A3" w:rsidRDefault="000151A3" w:rsidP="000151A3">
      <w:pPr>
        <w:jc w:val="both"/>
        <w:rPr>
          <w:rFonts w:ascii="Times New Roman" w:hAnsi="Times New Roman"/>
          <w:sz w:val="24"/>
          <w:szCs w:val="24"/>
          <w:lang w:val="lv-LV"/>
        </w:rPr>
      </w:pPr>
      <w:r w:rsidRPr="000151A3">
        <w:rPr>
          <w:rFonts w:ascii="Times New Roman" w:hAnsi="Times New Roman"/>
          <w:sz w:val="24"/>
          <w:szCs w:val="24"/>
          <w:lang w:val="lv-LV"/>
        </w:rPr>
        <w:t>Iepazinušies ar iepirkuma “</w:t>
      </w:r>
      <w:proofErr w:type="spellStart"/>
      <w:r w:rsidRPr="000151A3">
        <w:rPr>
          <w:rFonts w:ascii="Times New Roman" w:hAnsi="Times New Roman"/>
          <w:sz w:val="24"/>
          <w:szCs w:val="24"/>
          <w:lang w:val="lv-LV"/>
        </w:rPr>
        <w:t>Kokskaidu</w:t>
      </w:r>
      <w:proofErr w:type="spellEnd"/>
      <w:r w:rsidRPr="000151A3">
        <w:rPr>
          <w:rFonts w:ascii="Times New Roman" w:hAnsi="Times New Roman"/>
          <w:sz w:val="24"/>
          <w:szCs w:val="24"/>
          <w:lang w:val="lv-LV"/>
        </w:rPr>
        <w:t xml:space="preserve"> granulu piegāde</w:t>
      </w:r>
      <w:r>
        <w:rPr>
          <w:rFonts w:ascii="Times New Roman" w:hAnsi="Times New Roman"/>
          <w:sz w:val="24"/>
          <w:szCs w:val="24"/>
          <w:lang w:val="lv-LV"/>
        </w:rPr>
        <w:t xml:space="preserve"> SIA “ORNAMENTS”</w:t>
      </w:r>
      <w:r w:rsidRPr="000151A3">
        <w:rPr>
          <w:rFonts w:ascii="Times New Roman" w:hAnsi="Times New Roman"/>
          <w:sz w:val="24"/>
          <w:szCs w:val="24"/>
          <w:lang w:val="lv-LV"/>
        </w:rPr>
        <w:t xml:space="preserve"> 2024./2025. gada apkures sezonai</w:t>
      </w:r>
      <w:r>
        <w:rPr>
          <w:rFonts w:ascii="Times New Roman" w:hAnsi="Times New Roman"/>
          <w:sz w:val="24"/>
          <w:szCs w:val="24"/>
          <w:lang w:val="lv-LV"/>
        </w:rPr>
        <w:t>”</w:t>
      </w:r>
      <w:r w:rsidRPr="000151A3">
        <w:rPr>
          <w:rFonts w:ascii="Times New Roman" w:hAnsi="Times New Roman"/>
          <w:sz w:val="24"/>
          <w:szCs w:val="24"/>
          <w:lang w:val="lv-LV"/>
        </w:rPr>
        <w:t>,</w:t>
      </w:r>
      <w:r w:rsidRPr="000151A3">
        <w:rPr>
          <w:rFonts w:ascii="Times New Roman" w:hAnsi="Times New Roman"/>
          <w:bCs/>
          <w:sz w:val="24"/>
          <w:szCs w:val="24"/>
          <w:lang w:val="lv-LV"/>
        </w:rPr>
        <w:t xml:space="preserve">(ID </w:t>
      </w:r>
      <w:proofErr w:type="spellStart"/>
      <w:r w:rsidRPr="000151A3">
        <w:rPr>
          <w:rFonts w:ascii="Times New Roman" w:hAnsi="Times New Roman"/>
          <w:bCs/>
          <w:sz w:val="24"/>
          <w:szCs w:val="24"/>
          <w:lang w:val="lv-LV"/>
        </w:rPr>
        <w:t>Nr.</w:t>
      </w:r>
      <w:r>
        <w:rPr>
          <w:rFonts w:ascii="Times New Roman" w:hAnsi="Times New Roman"/>
          <w:bCs/>
          <w:sz w:val="24"/>
          <w:szCs w:val="24"/>
          <w:lang w:val="lv-LV"/>
        </w:rPr>
        <w:t>ORN</w:t>
      </w:r>
      <w:proofErr w:type="spellEnd"/>
      <w:r>
        <w:rPr>
          <w:rFonts w:ascii="Times New Roman" w:hAnsi="Times New Roman"/>
          <w:bCs/>
          <w:sz w:val="24"/>
          <w:szCs w:val="24"/>
          <w:lang w:val="lv-LV"/>
        </w:rPr>
        <w:t xml:space="preserve"> 2024.CA/07</w:t>
      </w:r>
      <w:r w:rsidRPr="000151A3">
        <w:rPr>
          <w:rFonts w:ascii="Times New Roman" w:hAnsi="Times New Roman"/>
          <w:bCs/>
          <w:sz w:val="24"/>
          <w:szCs w:val="24"/>
          <w:lang w:val="lv-LV"/>
        </w:rPr>
        <w:t>)</w:t>
      </w:r>
      <w:r w:rsidRPr="000151A3">
        <w:rPr>
          <w:rFonts w:ascii="Times New Roman" w:hAnsi="Times New Roman"/>
          <w:sz w:val="24"/>
          <w:szCs w:val="24"/>
          <w:lang w:val="lv-LV"/>
        </w:rPr>
        <w:t xml:space="preserve">, dokumentiem, mēs piedāvājam piegādāt </w:t>
      </w:r>
      <w:proofErr w:type="spellStart"/>
      <w:r w:rsidRPr="000151A3">
        <w:rPr>
          <w:rFonts w:ascii="Times New Roman" w:hAnsi="Times New Roman"/>
          <w:sz w:val="24"/>
          <w:szCs w:val="24"/>
          <w:lang w:val="lv-LV"/>
        </w:rPr>
        <w:t>kokskaidu</w:t>
      </w:r>
      <w:proofErr w:type="spellEnd"/>
      <w:r w:rsidRPr="000151A3">
        <w:rPr>
          <w:rFonts w:ascii="Times New Roman" w:hAnsi="Times New Roman"/>
          <w:sz w:val="24"/>
          <w:szCs w:val="24"/>
          <w:lang w:val="lv-LV"/>
        </w:rPr>
        <w:t xml:space="preserve"> granulas, saskaņā ar Tehniskās specifikācijas prasībām un piekrītot visiem iepirkuma noteikumiem par sekojošu cenu </w:t>
      </w:r>
      <w:proofErr w:type="spellStart"/>
      <w:r w:rsidRPr="000151A3">
        <w:rPr>
          <w:rFonts w:ascii="Times New Roman" w:hAnsi="Times New Roman"/>
          <w:sz w:val="24"/>
          <w:szCs w:val="24"/>
          <w:lang w:val="lv-LV"/>
        </w:rPr>
        <w:t>Euro</w:t>
      </w:r>
      <w:proofErr w:type="spellEnd"/>
      <w:r w:rsidRPr="000151A3">
        <w:rPr>
          <w:rFonts w:ascii="Times New Roman" w:hAnsi="Times New Roman"/>
          <w:sz w:val="24"/>
          <w:szCs w:val="24"/>
          <w:lang w:val="lv-LV"/>
        </w:rPr>
        <w:t>, bez PVN:</w:t>
      </w:r>
    </w:p>
    <w:p w14:paraId="73D1D4A7" w14:textId="508641C8" w:rsidR="000151A3" w:rsidRPr="000151A3" w:rsidRDefault="000151A3" w:rsidP="000151A3">
      <w:pPr>
        <w:jc w:val="both"/>
        <w:rPr>
          <w:rFonts w:ascii="Times New Roman" w:hAnsi="Times New Roman"/>
          <w:b/>
          <w:bCs/>
          <w:sz w:val="24"/>
          <w:szCs w:val="24"/>
          <w:highlight w:val="yellow"/>
          <w:lang w:val="lv-LV"/>
        </w:rPr>
      </w:pPr>
      <w:r w:rsidRPr="000151A3">
        <w:rPr>
          <w:rFonts w:ascii="Times New Roman" w:hAnsi="Times New Roman"/>
          <w:sz w:val="24"/>
          <w:szCs w:val="24"/>
          <w:lang w:val="lv-LV"/>
        </w:rPr>
        <w:t xml:space="preserve"> </w:t>
      </w:r>
    </w:p>
    <w:tbl>
      <w:tblPr>
        <w:tblStyle w:val="Reatabula"/>
        <w:tblW w:w="0" w:type="auto"/>
        <w:jc w:val="center"/>
        <w:tblLook w:val="04A0" w:firstRow="1" w:lastRow="0" w:firstColumn="1" w:lastColumn="0" w:noHBand="0" w:noVBand="1"/>
      </w:tblPr>
      <w:tblGrid>
        <w:gridCol w:w="810"/>
        <w:gridCol w:w="3434"/>
        <w:gridCol w:w="2001"/>
        <w:gridCol w:w="2076"/>
      </w:tblGrid>
      <w:tr w:rsidR="000151A3" w:rsidRPr="000151A3" w14:paraId="78C709AF" w14:textId="77777777" w:rsidTr="000151A3">
        <w:trPr>
          <w:jc w:val="center"/>
        </w:trPr>
        <w:tc>
          <w:tcPr>
            <w:tcW w:w="810" w:type="dxa"/>
            <w:vAlign w:val="bottom"/>
          </w:tcPr>
          <w:p w14:paraId="53D806F9" w14:textId="77777777" w:rsidR="000151A3" w:rsidRPr="000151A3" w:rsidRDefault="000151A3" w:rsidP="00686414">
            <w:pPr>
              <w:pStyle w:val="Pamattekstsaratkpi"/>
              <w:ind w:left="0" w:firstLine="0"/>
              <w:jc w:val="center"/>
              <w:rPr>
                <w:sz w:val="24"/>
                <w:szCs w:val="24"/>
              </w:rPr>
            </w:pPr>
            <w:proofErr w:type="spellStart"/>
            <w:r w:rsidRPr="000151A3">
              <w:rPr>
                <w:sz w:val="24"/>
                <w:szCs w:val="24"/>
              </w:rPr>
              <w:lastRenderedPageBreak/>
              <w:t>N.p.k</w:t>
            </w:r>
            <w:proofErr w:type="spellEnd"/>
            <w:r w:rsidRPr="000151A3">
              <w:rPr>
                <w:sz w:val="24"/>
                <w:szCs w:val="24"/>
              </w:rPr>
              <w:t>.</w:t>
            </w:r>
          </w:p>
        </w:tc>
        <w:tc>
          <w:tcPr>
            <w:tcW w:w="3434" w:type="dxa"/>
            <w:vAlign w:val="bottom"/>
          </w:tcPr>
          <w:p w14:paraId="2190657C" w14:textId="77777777" w:rsidR="000151A3" w:rsidRPr="000151A3" w:rsidRDefault="000151A3" w:rsidP="00686414">
            <w:pPr>
              <w:pStyle w:val="Pamattekstsaratkpi"/>
              <w:ind w:left="0" w:firstLine="0"/>
              <w:jc w:val="center"/>
              <w:rPr>
                <w:i/>
                <w:iCs/>
                <w:sz w:val="24"/>
                <w:szCs w:val="24"/>
              </w:rPr>
            </w:pPr>
            <w:r w:rsidRPr="000151A3">
              <w:rPr>
                <w:i/>
                <w:iCs/>
                <w:sz w:val="24"/>
                <w:szCs w:val="24"/>
              </w:rPr>
              <w:t>Piegādes objekts, adrese</w:t>
            </w:r>
          </w:p>
        </w:tc>
        <w:tc>
          <w:tcPr>
            <w:tcW w:w="2001" w:type="dxa"/>
            <w:vAlign w:val="bottom"/>
          </w:tcPr>
          <w:p w14:paraId="3B921685" w14:textId="77777777" w:rsidR="000151A3" w:rsidRPr="000151A3" w:rsidRDefault="000151A3" w:rsidP="00686414">
            <w:pPr>
              <w:pStyle w:val="Pamattekstsaratkpi"/>
              <w:ind w:left="0" w:firstLine="0"/>
              <w:jc w:val="center"/>
              <w:rPr>
                <w:i/>
                <w:iCs/>
                <w:sz w:val="24"/>
                <w:szCs w:val="24"/>
              </w:rPr>
            </w:pPr>
            <w:r w:rsidRPr="000151A3">
              <w:rPr>
                <w:i/>
                <w:iCs/>
                <w:sz w:val="24"/>
                <w:szCs w:val="24"/>
              </w:rPr>
              <w:t xml:space="preserve">1 tonnas  granulu cena ar piegādi </w:t>
            </w:r>
            <w:proofErr w:type="spellStart"/>
            <w:r w:rsidRPr="000151A3">
              <w:rPr>
                <w:i/>
                <w:iCs/>
                <w:sz w:val="24"/>
                <w:szCs w:val="24"/>
              </w:rPr>
              <w:t>Euro</w:t>
            </w:r>
            <w:proofErr w:type="spellEnd"/>
            <w:r w:rsidRPr="000151A3">
              <w:rPr>
                <w:i/>
                <w:iCs/>
                <w:sz w:val="24"/>
                <w:szCs w:val="24"/>
              </w:rPr>
              <w:t xml:space="preserve"> bez PVN</w:t>
            </w:r>
          </w:p>
        </w:tc>
        <w:tc>
          <w:tcPr>
            <w:tcW w:w="2076" w:type="dxa"/>
            <w:vAlign w:val="bottom"/>
          </w:tcPr>
          <w:p w14:paraId="233D9BC0" w14:textId="38353386" w:rsidR="000151A3" w:rsidRDefault="000151A3" w:rsidP="00686414">
            <w:pPr>
              <w:pStyle w:val="Pamattekstsaratkpi"/>
              <w:ind w:left="0" w:firstLine="0"/>
              <w:jc w:val="center"/>
              <w:rPr>
                <w:i/>
                <w:iCs/>
                <w:sz w:val="24"/>
                <w:szCs w:val="24"/>
              </w:rPr>
            </w:pPr>
            <w:r>
              <w:rPr>
                <w:i/>
                <w:iCs/>
                <w:sz w:val="24"/>
                <w:szCs w:val="24"/>
              </w:rPr>
              <w:t>Provizoriskais</w:t>
            </w:r>
          </w:p>
          <w:p w14:paraId="6E76C94D" w14:textId="4EFC9F4E" w:rsidR="000151A3" w:rsidRPr="000151A3" w:rsidRDefault="000151A3" w:rsidP="00686414">
            <w:pPr>
              <w:pStyle w:val="Pamattekstsaratkpi"/>
              <w:ind w:left="0" w:firstLine="0"/>
              <w:jc w:val="center"/>
              <w:rPr>
                <w:sz w:val="24"/>
                <w:szCs w:val="24"/>
              </w:rPr>
            </w:pPr>
            <w:r>
              <w:rPr>
                <w:i/>
                <w:iCs/>
                <w:sz w:val="24"/>
                <w:szCs w:val="24"/>
              </w:rPr>
              <w:t>n</w:t>
            </w:r>
            <w:r w:rsidRPr="000151A3">
              <w:rPr>
                <w:i/>
                <w:iCs/>
                <w:sz w:val="24"/>
                <w:szCs w:val="24"/>
              </w:rPr>
              <w:t>epieciešamais kopējais granulu daudzums, tonnas</w:t>
            </w:r>
          </w:p>
        </w:tc>
      </w:tr>
      <w:tr w:rsidR="000151A3" w:rsidRPr="000151A3" w14:paraId="665685D3" w14:textId="77777777" w:rsidTr="000151A3">
        <w:trPr>
          <w:jc w:val="center"/>
        </w:trPr>
        <w:tc>
          <w:tcPr>
            <w:tcW w:w="810" w:type="dxa"/>
            <w:vAlign w:val="center"/>
          </w:tcPr>
          <w:p w14:paraId="06CB82E7" w14:textId="77777777" w:rsidR="000151A3" w:rsidRPr="000151A3" w:rsidRDefault="000151A3" w:rsidP="00686414">
            <w:pPr>
              <w:pStyle w:val="Pamattekstsaratkpi"/>
              <w:ind w:left="0" w:firstLine="0"/>
              <w:jc w:val="center"/>
              <w:rPr>
                <w:sz w:val="24"/>
                <w:szCs w:val="24"/>
              </w:rPr>
            </w:pPr>
            <w:r w:rsidRPr="000151A3">
              <w:rPr>
                <w:sz w:val="24"/>
                <w:szCs w:val="24"/>
              </w:rPr>
              <w:t>1.</w:t>
            </w:r>
          </w:p>
        </w:tc>
        <w:tc>
          <w:tcPr>
            <w:tcW w:w="3434" w:type="dxa"/>
            <w:vAlign w:val="center"/>
          </w:tcPr>
          <w:p w14:paraId="48698300" w14:textId="61826774" w:rsidR="000151A3" w:rsidRPr="000151A3" w:rsidRDefault="000151A3" w:rsidP="00686414">
            <w:pPr>
              <w:pStyle w:val="Pamattekstsaratkpi"/>
              <w:ind w:left="0" w:firstLine="0"/>
              <w:jc w:val="left"/>
              <w:rPr>
                <w:sz w:val="24"/>
                <w:szCs w:val="24"/>
              </w:rPr>
            </w:pPr>
            <w:r>
              <w:rPr>
                <w:sz w:val="24"/>
                <w:szCs w:val="24"/>
              </w:rPr>
              <w:t xml:space="preserve">Katlu māja “Rauda”, Rauda 2, Šēderes pagasts Augšdaugavas novads </w:t>
            </w:r>
          </w:p>
        </w:tc>
        <w:tc>
          <w:tcPr>
            <w:tcW w:w="2001" w:type="dxa"/>
            <w:vAlign w:val="center"/>
          </w:tcPr>
          <w:p w14:paraId="12D381DA" w14:textId="77777777" w:rsidR="000151A3" w:rsidRPr="000151A3" w:rsidRDefault="000151A3" w:rsidP="00686414">
            <w:pPr>
              <w:pStyle w:val="Pamattekstsaratkpi"/>
              <w:ind w:left="0" w:firstLine="0"/>
              <w:jc w:val="center"/>
              <w:rPr>
                <w:sz w:val="24"/>
                <w:szCs w:val="24"/>
              </w:rPr>
            </w:pPr>
          </w:p>
        </w:tc>
        <w:tc>
          <w:tcPr>
            <w:tcW w:w="2076" w:type="dxa"/>
            <w:vAlign w:val="center"/>
          </w:tcPr>
          <w:p w14:paraId="57293C6B" w14:textId="5C054097" w:rsidR="000151A3" w:rsidRPr="000151A3" w:rsidRDefault="000151A3" w:rsidP="00686414">
            <w:pPr>
              <w:pStyle w:val="Pamattekstsaratkpi"/>
              <w:ind w:left="0" w:firstLine="0"/>
              <w:jc w:val="center"/>
              <w:rPr>
                <w:sz w:val="24"/>
                <w:szCs w:val="24"/>
              </w:rPr>
            </w:pPr>
            <w:r>
              <w:rPr>
                <w:sz w:val="24"/>
                <w:szCs w:val="24"/>
              </w:rPr>
              <w:t>21</w:t>
            </w:r>
          </w:p>
        </w:tc>
      </w:tr>
      <w:tr w:rsidR="000151A3" w:rsidRPr="000151A3" w14:paraId="0FBF6594" w14:textId="77777777" w:rsidTr="000151A3">
        <w:trPr>
          <w:jc w:val="center"/>
        </w:trPr>
        <w:tc>
          <w:tcPr>
            <w:tcW w:w="810" w:type="dxa"/>
            <w:vAlign w:val="center"/>
          </w:tcPr>
          <w:p w14:paraId="2058E7FD" w14:textId="77777777" w:rsidR="000151A3" w:rsidRPr="000151A3" w:rsidRDefault="000151A3" w:rsidP="00686414">
            <w:pPr>
              <w:pStyle w:val="Pamattekstsaratkpi"/>
              <w:ind w:left="0" w:firstLine="0"/>
              <w:jc w:val="center"/>
              <w:rPr>
                <w:sz w:val="24"/>
                <w:szCs w:val="24"/>
              </w:rPr>
            </w:pPr>
            <w:r w:rsidRPr="000151A3">
              <w:rPr>
                <w:sz w:val="24"/>
                <w:szCs w:val="24"/>
              </w:rPr>
              <w:t>2.</w:t>
            </w:r>
          </w:p>
        </w:tc>
        <w:tc>
          <w:tcPr>
            <w:tcW w:w="3434" w:type="dxa"/>
            <w:vAlign w:val="center"/>
          </w:tcPr>
          <w:p w14:paraId="0DC8A3D0" w14:textId="79453C1E" w:rsidR="000151A3" w:rsidRPr="000151A3" w:rsidRDefault="000151A3" w:rsidP="00686414">
            <w:pPr>
              <w:pStyle w:val="Pamattekstsaratkpi"/>
              <w:ind w:left="0" w:firstLine="0"/>
              <w:jc w:val="left"/>
              <w:rPr>
                <w:sz w:val="24"/>
                <w:szCs w:val="24"/>
              </w:rPr>
            </w:pPr>
            <w:r>
              <w:rPr>
                <w:color w:val="000000"/>
                <w:sz w:val="24"/>
                <w:szCs w:val="24"/>
                <w:shd w:val="clear" w:color="auto" w:fill="FFFFFF"/>
              </w:rPr>
              <w:t>Katlu māja “ORNAMENTS”, Jelgavas iela 21, Ilūkste, Augšdaugavas novads</w:t>
            </w:r>
          </w:p>
        </w:tc>
        <w:tc>
          <w:tcPr>
            <w:tcW w:w="2001" w:type="dxa"/>
            <w:vAlign w:val="center"/>
          </w:tcPr>
          <w:p w14:paraId="6541204D" w14:textId="77777777" w:rsidR="000151A3" w:rsidRPr="000151A3" w:rsidRDefault="000151A3" w:rsidP="00686414">
            <w:pPr>
              <w:pStyle w:val="Pamattekstsaratkpi"/>
              <w:ind w:left="0" w:firstLine="0"/>
              <w:jc w:val="center"/>
              <w:rPr>
                <w:sz w:val="24"/>
                <w:szCs w:val="24"/>
              </w:rPr>
            </w:pPr>
          </w:p>
        </w:tc>
        <w:tc>
          <w:tcPr>
            <w:tcW w:w="2076" w:type="dxa"/>
            <w:vAlign w:val="center"/>
          </w:tcPr>
          <w:p w14:paraId="0E811D97" w14:textId="309CA426" w:rsidR="000151A3" w:rsidRPr="000151A3" w:rsidRDefault="000151A3" w:rsidP="00686414">
            <w:pPr>
              <w:pStyle w:val="Pamattekstsaratkpi"/>
              <w:ind w:left="0" w:firstLine="0"/>
              <w:jc w:val="center"/>
              <w:rPr>
                <w:sz w:val="24"/>
                <w:szCs w:val="24"/>
              </w:rPr>
            </w:pPr>
            <w:r>
              <w:rPr>
                <w:sz w:val="24"/>
                <w:szCs w:val="24"/>
              </w:rPr>
              <w:t>9</w:t>
            </w:r>
          </w:p>
        </w:tc>
      </w:tr>
      <w:tr w:rsidR="000151A3" w:rsidRPr="000151A3" w14:paraId="288A74B1" w14:textId="77777777" w:rsidTr="000151A3">
        <w:trPr>
          <w:trHeight w:val="456"/>
          <w:jc w:val="center"/>
        </w:trPr>
        <w:tc>
          <w:tcPr>
            <w:tcW w:w="810" w:type="dxa"/>
            <w:vAlign w:val="center"/>
          </w:tcPr>
          <w:p w14:paraId="3CA8946A" w14:textId="77777777" w:rsidR="000151A3" w:rsidRPr="000151A3" w:rsidRDefault="000151A3" w:rsidP="00686414">
            <w:pPr>
              <w:pStyle w:val="Pamattekstsaratkpi"/>
              <w:ind w:left="0" w:firstLine="0"/>
              <w:jc w:val="center"/>
              <w:rPr>
                <w:sz w:val="24"/>
                <w:szCs w:val="24"/>
              </w:rPr>
            </w:pPr>
            <w:r w:rsidRPr="000151A3">
              <w:rPr>
                <w:sz w:val="24"/>
                <w:szCs w:val="24"/>
              </w:rPr>
              <w:t>3.</w:t>
            </w:r>
          </w:p>
        </w:tc>
        <w:tc>
          <w:tcPr>
            <w:tcW w:w="3434" w:type="dxa"/>
            <w:vAlign w:val="center"/>
          </w:tcPr>
          <w:p w14:paraId="2A528272" w14:textId="2D1FEB39" w:rsidR="000151A3" w:rsidRPr="000151A3" w:rsidRDefault="000151A3" w:rsidP="00686414">
            <w:pPr>
              <w:pStyle w:val="Pamattekstsaratkpi"/>
              <w:ind w:left="0" w:firstLine="0"/>
              <w:jc w:val="left"/>
              <w:rPr>
                <w:sz w:val="24"/>
                <w:szCs w:val="24"/>
              </w:rPr>
            </w:pPr>
            <w:r>
              <w:rPr>
                <w:sz w:val="24"/>
                <w:szCs w:val="24"/>
              </w:rPr>
              <w:t>Katlu māja “Bebrenes tehnikums”, Bebrene, Bebrenes pagasts, Augšdaugavas novads</w:t>
            </w:r>
          </w:p>
        </w:tc>
        <w:tc>
          <w:tcPr>
            <w:tcW w:w="2001" w:type="dxa"/>
            <w:vAlign w:val="center"/>
          </w:tcPr>
          <w:p w14:paraId="3A632462" w14:textId="77777777" w:rsidR="000151A3" w:rsidRPr="000151A3" w:rsidRDefault="000151A3" w:rsidP="00686414">
            <w:pPr>
              <w:pStyle w:val="Pamattekstsaratkpi"/>
              <w:ind w:left="0" w:firstLine="0"/>
              <w:jc w:val="center"/>
              <w:rPr>
                <w:sz w:val="24"/>
                <w:szCs w:val="24"/>
              </w:rPr>
            </w:pPr>
          </w:p>
        </w:tc>
        <w:tc>
          <w:tcPr>
            <w:tcW w:w="2076" w:type="dxa"/>
            <w:vAlign w:val="center"/>
          </w:tcPr>
          <w:p w14:paraId="71552CF7" w14:textId="77777777" w:rsidR="000151A3" w:rsidRDefault="000151A3" w:rsidP="00686414">
            <w:pPr>
              <w:pStyle w:val="Pamattekstsaratkpi"/>
              <w:ind w:left="0" w:firstLine="0"/>
              <w:jc w:val="center"/>
              <w:rPr>
                <w:sz w:val="24"/>
                <w:szCs w:val="24"/>
              </w:rPr>
            </w:pPr>
            <w:r>
              <w:rPr>
                <w:sz w:val="24"/>
                <w:szCs w:val="24"/>
              </w:rPr>
              <w:t>8</w:t>
            </w:r>
          </w:p>
          <w:p w14:paraId="08779CB2" w14:textId="73520A4D" w:rsidR="000151A3" w:rsidRPr="000151A3" w:rsidRDefault="000151A3" w:rsidP="00686414">
            <w:pPr>
              <w:pStyle w:val="Pamattekstsaratkpi"/>
              <w:ind w:left="0" w:firstLine="0"/>
              <w:jc w:val="center"/>
              <w:rPr>
                <w:sz w:val="24"/>
                <w:szCs w:val="24"/>
              </w:rPr>
            </w:pPr>
            <w:r>
              <w:rPr>
                <w:sz w:val="24"/>
                <w:szCs w:val="24"/>
              </w:rPr>
              <w:t>Pēc nepieciešamības</w:t>
            </w:r>
          </w:p>
        </w:tc>
      </w:tr>
      <w:tr w:rsidR="000151A3" w:rsidRPr="000151A3" w14:paraId="523BDD09" w14:textId="77777777" w:rsidTr="000151A3">
        <w:trPr>
          <w:jc w:val="center"/>
        </w:trPr>
        <w:tc>
          <w:tcPr>
            <w:tcW w:w="6245" w:type="dxa"/>
            <w:gridSpan w:val="3"/>
            <w:shd w:val="clear" w:color="auto" w:fill="D9D9D9" w:themeFill="background1" w:themeFillShade="D9"/>
            <w:vAlign w:val="center"/>
          </w:tcPr>
          <w:p w14:paraId="7212ACED" w14:textId="77777777" w:rsidR="000151A3" w:rsidRPr="000151A3" w:rsidRDefault="000151A3" w:rsidP="00686414">
            <w:pPr>
              <w:pStyle w:val="Pamattekstsaratkpi"/>
              <w:ind w:left="0" w:firstLine="0"/>
              <w:jc w:val="right"/>
              <w:rPr>
                <w:b/>
                <w:bCs/>
                <w:sz w:val="24"/>
                <w:szCs w:val="24"/>
              </w:rPr>
            </w:pPr>
            <w:r w:rsidRPr="000151A3">
              <w:rPr>
                <w:b/>
                <w:bCs/>
                <w:sz w:val="24"/>
                <w:szCs w:val="24"/>
              </w:rPr>
              <w:t>Kopējais piedāvājums**</w:t>
            </w:r>
          </w:p>
        </w:tc>
        <w:tc>
          <w:tcPr>
            <w:tcW w:w="2076" w:type="dxa"/>
            <w:shd w:val="clear" w:color="auto" w:fill="D9D9D9" w:themeFill="background1" w:themeFillShade="D9"/>
            <w:vAlign w:val="center"/>
          </w:tcPr>
          <w:p w14:paraId="5180EB2B" w14:textId="11C7949A" w:rsidR="000151A3" w:rsidRPr="000151A3" w:rsidRDefault="000151A3" w:rsidP="00686414">
            <w:pPr>
              <w:pStyle w:val="Pamattekstsaratkpi"/>
              <w:ind w:left="0" w:firstLine="0"/>
              <w:jc w:val="center"/>
              <w:rPr>
                <w:sz w:val="24"/>
                <w:szCs w:val="24"/>
              </w:rPr>
            </w:pPr>
            <w:r w:rsidRPr="000151A3">
              <w:rPr>
                <w:sz w:val="24"/>
                <w:szCs w:val="24"/>
              </w:rPr>
              <w:t>3</w:t>
            </w:r>
            <w:r>
              <w:rPr>
                <w:sz w:val="24"/>
                <w:szCs w:val="24"/>
              </w:rPr>
              <w:t>8</w:t>
            </w:r>
          </w:p>
        </w:tc>
      </w:tr>
    </w:tbl>
    <w:p w14:paraId="5D9B75D0" w14:textId="77777777" w:rsidR="000151A3" w:rsidRPr="000151A3" w:rsidRDefault="000151A3" w:rsidP="000151A3">
      <w:pPr>
        <w:jc w:val="both"/>
        <w:rPr>
          <w:rFonts w:ascii="Times New Roman" w:hAnsi="Times New Roman"/>
          <w:sz w:val="24"/>
          <w:szCs w:val="24"/>
          <w:highlight w:val="yellow"/>
          <w:lang w:val="lv-LV"/>
        </w:rPr>
      </w:pPr>
      <w:r w:rsidRPr="000151A3">
        <w:rPr>
          <w:rFonts w:ascii="Times New Roman" w:hAnsi="Times New Roman"/>
          <w:sz w:val="24"/>
          <w:szCs w:val="24"/>
          <w:highlight w:val="yellow"/>
          <w:lang w:val="lv-LV"/>
        </w:rPr>
        <w:t xml:space="preserve">    </w:t>
      </w:r>
    </w:p>
    <w:p w14:paraId="1552EC0C" w14:textId="7B37F29B" w:rsidR="000151A3" w:rsidRPr="000151A3" w:rsidRDefault="000151A3" w:rsidP="000151A3">
      <w:pPr>
        <w:jc w:val="both"/>
        <w:rPr>
          <w:rFonts w:ascii="Times New Roman" w:hAnsi="Times New Roman"/>
          <w:sz w:val="24"/>
          <w:szCs w:val="24"/>
          <w:lang w:val="lv-LV"/>
        </w:rPr>
      </w:pPr>
      <w:r w:rsidRPr="000151A3">
        <w:rPr>
          <w:rFonts w:ascii="Times New Roman" w:hAnsi="Times New Roman"/>
          <w:sz w:val="24"/>
          <w:szCs w:val="24"/>
          <w:lang w:val="lv-LV"/>
        </w:rPr>
        <w:t>____________________________________________________________________________________________.     (**Piedāvājuma cenas summa eiro vārdiski bez PVN)</w:t>
      </w:r>
    </w:p>
    <w:p w14:paraId="6AEC76C8" w14:textId="0FF016D1" w:rsidR="000151A3" w:rsidRPr="00861CEE" w:rsidRDefault="000151A3" w:rsidP="00861CEE">
      <w:pPr>
        <w:pStyle w:val="Sarakstarindkopa"/>
        <w:numPr>
          <w:ilvl w:val="0"/>
          <w:numId w:val="2"/>
        </w:numPr>
        <w:shd w:val="clear" w:color="auto" w:fill="FFFFFF"/>
        <w:jc w:val="both"/>
        <w:rPr>
          <w:sz w:val="24"/>
          <w:szCs w:val="24"/>
        </w:rPr>
      </w:pPr>
      <w:bookmarkStart w:id="0" w:name="_GoBack"/>
      <w:bookmarkEnd w:id="0"/>
      <w:r w:rsidRPr="00861CEE">
        <w:rPr>
          <w:sz w:val="24"/>
          <w:szCs w:val="24"/>
        </w:rPr>
        <w:t>Pretendents, parakstot šo pieteikumu, apliecina dalību un iesniedz savu piedāvājumu iepirkumā “</w:t>
      </w:r>
      <w:proofErr w:type="spellStart"/>
      <w:r w:rsidRPr="00861CEE">
        <w:rPr>
          <w:sz w:val="24"/>
          <w:szCs w:val="24"/>
        </w:rPr>
        <w:t>Kokskaidu</w:t>
      </w:r>
      <w:proofErr w:type="spellEnd"/>
      <w:r w:rsidRPr="00861CEE">
        <w:rPr>
          <w:sz w:val="24"/>
          <w:szCs w:val="24"/>
        </w:rPr>
        <w:t xml:space="preserve"> granulu piegāde</w:t>
      </w:r>
      <w:r w:rsidRPr="00861CEE">
        <w:rPr>
          <w:sz w:val="24"/>
          <w:szCs w:val="24"/>
        </w:rPr>
        <w:t xml:space="preserve"> SIA “ORNAMENTS”</w:t>
      </w:r>
      <w:r w:rsidRPr="00861CEE">
        <w:rPr>
          <w:sz w:val="24"/>
          <w:szCs w:val="24"/>
        </w:rPr>
        <w:t xml:space="preserve"> 2024./2025.gada apkures sezonai</w:t>
      </w:r>
      <w:r w:rsidR="00861CEE" w:rsidRPr="00861CEE">
        <w:rPr>
          <w:sz w:val="24"/>
          <w:szCs w:val="24"/>
        </w:rPr>
        <w:t>”</w:t>
      </w:r>
      <w:r w:rsidRPr="00861CEE">
        <w:rPr>
          <w:sz w:val="24"/>
          <w:szCs w:val="24"/>
        </w:rPr>
        <w:t xml:space="preserve">, (ID </w:t>
      </w:r>
      <w:proofErr w:type="spellStart"/>
      <w:r w:rsidRPr="00861CEE">
        <w:rPr>
          <w:sz w:val="24"/>
          <w:szCs w:val="24"/>
        </w:rPr>
        <w:t>Nr.</w:t>
      </w:r>
      <w:r w:rsidR="00861CEE" w:rsidRPr="00861CEE">
        <w:rPr>
          <w:sz w:val="24"/>
          <w:szCs w:val="24"/>
        </w:rPr>
        <w:t>ORN</w:t>
      </w:r>
      <w:proofErr w:type="spellEnd"/>
      <w:r w:rsidR="00861CEE" w:rsidRPr="00861CEE">
        <w:rPr>
          <w:sz w:val="24"/>
          <w:szCs w:val="24"/>
        </w:rPr>
        <w:t xml:space="preserve"> </w:t>
      </w:r>
      <w:r w:rsidRPr="00861CEE">
        <w:rPr>
          <w:sz w:val="24"/>
          <w:szCs w:val="24"/>
        </w:rPr>
        <w:t>2024/</w:t>
      </w:r>
      <w:r w:rsidR="00861CEE" w:rsidRPr="00861CEE">
        <w:rPr>
          <w:sz w:val="24"/>
          <w:szCs w:val="24"/>
        </w:rPr>
        <w:t>CA/07</w:t>
      </w:r>
      <w:r w:rsidRPr="00861CEE">
        <w:rPr>
          <w:sz w:val="24"/>
          <w:szCs w:val="24"/>
        </w:rPr>
        <w:t xml:space="preserve">). Pretendents </w:t>
      </w:r>
      <w:r w:rsidRPr="00861CEE">
        <w:rPr>
          <w:b/>
          <w:sz w:val="24"/>
          <w:szCs w:val="24"/>
          <w:u w:val="single"/>
        </w:rPr>
        <w:t>apliecina, ka</w:t>
      </w:r>
      <w:r w:rsidRPr="00861CEE">
        <w:rPr>
          <w:b/>
          <w:sz w:val="24"/>
          <w:szCs w:val="24"/>
        </w:rPr>
        <w:t>:</w:t>
      </w:r>
    </w:p>
    <w:p w14:paraId="0C95DA02" w14:textId="126E3B19" w:rsidR="000151A3" w:rsidRPr="000151A3" w:rsidRDefault="000151A3" w:rsidP="000151A3">
      <w:pPr>
        <w:pStyle w:val="Sarakstarindkopa"/>
        <w:widowControl w:val="0"/>
        <w:numPr>
          <w:ilvl w:val="1"/>
          <w:numId w:val="2"/>
        </w:numPr>
        <w:tabs>
          <w:tab w:val="left" w:pos="426"/>
          <w:tab w:val="left" w:pos="709"/>
        </w:tabs>
        <w:suppressAutoHyphens/>
        <w:jc w:val="both"/>
        <w:textAlignment w:val="baseline"/>
        <w:rPr>
          <w:sz w:val="24"/>
          <w:szCs w:val="24"/>
        </w:rPr>
      </w:pPr>
      <w:r w:rsidRPr="000151A3">
        <w:rPr>
          <w:sz w:val="24"/>
          <w:szCs w:val="24"/>
        </w:rPr>
        <w:t xml:space="preserve">ir iepazinies ar iepirkuma ID </w:t>
      </w:r>
      <w:proofErr w:type="spellStart"/>
      <w:r w:rsidRPr="000151A3">
        <w:rPr>
          <w:sz w:val="24"/>
          <w:szCs w:val="24"/>
        </w:rPr>
        <w:t>Nr.</w:t>
      </w:r>
      <w:r w:rsidR="00861CEE">
        <w:rPr>
          <w:sz w:val="24"/>
          <w:szCs w:val="24"/>
        </w:rPr>
        <w:t>ORN</w:t>
      </w:r>
      <w:proofErr w:type="spellEnd"/>
      <w:r w:rsidR="00861CEE">
        <w:rPr>
          <w:sz w:val="24"/>
          <w:szCs w:val="24"/>
        </w:rPr>
        <w:t xml:space="preserve"> 2024/CA/07 </w:t>
      </w:r>
      <w:r w:rsidRPr="000151A3">
        <w:rPr>
          <w:sz w:val="24"/>
          <w:szCs w:val="24"/>
        </w:rPr>
        <w:t>noteikumiem, izprot un piekrīt noteiktajām prasībām, noteikumiem un nosacījumiem;</w:t>
      </w:r>
    </w:p>
    <w:p w14:paraId="6BD9423C" w14:textId="77777777" w:rsidR="000151A3" w:rsidRPr="000151A3" w:rsidRDefault="000151A3" w:rsidP="000151A3">
      <w:pPr>
        <w:pStyle w:val="Sarakstarindkopa"/>
        <w:widowControl w:val="0"/>
        <w:numPr>
          <w:ilvl w:val="1"/>
          <w:numId w:val="2"/>
        </w:numPr>
        <w:tabs>
          <w:tab w:val="left" w:pos="426"/>
          <w:tab w:val="left" w:pos="709"/>
        </w:tabs>
        <w:suppressAutoHyphens/>
        <w:jc w:val="both"/>
        <w:textAlignment w:val="baseline"/>
        <w:rPr>
          <w:sz w:val="24"/>
          <w:szCs w:val="24"/>
        </w:rPr>
      </w:pPr>
      <w:r w:rsidRPr="000151A3">
        <w:rPr>
          <w:sz w:val="24"/>
          <w:szCs w:val="24"/>
        </w:rPr>
        <w:t>piedāvājums tika izstrādāts neatkarīgi un Pretendents nav ieinteresēts nevienā citā piedāvājumā, kas iesniegts šajā iepirkumā;</w:t>
      </w:r>
    </w:p>
    <w:p w14:paraId="08CEEAE4" w14:textId="77777777" w:rsidR="000151A3" w:rsidRPr="000151A3" w:rsidRDefault="000151A3" w:rsidP="000151A3">
      <w:pPr>
        <w:pStyle w:val="Sarakstarindkopa"/>
        <w:widowControl w:val="0"/>
        <w:numPr>
          <w:ilvl w:val="1"/>
          <w:numId w:val="2"/>
        </w:numPr>
        <w:tabs>
          <w:tab w:val="left" w:pos="426"/>
          <w:tab w:val="left" w:pos="709"/>
        </w:tabs>
        <w:suppressAutoHyphens/>
        <w:jc w:val="both"/>
        <w:textAlignment w:val="baseline"/>
        <w:rPr>
          <w:sz w:val="24"/>
          <w:szCs w:val="24"/>
        </w:rPr>
      </w:pPr>
      <w:r w:rsidRPr="000151A3">
        <w:rPr>
          <w:sz w:val="24"/>
          <w:szCs w:val="24"/>
        </w:rPr>
        <w:t>piedāvājumā sniegtās ziņas ir patiesas un precīzas;</w:t>
      </w:r>
    </w:p>
    <w:p w14:paraId="0515E04F" w14:textId="77777777" w:rsidR="000151A3" w:rsidRPr="000151A3" w:rsidRDefault="000151A3" w:rsidP="000151A3">
      <w:pPr>
        <w:pStyle w:val="Sarakstarindkopa"/>
        <w:widowControl w:val="0"/>
        <w:numPr>
          <w:ilvl w:val="1"/>
          <w:numId w:val="2"/>
        </w:numPr>
        <w:tabs>
          <w:tab w:val="left" w:pos="426"/>
          <w:tab w:val="left" w:pos="709"/>
        </w:tabs>
        <w:suppressAutoHyphens/>
        <w:jc w:val="both"/>
        <w:textAlignment w:val="baseline"/>
        <w:rPr>
          <w:sz w:val="24"/>
          <w:szCs w:val="24"/>
        </w:rPr>
      </w:pPr>
      <w:r w:rsidRPr="000151A3">
        <w:rPr>
          <w:sz w:val="24"/>
          <w:szCs w:val="24"/>
        </w:rPr>
        <w:t>ir detalizēti izvērtējis nepieciešamo piegāžu apjomu un izpildes sarežģītības pakāpi un ietvēris finanšu piedāvājumā visas izmaksas, kas saistītas ar iepirkuma līguma izpildi;</w:t>
      </w:r>
    </w:p>
    <w:p w14:paraId="334AE202" w14:textId="77777777" w:rsidR="000151A3" w:rsidRPr="000151A3" w:rsidRDefault="000151A3" w:rsidP="000151A3">
      <w:pPr>
        <w:pStyle w:val="Sarakstarindkopa"/>
        <w:widowControl w:val="0"/>
        <w:numPr>
          <w:ilvl w:val="1"/>
          <w:numId w:val="2"/>
        </w:numPr>
        <w:tabs>
          <w:tab w:val="left" w:pos="426"/>
          <w:tab w:val="left" w:pos="709"/>
        </w:tabs>
        <w:suppressAutoHyphens/>
        <w:jc w:val="both"/>
        <w:textAlignment w:val="baseline"/>
        <w:rPr>
          <w:sz w:val="24"/>
          <w:szCs w:val="24"/>
        </w:rPr>
      </w:pPr>
      <w:r w:rsidRPr="000151A3">
        <w:rPr>
          <w:sz w:val="24"/>
          <w:szCs w:val="24"/>
        </w:rPr>
        <w:t>tā rīcībā ir visi nepieciešamie resursi savlaicīgai un kvalitatīvai līguma izpildei atbilstoši Pasūtītāja prasībām</w:t>
      </w:r>
      <w:r w:rsidRPr="000151A3">
        <w:rPr>
          <w:sz w:val="24"/>
          <w:szCs w:val="24"/>
          <w:lang w:eastAsia="zh-CN"/>
        </w:rPr>
        <w:t>;</w:t>
      </w:r>
    </w:p>
    <w:p w14:paraId="0F218D20" w14:textId="516DD5E8" w:rsidR="000151A3" w:rsidRPr="00861CEE" w:rsidRDefault="000151A3" w:rsidP="000151A3">
      <w:pPr>
        <w:pStyle w:val="Sarakstarindkopa"/>
        <w:widowControl w:val="0"/>
        <w:numPr>
          <w:ilvl w:val="1"/>
          <w:numId w:val="2"/>
        </w:numPr>
        <w:tabs>
          <w:tab w:val="left" w:pos="426"/>
          <w:tab w:val="left" w:pos="709"/>
        </w:tabs>
        <w:suppressAutoHyphens/>
        <w:jc w:val="both"/>
        <w:textAlignment w:val="baseline"/>
        <w:rPr>
          <w:sz w:val="24"/>
          <w:szCs w:val="24"/>
        </w:rPr>
      </w:pPr>
      <w:r w:rsidRPr="000151A3">
        <w:rPr>
          <w:sz w:val="24"/>
          <w:szCs w:val="24"/>
          <w:lang w:eastAsia="zh-CN"/>
        </w:rPr>
        <w:t>nodrošinās to, ka piedāvātā cena par vienību iepirkuma līguma izpildes laikā nepalielināsies. Iespējamā inflācija, tirgus apstākļu maiņa vai jebkuri citi apstākļi nevar būt par pamatu cenu paaugstināšanai, un šo procesu radītās sekas tika prognozētas un aprēķinātas, sagatavojot finanšu piedāvājumu.</w:t>
      </w:r>
    </w:p>
    <w:p w14:paraId="6659E537" w14:textId="41419695" w:rsidR="000151A3" w:rsidRPr="000151A3" w:rsidRDefault="000151A3" w:rsidP="00861CEE">
      <w:pPr>
        <w:ind w:left="1140" w:firstLine="300"/>
        <w:jc w:val="both"/>
        <w:rPr>
          <w:rFonts w:ascii="Times New Roman" w:hAnsi="Times New Roman"/>
          <w:sz w:val="24"/>
          <w:szCs w:val="24"/>
          <w:lang w:val="lv-LV"/>
        </w:rPr>
      </w:pPr>
      <w:r w:rsidRPr="000151A3">
        <w:rPr>
          <w:rFonts w:ascii="Times New Roman" w:hAnsi="Times New Roman"/>
          <w:sz w:val="24"/>
          <w:szCs w:val="24"/>
          <w:lang w:val="lv-LV"/>
        </w:rPr>
        <w:t xml:space="preserve">Piedāvājumu paraksta Pretendenta paraksta tiesīgā amatpersona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6455"/>
      </w:tblGrid>
      <w:tr w:rsidR="000151A3" w:rsidRPr="000151A3" w14:paraId="032CA57C" w14:textId="77777777" w:rsidTr="00686414">
        <w:trPr>
          <w:trHeight w:val="478"/>
          <w:jc w:val="center"/>
        </w:trPr>
        <w:tc>
          <w:tcPr>
            <w:tcW w:w="2122" w:type="dxa"/>
            <w:vAlign w:val="center"/>
          </w:tcPr>
          <w:p w14:paraId="21BB4FDD" w14:textId="77777777" w:rsidR="000151A3" w:rsidRPr="000151A3" w:rsidRDefault="000151A3" w:rsidP="00686414">
            <w:pPr>
              <w:rPr>
                <w:rFonts w:ascii="Times New Roman" w:hAnsi="Times New Roman"/>
                <w:sz w:val="24"/>
                <w:szCs w:val="24"/>
                <w:lang w:val="lv-LV"/>
              </w:rPr>
            </w:pPr>
            <w:r w:rsidRPr="000151A3">
              <w:rPr>
                <w:rFonts w:ascii="Times New Roman" w:hAnsi="Times New Roman"/>
                <w:sz w:val="24"/>
                <w:szCs w:val="24"/>
                <w:lang w:val="lv-LV"/>
              </w:rPr>
              <w:t>Vārds, uzvārds, Amats</w:t>
            </w:r>
          </w:p>
        </w:tc>
        <w:tc>
          <w:tcPr>
            <w:tcW w:w="6781" w:type="dxa"/>
            <w:vAlign w:val="center"/>
          </w:tcPr>
          <w:p w14:paraId="29F3A5CE" w14:textId="77777777" w:rsidR="000151A3" w:rsidRPr="000151A3" w:rsidRDefault="000151A3" w:rsidP="00686414">
            <w:pPr>
              <w:rPr>
                <w:rFonts w:ascii="Times New Roman" w:hAnsi="Times New Roman"/>
                <w:sz w:val="24"/>
                <w:szCs w:val="24"/>
                <w:lang w:val="lv-LV"/>
              </w:rPr>
            </w:pPr>
          </w:p>
        </w:tc>
      </w:tr>
      <w:tr w:rsidR="000151A3" w:rsidRPr="000151A3" w14:paraId="07813FA2" w14:textId="77777777" w:rsidTr="00686414">
        <w:trPr>
          <w:trHeight w:val="601"/>
          <w:jc w:val="center"/>
        </w:trPr>
        <w:tc>
          <w:tcPr>
            <w:tcW w:w="2122" w:type="dxa"/>
            <w:vAlign w:val="center"/>
          </w:tcPr>
          <w:p w14:paraId="62D52AC3" w14:textId="77777777" w:rsidR="000151A3" w:rsidRPr="000151A3" w:rsidRDefault="000151A3" w:rsidP="00686414">
            <w:pPr>
              <w:rPr>
                <w:rFonts w:ascii="Times New Roman" w:hAnsi="Times New Roman"/>
                <w:sz w:val="24"/>
                <w:szCs w:val="24"/>
                <w:lang w:val="lv-LV"/>
              </w:rPr>
            </w:pPr>
            <w:r w:rsidRPr="000151A3">
              <w:rPr>
                <w:rFonts w:ascii="Times New Roman" w:hAnsi="Times New Roman"/>
                <w:sz w:val="24"/>
                <w:szCs w:val="24"/>
                <w:lang w:val="lv-LV"/>
              </w:rPr>
              <w:t>Paraksts</w:t>
            </w:r>
          </w:p>
        </w:tc>
        <w:tc>
          <w:tcPr>
            <w:tcW w:w="6781" w:type="dxa"/>
            <w:vAlign w:val="center"/>
          </w:tcPr>
          <w:p w14:paraId="26D654D5" w14:textId="77777777" w:rsidR="000151A3" w:rsidRPr="000151A3" w:rsidRDefault="000151A3" w:rsidP="00686414">
            <w:pPr>
              <w:rPr>
                <w:rFonts w:ascii="Times New Roman" w:hAnsi="Times New Roman"/>
                <w:sz w:val="24"/>
                <w:szCs w:val="24"/>
                <w:lang w:val="lv-LV"/>
              </w:rPr>
            </w:pPr>
          </w:p>
        </w:tc>
      </w:tr>
      <w:tr w:rsidR="000151A3" w:rsidRPr="000151A3" w14:paraId="4FE74FBD" w14:textId="77777777" w:rsidTr="00686414">
        <w:trPr>
          <w:trHeight w:val="525"/>
          <w:jc w:val="center"/>
        </w:trPr>
        <w:tc>
          <w:tcPr>
            <w:tcW w:w="2122" w:type="dxa"/>
            <w:vAlign w:val="center"/>
          </w:tcPr>
          <w:p w14:paraId="0472CB93" w14:textId="77777777" w:rsidR="000151A3" w:rsidRPr="000151A3" w:rsidRDefault="000151A3" w:rsidP="00686414">
            <w:pPr>
              <w:rPr>
                <w:rFonts w:ascii="Times New Roman" w:hAnsi="Times New Roman"/>
                <w:sz w:val="24"/>
                <w:szCs w:val="24"/>
                <w:lang w:val="lv-LV"/>
              </w:rPr>
            </w:pPr>
            <w:r w:rsidRPr="000151A3">
              <w:rPr>
                <w:rFonts w:ascii="Times New Roman" w:hAnsi="Times New Roman"/>
                <w:sz w:val="24"/>
                <w:szCs w:val="24"/>
                <w:lang w:val="lv-LV"/>
              </w:rPr>
              <w:t>Datums</w:t>
            </w:r>
          </w:p>
        </w:tc>
        <w:tc>
          <w:tcPr>
            <w:tcW w:w="6781" w:type="dxa"/>
            <w:vAlign w:val="center"/>
          </w:tcPr>
          <w:p w14:paraId="42F86FD6" w14:textId="77777777" w:rsidR="000151A3" w:rsidRPr="000151A3" w:rsidRDefault="000151A3" w:rsidP="00686414">
            <w:pPr>
              <w:rPr>
                <w:rFonts w:ascii="Times New Roman" w:hAnsi="Times New Roman"/>
                <w:sz w:val="24"/>
                <w:szCs w:val="24"/>
                <w:lang w:val="lv-LV"/>
              </w:rPr>
            </w:pPr>
          </w:p>
        </w:tc>
      </w:tr>
    </w:tbl>
    <w:p w14:paraId="6952C095" w14:textId="77777777" w:rsidR="000151A3" w:rsidRPr="000151A3" w:rsidRDefault="000151A3" w:rsidP="000151A3">
      <w:pPr>
        <w:tabs>
          <w:tab w:val="left" w:pos="426"/>
        </w:tabs>
        <w:jc w:val="both"/>
        <w:rPr>
          <w:rFonts w:ascii="Times New Roman" w:hAnsi="Times New Roman"/>
          <w:sz w:val="24"/>
          <w:szCs w:val="24"/>
          <w:highlight w:val="yellow"/>
          <w:lang w:val="lv-LV"/>
        </w:rPr>
      </w:pPr>
    </w:p>
    <w:p w14:paraId="6C775714" w14:textId="39F3B587" w:rsidR="00A00EE9" w:rsidRPr="000151A3" w:rsidRDefault="00A00EE9" w:rsidP="00167D3C">
      <w:pPr>
        <w:rPr>
          <w:rFonts w:ascii="Times New Roman" w:hAnsi="Times New Roman"/>
          <w:sz w:val="24"/>
          <w:szCs w:val="24"/>
          <w:lang w:val="lv-LV"/>
        </w:rPr>
      </w:pPr>
    </w:p>
    <w:sectPr w:rsidR="00A00EE9" w:rsidRPr="000151A3" w:rsidSect="005638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489D6" w14:textId="77777777" w:rsidR="000151A3" w:rsidRDefault="000151A3" w:rsidP="000151A3">
      <w:pPr>
        <w:spacing w:after="0" w:line="240" w:lineRule="auto"/>
      </w:pPr>
      <w:r>
        <w:separator/>
      </w:r>
    </w:p>
  </w:endnote>
  <w:endnote w:type="continuationSeparator" w:id="0">
    <w:p w14:paraId="46450176" w14:textId="77777777" w:rsidR="000151A3" w:rsidRDefault="000151A3" w:rsidP="0001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01E53" w14:textId="77777777" w:rsidR="000151A3" w:rsidRDefault="000151A3" w:rsidP="000151A3">
      <w:pPr>
        <w:spacing w:after="0" w:line="240" w:lineRule="auto"/>
      </w:pPr>
      <w:r>
        <w:separator/>
      </w:r>
    </w:p>
  </w:footnote>
  <w:footnote w:type="continuationSeparator" w:id="0">
    <w:p w14:paraId="21F78283" w14:textId="77777777" w:rsidR="000151A3" w:rsidRDefault="000151A3" w:rsidP="00015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F65"/>
    <w:multiLevelType w:val="hybridMultilevel"/>
    <w:tmpl w:val="B4966496"/>
    <w:lvl w:ilvl="0" w:tplc="957A02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424007"/>
    <w:multiLevelType w:val="multilevel"/>
    <w:tmpl w:val="114E621E"/>
    <w:lvl w:ilvl="0">
      <w:start w:val="4"/>
      <w:numFmt w:val="decimal"/>
      <w:lvlText w:val="%1."/>
      <w:lvlJc w:val="left"/>
      <w:pPr>
        <w:ind w:left="1080" w:hanging="360"/>
      </w:pPr>
      <w:rPr>
        <w:rFonts w:hint="default"/>
        <w:b/>
        <w:bCs/>
        <w:sz w:val="22"/>
        <w:szCs w:val="22"/>
      </w:rPr>
    </w:lvl>
    <w:lvl w:ilvl="1">
      <w:start w:val="1"/>
      <w:numFmt w:val="decimal"/>
      <w:isLgl/>
      <w:lvlText w:val="%1.%2."/>
      <w:lvlJc w:val="left"/>
      <w:pPr>
        <w:ind w:left="1080" w:hanging="36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19"/>
    <w:rsid w:val="000151A3"/>
    <w:rsid w:val="001173EE"/>
    <w:rsid w:val="00167D3C"/>
    <w:rsid w:val="0023632D"/>
    <w:rsid w:val="00366493"/>
    <w:rsid w:val="003F4134"/>
    <w:rsid w:val="00470615"/>
    <w:rsid w:val="004D51E4"/>
    <w:rsid w:val="00541C04"/>
    <w:rsid w:val="005478A5"/>
    <w:rsid w:val="00557408"/>
    <w:rsid w:val="005638FA"/>
    <w:rsid w:val="005E2396"/>
    <w:rsid w:val="007E291C"/>
    <w:rsid w:val="00861CEE"/>
    <w:rsid w:val="009C6CE8"/>
    <w:rsid w:val="00A00EE9"/>
    <w:rsid w:val="00A26FAD"/>
    <w:rsid w:val="00A568E4"/>
    <w:rsid w:val="00AA47B8"/>
    <w:rsid w:val="00AF3C0A"/>
    <w:rsid w:val="00B44D4B"/>
    <w:rsid w:val="00BE3919"/>
    <w:rsid w:val="00D4359A"/>
    <w:rsid w:val="00E555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4AA8"/>
  <w15:docId w15:val="{E979A5D9-DE10-4E2D-8A05-8389989F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E3919"/>
    <w:rPr>
      <w:rFonts w:ascii="Calibri" w:eastAsia="Calibri" w:hAnsi="Calibri" w:cs="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7061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0615"/>
    <w:rPr>
      <w:rFonts w:ascii="Segoe UI" w:eastAsia="Calibri" w:hAnsi="Segoe UI" w:cs="Segoe UI"/>
      <w:sz w:val="18"/>
      <w:szCs w:val="18"/>
      <w:lang w:val="en-US"/>
    </w:rPr>
  </w:style>
  <w:style w:type="paragraph" w:styleId="Pamattekstsaratkpi">
    <w:name w:val="Body Text Indent"/>
    <w:basedOn w:val="Parasts"/>
    <w:link w:val="PamattekstsaratkpiRakstz"/>
    <w:rsid w:val="000151A3"/>
    <w:pPr>
      <w:spacing w:after="0" w:line="240" w:lineRule="auto"/>
      <w:ind w:left="426" w:hanging="66"/>
      <w:jc w:val="both"/>
    </w:pPr>
    <w:rPr>
      <w:rFonts w:ascii="Times New Roman" w:eastAsia="Times New Roman" w:hAnsi="Times New Roman"/>
      <w:sz w:val="28"/>
      <w:szCs w:val="20"/>
      <w:lang w:val="lv-LV" w:eastAsia="lv-LV"/>
    </w:rPr>
  </w:style>
  <w:style w:type="character" w:customStyle="1" w:styleId="PamattekstsaratkpiRakstz">
    <w:name w:val="Pamatteksts ar atkāpi Rakstz."/>
    <w:basedOn w:val="Noklusjumarindkopasfonts"/>
    <w:link w:val="Pamattekstsaratkpi"/>
    <w:rsid w:val="000151A3"/>
    <w:rPr>
      <w:rFonts w:ascii="Times New Roman" w:eastAsia="Times New Roman" w:hAnsi="Times New Roman" w:cs="Times New Roman"/>
      <w:sz w:val="28"/>
      <w:szCs w:val="20"/>
      <w:lang w:eastAsia="lv-LV"/>
    </w:rPr>
  </w:style>
  <w:style w:type="paragraph" w:styleId="Sarakstarindkopa">
    <w:name w:val="List Paragraph"/>
    <w:aliases w:val="Syle 1,Normal bullet 2,Bullet list,Virsraksti,Strip,H&amp;P List Paragraph,2,Saistīto dokumentu saraksts,PPS_Bullet,List Paragraph;Grafika nosaukums,Grafika nosaukums,Numurets,list paragraph,h&amp;p list paragraph,saistīto dokumentu saraksts"/>
    <w:basedOn w:val="Parasts"/>
    <w:link w:val="SarakstarindkopaRakstz"/>
    <w:uiPriority w:val="34"/>
    <w:qFormat/>
    <w:rsid w:val="000151A3"/>
    <w:pPr>
      <w:spacing w:after="0" w:line="240" w:lineRule="auto"/>
      <w:ind w:left="720"/>
      <w:contextualSpacing/>
    </w:pPr>
    <w:rPr>
      <w:rFonts w:ascii="Times New Roman" w:hAnsi="Times New Roman"/>
      <w:sz w:val="20"/>
      <w:szCs w:val="20"/>
      <w:lang w:val="lv-LV" w:eastAsia="lv-LV"/>
    </w:rPr>
  </w:style>
  <w:style w:type="table" w:styleId="Reatabula">
    <w:name w:val="Table Grid"/>
    <w:basedOn w:val="Parastatabula"/>
    <w:uiPriority w:val="39"/>
    <w:rsid w:val="000151A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151A3"/>
    <w:rPr>
      <w:color w:val="0000FF" w:themeColor="hyperlink"/>
      <w:u w:val="single"/>
    </w:rPr>
  </w:style>
  <w:style w:type="character" w:customStyle="1" w:styleId="SarakstarindkopaRakstz">
    <w:name w:val="Saraksta rindkopa Rakstz."/>
    <w:aliases w:val="Syle 1 Rakstz.,Normal bullet 2 Rakstz.,Bullet list Rakstz.,Virsraksti Rakstz.,Strip Rakstz.,H&amp;P List Paragraph Rakstz.,2 Rakstz.,Saistīto dokumentu saraksts Rakstz.,PPS_Bullet Rakstz.,List Paragraph;Grafika nosaukums Rakstz."/>
    <w:link w:val="Sarakstarindkopa"/>
    <w:uiPriority w:val="34"/>
    <w:qFormat/>
    <w:rsid w:val="000151A3"/>
    <w:rPr>
      <w:rFonts w:ascii="Times New Roman" w:eastAsia="Calibri" w:hAnsi="Times New Roman" w:cs="Times New Roman"/>
      <w:sz w:val="20"/>
      <w:szCs w:val="20"/>
      <w:lang w:eastAsia="lv-LV"/>
    </w:rPr>
  </w:style>
  <w:style w:type="character" w:styleId="Vresatsauce">
    <w:name w:val="footnote reference"/>
    <w:aliases w:val="Footnote symbol,Footnote Reference Number"/>
    <w:qFormat/>
    <w:rsid w:val="000151A3"/>
    <w:rPr>
      <w:vertAlign w:val="superscript"/>
    </w:rPr>
  </w:style>
  <w:style w:type="paragraph" w:styleId="Vresteksts">
    <w:name w:val="footnote text"/>
    <w:aliases w:val=" Rakstz. Rakstz.,Footnote Text Char2 Char,Footnote Text Char1 Char2 Char,Footnote Text Char Char Char Char,Footnote Text Char1 Char Char Char Char,Footnote Text Char Char Char Char Char Char,Rakstz. Rakstz.,Rakstz.,Footnote,Fußnote"/>
    <w:basedOn w:val="Parasts"/>
    <w:link w:val="VrestekstsRakstz"/>
    <w:rsid w:val="000151A3"/>
    <w:pPr>
      <w:suppressAutoHyphens/>
      <w:spacing w:after="0" w:line="240" w:lineRule="auto"/>
    </w:pPr>
    <w:rPr>
      <w:rFonts w:ascii="Times New Roman" w:eastAsia="Times New Roman" w:hAnsi="Times New Roman"/>
      <w:sz w:val="20"/>
      <w:szCs w:val="20"/>
      <w:lang w:val="lv-LV" w:eastAsia="ar-SA"/>
    </w:rPr>
  </w:style>
  <w:style w:type="character" w:customStyle="1" w:styleId="VrestekstsRakstz">
    <w:name w:val="Vēres teksts Rakstz."/>
    <w:aliases w:val=" Rakstz. Rakstz. Rakstz.,Footnote Text Char2 Char Rakstz.,Footnote Text Char1 Char2 Char Rakstz.,Footnote Text Char Char Char Char Rakstz.,Footnote Text Char1 Char Char Char Char Rakstz.,Rakstz. Rakstz. Rakstz.,Rakstz. Rakstz.1"/>
    <w:basedOn w:val="Noklusjumarindkopasfonts"/>
    <w:link w:val="Vresteksts"/>
    <w:rsid w:val="000151A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1750</Words>
  <Characters>999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Biruta Višņevska</cp:lastModifiedBy>
  <cp:revision>2</cp:revision>
  <cp:lastPrinted>2024-02-01T12:58:00Z</cp:lastPrinted>
  <dcterms:created xsi:type="dcterms:W3CDTF">2024-12-02T12:04:00Z</dcterms:created>
  <dcterms:modified xsi:type="dcterms:W3CDTF">2024-12-02T12:04:00Z</dcterms:modified>
</cp:coreProperties>
</file>