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C" w:rsidRDefault="00D8127C" w:rsidP="00D8127C">
      <w:pPr>
        <w:jc w:val="right"/>
        <w:rPr>
          <w:b/>
          <w:lang w:val="lv-LV"/>
        </w:rPr>
      </w:pPr>
      <w:r>
        <w:rPr>
          <w:b/>
          <w:lang w:val="lv-LV"/>
        </w:rPr>
        <w:t>1. pielikums</w:t>
      </w:r>
    </w:p>
    <w:p w:rsidR="00D8127C" w:rsidRDefault="00D8127C" w:rsidP="00D8127C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D8127C" w:rsidRDefault="00D8127C" w:rsidP="00D8127C">
      <w:pPr>
        <w:jc w:val="right"/>
        <w:rPr>
          <w:lang w:val="lv-LV"/>
        </w:rPr>
      </w:pPr>
      <w:r>
        <w:rPr>
          <w:lang w:val="lv-LV"/>
        </w:rPr>
        <w:t>Iepirkuma ID Nr.ORN /2018/</w:t>
      </w:r>
      <w:r>
        <w:rPr>
          <w:b/>
          <w:lang w:val="lv-LV"/>
        </w:rPr>
        <w:t xml:space="preserve"> </w:t>
      </w:r>
      <w:r>
        <w:rPr>
          <w:lang w:val="lv-LV"/>
        </w:rPr>
        <w:t>C-2</w:t>
      </w:r>
    </w:p>
    <w:p w:rsidR="00D8127C" w:rsidRDefault="00D8127C" w:rsidP="00D8127C">
      <w:pPr>
        <w:jc w:val="right"/>
        <w:rPr>
          <w:b/>
          <w:lang w:val="lv-LV"/>
        </w:rPr>
      </w:pPr>
    </w:p>
    <w:p w:rsidR="00D8127C" w:rsidRDefault="00D8127C" w:rsidP="00D8127C">
      <w:pPr>
        <w:pStyle w:val="Rindko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PIETEIKUMS DALĪBAI IEPIRKUMĀ</w:t>
      </w:r>
    </w:p>
    <w:p w:rsidR="00D8127C" w:rsidRDefault="00D8127C" w:rsidP="00D8127C">
      <w:pPr>
        <w:tabs>
          <w:tab w:val="left" w:pos="5400"/>
        </w:tabs>
        <w:jc w:val="center"/>
        <w:rPr>
          <w:lang w:val="lv-LV"/>
        </w:rPr>
      </w:pPr>
      <w:r>
        <w:rPr>
          <w:b/>
          <w:lang w:val="lv-LV"/>
        </w:rPr>
        <w:t>„</w:t>
      </w:r>
      <w:r>
        <w:rPr>
          <w:rFonts w:cs="Bookman Old Style"/>
          <w:b/>
          <w:lang w:val="lv-LV" w:eastAsia="ar-SA"/>
        </w:rPr>
        <w:t xml:space="preserve">Dzīvojamās </w:t>
      </w:r>
      <w:r>
        <w:rPr>
          <w:b/>
          <w:lang w:val="lv-LV"/>
        </w:rPr>
        <w:t xml:space="preserve">māju kāpņu telpu PVC logu un </w:t>
      </w:r>
      <w:r>
        <w:rPr>
          <w:rFonts w:cs="Bookman Old Style"/>
          <w:b/>
          <w:lang w:val="lv-LV" w:eastAsia="ar-SA"/>
        </w:rPr>
        <w:t>ieejas metāla siltināto  ārdurvju bloku izgatavošana un uzstādīšana</w:t>
      </w:r>
      <w:r>
        <w:rPr>
          <w:b/>
          <w:lang w:val="lv-LV"/>
        </w:rPr>
        <w:t>”</w:t>
      </w:r>
    </w:p>
    <w:p w:rsidR="00D8127C" w:rsidRDefault="00D8127C" w:rsidP="00D8127C">
      <w:pPr>
        <w:jc w:val="center"/>
        <w:rPr>
          <w:b/>
          <w:lang w:val="lv-LV"/>
        </w:rPr>
      </w:pPr>
      <w:r>
        <w:rPr>
          <w:b/>
          <w:lang w:val="lv-LV"/>
        </w:rPr>
        <w:t>Nr.ORN/2018/C-2</w:t>
      </w:r>
    </w:p>
    <w:p w:rsidR="00D8127C" w:rsidRDefault="00D8127C" w:rsidP="00D8127C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8127C" w:rsidRDefault="00D8127C" w:rsidP="00D8127C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D8127C" w:rsidRDefault="00D8127C" w:rsidP="00D8127C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8539" w:type="dxa"/>
        <w:tblInd w:w="216" w:type="dxa"/>
        <w:tblLook w:val="04A0" w:firstRow="1" w:lastRow="0" w:firstColumn="1" w:lastColumn="0" w:noHBand="0" w:noVBand="1"/>
      </w:tblPr>
      <w:tblGrid>
        <w:gridCol w:w="4592"/>
        <w:gridCol w:w="3947"/>
      </w:tblGrid>
      <w:tr w:rsidR="00D8127C" w:rsidTr="00B63232">
        <w:trPr>
          <w:trHeight w:val="57"/>
        </w:trPr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Pretendenta nosaukums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Reģistrācijas numurs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Juridiskā adrese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Faktiskā adrese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 xml:space="preserve">Bankas rekvizīti: </w:t>
            </w:r>
            <w:r>
              <w:rPr>
                <w:lang w:val="lv-LV"/>
              </w:rPr>
              <w:t>nosaukums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Kods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127C" w:rsidRDefault="00D8127C">
            <w:pPr>
              <w:jc w:val="both"/>
              <w:rPr>
                <w:lang w:val="lv-LV"/>
              </w:rPr>
            </w:pP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Konta numurs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127C" w:rsidRDefault="00D8127C">
            <w:pPr>
              <w:jc w:val="both"/>
              <w:rPr>
                <w:lang w:val="lv-LV"/>
              </w:rPr>
            </w:pP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Tālrunis, fakss: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E-pasts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Kontaktpersona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27C" w:rsidRDefault="00D8127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D8127C" w:rsidTr="00B63232">
        <w:trPr>
          <w:trHeight w:val="192"/>
        </w:trPr>
        <w:tc>
          <w:tcPr>
            <w:tcW w:w="8539" w:type="dxa"/>
            <w:gridSpan w:val="2"/>
            <w:vAlign w:val="bottom"/>
          </w:tcPr>
          <w:p w:rsidR="00D8127C" w:rsidRDefault="00D8127C">
            <w:pPr>
              <w:rPr>
                <w:lang w:val="lv-LV"/>
              </w:rPr>
            </w:pPr>
          </w:p>
        </w:tc>
      </w:tr>
    </w:tbl>
    <w:p w:rsidR="00D8127C" w:rsidRDefault="00D8127C" w:rsidP="00D8127C">
      <w:pPr>
        <w:tabs>
          <w:tab w:val="left" w:pos="882"/>
        </w:tabs>
        <w:jc w:val="both"/>
        <w:rPr>
          <w:lang w:val="lv-LV"/>
        </w:rPr>
      </w:pPr>
      <w:r>
        <w:rPr>
          <w:lang w:val="lv-LV"/>
        </w:rPr>
        <w:t>1. Uzņēmuma direktora (vadītāja, valdes priekšsēdētāja) pilnvarotā persona ar paraksta tiesībām (vārds, uzvārds) personā, ar šī pieteikuma iesniegšanu:</w:t>
      </w:r>
    </w:p>
    <w:p w:rsidR="00D8127C" w:rsidRDefault="00D8127C" w:rsidP="00D8127C">
      <w:pPr>
        <w:tabs>
          <w:tab w:val="left" w:pos="5400"/>
        </w:tabs>
        <w:rPr>
          <w:szCs w:val="26"/>
          <w:lang w:val="lv-LV"/>
        </w:rPr>
      </w:pPr>
      <w:r>
        <w:rPr>
          <w:lang w:val="lv-LV"/>
        </w:rPr>
        <w:t xml:space="preserve">1.1. Iepazinās ar SIA „ORNAMENTS”, reģ. Nr. 41503003743 (turpmāk – Pasūtītājs) organizētā iepirkuma </w:t>
      </w:r>
      <w:r>
        <w:rPr>
          <w:b/>
          <w:lang w:val="lv-LV"/>
        </w:rPr>
        <w:t>„</w:t>
      </w:r>
      <w:r>
        <w:rPr>
          <w:rFonts w:cs="Bookman Old Style"/>
          <w:b/>
          <w:lang w:val="lv-LV" w:eastAsia="ar-SA"/>
        </w:rPr>
        <w:t xml:space="preserve">Dzīvojamo </w:t>
      </w:r>
      <w:r>
        <w:rPr>
          <w:b/>
          <w:lang w:val="lv-LV"/>
        </w:rPr>
        <w:t xml:space="preserve">māju kāpņu telpu PVC logu un </w:t>
      </w:r>
      <w:r>
        <w:rPr>
          <w:rFonts w:cs="Bookman Old Style"/>
          <w:b/>
          <w:lang w:val="lv-LV" w:eastAsia="ar-SA"/>
        </w:rPr>
        <w:t>ieejas metāla siltināto  ārdurvju bloku izgatavošana un uzstādīšana</w:t>
      </w:r>
      <w:r>
        <w:rPr>
          <w:b/>
          <w:lang w:val="lv-LV"/>
        </w:rPr>
        <w:t xml:space="preserve">” </w:t>
      </w:r>
      <w:r>
        <w:rPr>
          <w:b/>
          <w:bCs/>
          <w:lang w:val="lv-LV"/>
        </w:rPr>
        <w:t>,</w:t>
      </w:r>
      <w:r>
        <w:rPr>
          <w:lang w:val="lv-LV"/>
        </w:rPr>
        <w:t xml:space="preserve"> </w:t>
      </w:r>
      <w:r>
        <w:rPr>
          <w:b/>
          <w:bCs/>
          <w:lang w:val="lv-LV"/>
        </w:rPr>
        <w:t>ID</w:t>
      </w:r>
      <w:r>
        <w:rPr>
          <w:b/>
          <w:lang w:val="lv-LV"/>
        </w:rPr>
        <w:t xml:space="preserve"> Nr.ORN/2018/C-2 </w:t>
      </w:r>
      <w:r>
        <w:rPr>
          <w:lang w:val="lv-LV"/>
        </w:rPr>
        <w:t>dokumentāciju, t.s. tehnisko (darba) uzdevumu un piekrīt visiem iepirkuma dokumentācijā noteiktām prasībām,</w:t>
      </w:r>
      <w:r>
        <w:rPr>
          <w:szCs w:val="26"/>
          <w:lang w:val="lv-LV"/>
        </w:rPr>
        <w:t xml:space="preserve"> garantē attiecīgo prasību izpildi.</w:t>
      </w:r>
    </w:p>
    <w:p w:rsidR="00D8127C" w:rsidRDefault="00D8127C" w:rsidP="00D8127C">
      <w:pPr>
        <w:tabs>
          <w:tab w:val="left" w:pos="0"/>
        </w:tabs>
        <w:jc w:val="both"/>
        <w:rPr>
          <w:szCs w:val="26"/>
          <w:lang w:val="lv-LV"/>
        </w:rPr>
      </w:pPr>
      <w:r>
        <w:rPr>
          <w:szCs w:val="26"/>
          <w:lang w:val="lv-LV"/>
        </w:rPr>
        <w:t>1.2. Apņemas izpildīt visas iepirkuma dokumentācijā un attiecīgajos normatīvajos aktos noteiktās prasības.</w:t>
      </w:r>
    </w:p>
    <w:p w:rsidR="00D8127C" w:rsidRDefault="00D8127C" w:rsidP="00D8127C">
      <w:pPr>
        <w:tabs>
          <w:tab w:val="left" w:pos="0"/>
        </w:tabs>
        <w:jc w:val="both"/>
        <w:rPr>
          <w:szCs w:val="26"/>
          <w:lang w:val="lv-LV"/>
        </w:rPr>
      </w:pPr>
      <w:r>
        <w:rPr>
          <w:szCs w:val="26"/>
          <w:lang w:val="lv-LV"/>
        </w:rPr>
        <w:t>1.3. A</w:t>
      </w:r>
      <w:r>
        <w:rPr>
          <w:sz w:val="23"/>
          <w:szCs w:val="23"/>
          <w:lang w:val="lv-LV" w:eastAsia="ar-SA"/>
        </w:rPr>
        <w:t>pliecina, ka darbos tiks izmantoti materiāli, kuri sertificēti un atbilst Latvijas Republikas standartiem un normatīvajos aktos noteiktām prasībām.</w:t>
      </w:r>
    </w:p>
    <w:p w:rsidR="00D8127C" w:rsidRDefault="00D8127C" w:rsidP="00D8127C">
      <w:pPr>
        <w:tabs>
          <w:tab w:val="left" w:pos="0"/>
        </w:tabs>
        <w:jc w:val="both"/>
        <w:rPr>
          <w:lang w:val="lv-LV"/>
        </w:rPr>
      </w:pPr>
      <w:r>
        <w:rPr>
          <w:lang w:val="lv-LV"/>
        </w:rPr>
        <w:t>1.4. Piekrīt SIA „ORNAMENTS” iesniegtās lokālās tāmes izsniegšanai dzīvojamo māju</w:t>
      </w:r>
      <w:r>
        <w:rPr>
          <w:b/>
          <w:lang w:val="lv-LV"/>
        </w:rPr>
        <w:t xml:space="preserve"> </w:t>
      </w:r>
      <w:r>
        <w:rPr>
          <w:lang w:val="lv-LV"/>
        </w:rPr>
        <w:t>dzīvokļu īpašniekiem izskatīšanai.</w:t>
      </w:r>
    </w:p>
    <w:p w:rsidR="00D8127C" w:rsidRDefault="00D8127C" w:rsidP="00D8127C">
      <w:pPr>
        <w:tabs>
          <w:tab w:val="left" w:pos="0"/>
        </w:tabs>
        <w:jc w:val="both"/>
        <w:rPr>
          <w:lang w:val="lv-LV"/>
        </w:rPr>
      </w:pPr>
      <w:r>
        <w:rPr>
          <w:lang w:val="lv-LV"/>
        </w:rPr>
        <w:t>1.5. Ja attiecībā uz iepirkuma priekšmetu nepieciešams ievērot komercnoslēpumu, pretendents to norāda savā piedāvājumā.</w:t>
      </w:r>
    </w:p>
    <w:p w:rsidR="00D8127C" w:rsidRDefault="00D8127C" w:rsidP="00D8127C">
      <w:pPr>
        <w:pStyle w:val="Rindko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 dienas no noteiktā piedāvājumu iesniegšanas termiņa.</w:t>
      </w:r>
    </w:p>
    <w:p w:rsidR="00D8127C" w:rsidRDefault="00D8127C" w:rsidP="00D8127C">
      <w:pPr>
        <w:pStyle w:val="Rindkopa"/>
        <w:ind w:left="0"/>
        <w:rPr>
          <w:rFonts w:ascii="Times New Roman" w:hAnsi="Times New Roman" w:cs="Times New Roman"/>
          <w:sz w:val="24"/>
          <w:szCs w:val="24"/>
        </w:rPr>
      </w:pPr>
    </w:p>
    <w:p w:rsidR="00D8127C" w:rsidRDefault="00D8127C" w:rsidP="00D8127C">
      <w:pPr>
        <w:pStyle w:val="Rindkop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Mēs apliecinām, ka uz mums neattiecas neviens no šiem gadījumiem:</w:t>
      </w:r>
    </w:p>
    <w:p w:rsidR="00D8127C" w:rsidRDefault="00D8127C" w:rsidP="00D8127C">
      <w:pPr>
        <w:pStyle w:val="Apakpunkts"/>
        <w:tabs>
          <w:tab w:val="left" w:pos="7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2.1.     ir pasludināts pretendenta maksātnespējas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process, apturēta vai pārtraukta tā saimnieciskā                </w:t>
      </w:r>
    </w:p>
    <w:p w:rsidR="00D8127C" w:rsidRDefault="00D8127C" w:rsidP="00D8127C">
      <w:pPr>
        <w:pStyle w:val="Apakpunkts"/>
        <w:tabs>
          <w:tab w:val="left" w:pos="708"/>
        </w:tabs>
        <w:ind w:left="0" w:firstLine="0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darbība, uzsākta tiesvedība par tā bankrotu vai līdz līguma izpildes paredzamajam beigu </w:t>
      </w:r>
    </w:p>
    <w:p w:rsidR="00D8127C" w:rsidRDefault="00D8127C" w:rsidP="00D8127C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termiņam tas būs likvidēts.</w:t>
      </w:r>
    </w:p>
    <w:p w:rsidR="00D8127C" w:rsidRDefault="00D8127C" w:rsidP="00D8127C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127C" w:rsidRDefault="00D8127C" w:rsidP="00D8127C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Personas ar paraksta tiesībām:</w:t>
      </w:r>
    </w:p>
    <w:tbl>
      <w:tblPr>
        <w:tblW w:w="8460" w:type="dxa"/>
        <w:tblInd w:w="216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D8127C" w:rsidTr="00D8127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7C" w:rsidRDefault="00D8127C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7C" w:rsidRDefault="00D8127C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127C" w:rsidTr="00D8127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7C" w:rsidRDefault="00D8127C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7C" w:rsidRDefault="00D8127C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127C" w:rsidTr="00D8127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27C" w:rsidRDefault="00D8127C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7C" w:rsidRDefault="00D8127C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127C" w:rsidRDefault="00D8127C" w:rsidP="00D8127C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 piedāvājumu ir parakstījusi pilnvarota persona, piedāvājumam jāpievieno pilnvara.</w:t>
      </w:r>
    </w:p>
    <w:p w:rsidR="00496CEB" w:rsidRPr="00D8127C" w:rsidRDefault="00496CEB">
      <w:pPr>
        <w:rPr>
          <w:lang w:val="lv-LV"/>
        </w:rPr>
      </w:pPr>
      <w:bookmarkStart w:id="0" w:name="_GoBack"/>
      <w:bookmarkEnd w:id="0"/>
    </w:p>
    <w:sectPr w:rsidR="00496CEB" w:rsidRPr="00D8127C" w:rsidSect="00D8127C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8"/>
    <w:rsid w:val="00322AD8"/>
    <w:rsid w:val="00496CEB"/>
    <w:rsid w:val="00633974"/>
    <w:rsid w:val="00B63232"/>
    <w:rsid w:val="00D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customStyle="1" w:styleId="Rindkopa">
    <w:name w:val="Rindkopa"/>
    <w:basedOn w:val="Normal"/>
    <w:next w:val="Normal"/>
    <w:rsid w:val="00D8127C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paragraph" w:customStyle="1" w:styleId="Apakpunkts">
    <w:name w:val="Apakšpunkts"/>
    <w:basedOn w:val="Normal"/>
    <w:rsid w:val="00D8127C"/>
    <w:pPr>
      <w:tabs>
        <w:tab w:val="left" w:pos="851"/>
      </w:tabs>
      <w:ind w:left="851" w:hanging="851"/>
    </w:pPr>
    <w:rPr>
      <w:rFonts w:ascii="Arial" w:hAnsi="Arial" w:cs="Arial"/>
      <w:b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customStyle="1" w:styleId="Rindkopa">
    <w:name w:val="Rindkopa"/>
    <w:basedOn w:val="Normal"/>
    <w:next w:val="Normal"/>
    <w:rsid w:val="00D8127C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paragraph" w:customStyle="1" w:styleId="Apakpunkts">
    <w:name w:val="Apakšpunkts"/>
    <w:basedOn w:val="Normal"/>
    <w:rsid w:val="00D8127C"/>
    <w:pPr>
      <w:tabs>
        <w:tab w:val="left" w:pos="851"/>
      </w:tabs>
      <w:ind w:left="851" w:hanging="851"/>
    </w:pPr>
    <w:rPr>
      <w:rFonts w:ascii="Arial" w:hAnsi="Arial" w:cs="Arial"/>
      <w:b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2018-04-06T12:25:00Z</dcterms:created>
  <dcterms:modified xsi:type="dcterms:W3CDTF">2018-04-06T12:26:00Z</dcterms:modified>
</cp:coreProperties>
</file>