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E79E" w14:textId="77777777" w:rsidR="00BF1FC7" w:rsidRDefault="00BF1FC7" w:rsidP="00BF1FC7">
      <w:pPr>
        <w:jc w:val="right"/>
      </w:pPr>
      <w:r>
        <w:t>Iepirkumu komisija izveidota ar</w:t>
      </w:r>
    </w:p>
    <w:p w14:paraId="78176C64" w14:textId="2ADD0343" w:rsidR="00BF1FC7" w:rsidRDefault="00BF1FC7" w:rsidP="00BF1FC7">
      <w:pPr>
        <w:jc w:val="right"/>
      </w:pPr>
      <w:r>
        <w:t>SIA “</w:t>
      </w:r>
      <w:r w:rsidR="00687B35">
        <w:t>Ornaments</w:t>
      </w:r>
      <w:r>
        <w:t>”</w:t>
      </w:r>
    </w:p>
    <w:p w14:paraId="35A629EC" w14:textId="097EBF7A" w:rsidR="00BF1FC7" w:rsidRDefault="00BF1FC7" w:rsidP="00BF1FC7">
      <w:pPr>
        <w:jc w:val="right"/>
      </w:pPr>
      <w:r>
        <w:t xml:space="preserve">valdes locekļa </w:t>
      </w:r>
      <w:r w:rsidR="00687B35">
        <w:t>Jurija Altāna</w:t>
      </w:r>
    </w:p>
    <w:p w14:paraId="42A3044C" w14:textId="7F303218" w:rsidR="00BF1FC7" w:rsidRDefault="00687B35" w:rsidP="00BF1FC7">
      <w:pPr>
        <w:jc w:val="right"/>
      </w:pPr>
      <w:r w:rsidRPr="00630216">
        <w:t>2018</w:t>
      </w:r>
      <w:r w:rsidR="00BF1FC7" w:rsidRPr="00630216">
        <w:t xml:space="preserve">.gada </w:t>
      </w:r>
      <w:r w:rsidR="00D0175B" w:rsidRPr="00630216">
        <w:t>25</w:t>
      </w:r>
      <w:r w:rsidR="00BF1FC7" w:rsidRPr="00630216">
        <w:t>.</w:t>
      </w:r>
      <w:r w:rsidR="00D0175B" w:rsidRPr="00630216">
        <w:t>janvāra</w:t>
      </w:r>
      <w:r w:rsidR="00BF1FC7" w:rsidRPr="00630216">
        <w:t xml:space="preserve"> rīkojumu Nr.</w:t>
      </w:r>
      <w:r w:rsidR="00D0175B">
        <w:t>1.-4./ 3</w:t>
      </w:r>
    </w:p>
    <w:p w14:paraId="02E8AEFB" w14:textId="77777777" w:rsidR="00BF1FC7" w:rsidRDefault="00BF1FC7" w:rsidP="00BF1FC7">
      <w:pPr>
        <w:jc w:val="right"/>
      </w:pPr>
    </w:p>
    <w:p w14:paraId="338D7EB8" w14:textId="5CABF9E7" w:rsidR="00BF1FC7" w:rsidRPr="00630216" w:rsidRDefault="001546D7" w:rsidP="00BF1FC7">
      <w:pPr>
        <w:jc w:val="right"/>
      </w:pPr>
      <w:r w:rsidRPr="00630216">
        <w:t>Grozījumi apstiprināti</w:t>
      </w:r>
    </w:p>
    <w:p w14:paraId="564320C7" w14:textId="2F0F90A4" w:rsidR="00BF1FC7" w:rsidRPr="00630216" w:rsidRDefault="00592C7E" w:rsidP="00BF1FC7">
      <w:pPr>
        <w:jc w:val="right"/>
      </w:pPr>
      <w:r w:rsidRPr="00630216">
        <w:t>2019</w:t>
      </w:r>
      <w:r w:rsidR="00BF1FC7" w:rsidRPr="00630216">
        <w:t xml:space="preserve">. gada </w:t>
      </w:r>
      <w:r w:rsidR="00D0175B" w:rsidRPr="00630216">
        <w:t>1</w:t>
      </w:r>
      <w:r w:rsidR="00687B35" w:rsidRPr="00630216">
        <w:t>.</w:t>
      </w:r>
      <w:r w:rsidR="00D0175B" w:rsidRPr="00630216">
        <w:t>augusta</w:t>
      </w:r>
    </w:p>
    <w:p w14:paraId="684D4B28" w14:textId="77777777" w:rsidR="00BF1FC7" w:rsidRPr="00630216" w:rsidRDefault="00BF1FC7" w:rsidP="00BF1FC7">
      <w:pPr>
        <w:jc w:val="right"/>
      </w:pPr>
      <w:r w:rsidRPr="00630216">
        <w:t>iepirkumu komisijas sēdē</w:t>
      </w:r>
    </w:p>
    <w:p w14:paraId="784927B4" w14:textId="28EFEAF0" w:rsidR="00BF1FC7" w:rsidRPr="00722BBE" w:rsidRDefault="00BF1FC7" w:rsidP="00BF1FC7">
      <w:pPr>
        <w:jc w:val="right"/>
      </w:pPr>
      <w:r w:rsidRPr="00630216">
        <w:t>(protokols Nr.</w:t>
      </w:r>
      <w:r w:rsidR="00651109" w:rsidRPr="00630216">
        <w:t xml:space="preserve">2 </w:t>
      </w:r>
      <w:r w:rsidRPr="00630216">
        <w:t>)</w:t>
      </w:r>
    </w:p>
    <w:p w14:paraId="4BA7D553" w14:textId="77777777" w:rsidR="00B234E8" w:rsidRDefault="00B234E8" w:rsidP="00B234E8">
      <w:pPr>
        <w:jc w:val="right"/>
      </w:pPr>
    </w:p>
    <w:p w14:paraId="00AFA8D3" w14:textId="77777777" w:rsidR="00B234E8" w:rsidRPr="00D93EBF" w:rsidRDefault="00B234E8" w:rsidP="00B234E8">
      <w:pPr>
        <w:jc w:val="right"/>
      </w:pPr>
    </w:p>
    <w:p w14:paraId="6DEC47B1" w14:textId="77777777" w:rsidR="00B234E8" w:rsidRDefault="00B234E8" w:rsidP="00B234E8">
      <w:pPr>
        <w:rPr>
          <w:rFonts w:ascii="Arial" w:hAnsi="Arial" w:cs="Arial"/>
          <w:b/>
          <w:bCs/>
          <w:sz w:val="20"/>
        </w:rPr>
      </w:pPr>
    </w:p>
    <w:p w14:paraId="1C87557A" w14:textId="77777777" w:rsidR="00B234E8" w:rsidRPr="00B234E8" w:rsidRDefault="00B234E8" w:rsidP="00B234E8">
      <w:pPr>
        <w:rPr>
          <w:b/>
          <w:bCs/>
          <w:sz w:val="28"/>
          <w:szCs w:val="28"/>
        </w:rPr>
      </w:pPr>
    </w:p>
    <w:p w14:paraId="0EE6F839" w14:textId="77777777" w:rsidR="00B234E8" w:rsidRDefault="00B234E8" w:rsidP="00B234E8">
      <w:pPr>
        <w:jc w:val="center"/>
        <w:outlineLvl w:val="0"/>
        <w:rPr>
          <w:b/>
          <w:bCs/>
          <w:sz w:val="28"/>
          <w:szCs w:val="28"/>
        </w:rPr>
      </w:pPr>
    </w:p>
    <w:p w14:paraId="4DCD6073" w14:textId="1F41F2DC" w:rsidR="00517EF7" w:rsidRDefault="00D17AE0" w:rsidP="00B234E8">
      <w:pPr>
        <w:jc w:val="center"/>
        <w:outlineLvl w:val="0"/>
        <w:rPr>
          <w:b/>
          <w:bCs/>
          <w:sz w:val="28"/>
          <w:szCs w:val="28"/>
        </w:rPr>
      </w:pPr>
      <w:r>
        <w:rPr>
          <w:b/>
          <w:bCs/>
          <w:sz w:val="28"/>
          <w:szCs w:val="28"/>
        </w:rPr>
        <w:t>GROZĪJUMI</w:t>
      </w:r>
    </w:p>
    <w:p w14:paraId="5AF9E907" w14:textId="77777777" w:rsidR="00B234E8" w:rsidRDefault="00B234E8" w:rsidP="00517EF7">
      <w:pPr>
        <w:jc w:val="center"/>
        <w:outlineLvl w:val="0"/>
        <w:rPr>
          <w:b/>
          <w:bCs/>
          <w:sz w:val="28"/>
          <w:szCs w:val="28"/>
        </w:rPr>
      </w:pPr>
    </w:p>
    <w:p w14:paraId="406D95CC" w14:textId="22287306" w:rsidR="00E653B9" w:rsidRDefault="00B234E8" w:rsidP="00517EF7">
      <w:pPr>
        <w:jc w:val="center"/>
        <w:outlineLvl w:val="0"/>
        <w:rPr>
          <w:b/>
          <w:bCs/>
          <w:sz w:val="28"/>
          <w:szCs w:val="28"/>
        </w:rPr>
      </w:pPr>
      <w:r w:rsidRPr="00E653B9">
        <w:rPr>
          <w:b/>
          <w:bCs/>
          <w:caps/>
          <w:sz w:val="28"/>
          <w:szCs w:val="28"/>
        </w:rPr>
        <w:t>Iepirkuma procedūras</w:t>
      </w:r>
    </w:p>
    <w:p w14:paraId="47188E4C" w14:textId="77777777" w:rsidR="00517EF7" w:rsidRDefault="00517EF7" w:rsidP="00517EF7">
      <w:pPr>
        <w:jc w:val="center"/>
        <w:outlineLvl w:val="0"/>
        <w:rPr>
          <w:b/>
          <w:bCs/>
          <w:sz w:val="28"/>
          <w:szCs w:val="28"/>
        </w:rPr>
      </w:pPr>
    </w:p>
    <w:p w14:paraId="1417D5A0" w14:textId="554C122E" w:rsidR="00517EF7" w:rsidRPr="00676E09" w:rsidRDefault="00517EF7" w:rsidP="00676E09">
      <w:pPr>
        <w:jc w:val="center"/>
        <w:rPr>
          <w:b/>
          <w:bCs/>
          <w:color w:val="FF0000"/>
          <w:sz w:val="28"/>
          <w:szCs w:val="28"/>
        </w:rPr>
      </w:pPr>
      <w:r w:rsidRPr="00676E09">
        <w:rPr>
          <w:b/>
          <w:bCs/>
          <w:sz w:val="28"/>
          <w:szCs w:val="28"/>
        </w:rPr>
        <w:t>„</w:t>
      </w:r>
      <w:r w:rsidR="00592C7E">
        <w:rPr>
          <w:b/>
          <w:sz w:val="28"/>
          <w:szCs w:val="28"/>
        </w:rPr>
        <w:t>Biomasas (šķeldas) katlu mājas būvprojekta izstrāde, būvdarbu un autoruzraudzības darbu veikšana</w:t>
      </w:r>
      <w:r w:rsidR="001F6296">
        <w:rPr>
          <w:b/>
          <w:sz w:val="28"/>
          <w:szCs w:val="28"/>
        </w:rPr>
        <w:t xml:space="preserve"> </w:t>
      </w:r>
      <w:r w:rsidR="005D7F65">
        <w:rPr>
          <w:b/>
          <w:sz w:val="28"/>
          <w:szCs w:val="28"/>
        </w:rPr>
        <w:t xml:space="preserve">Ilūkstes novada </w:t>
      </w:r>
      <w:r w:rsidR="00103934">
        <w:rPr>
          <w:b/>
          <w:sz w:val="28"/>
          <w:szCs w:val="28"/>
        </w:rPr>
        <w:t>Dvietē</w:t>
      </w:r>
      <w:r>
        <w:rPr>
          <w:b/>
          <w:bCs/>
          <w:sz w:val="28"/>
          <w:szCs w:val="28"/>
        </w:rPr>
        <w:t>”</w:t>
      </w:r>
    </w:p>
    <w:p w14:paraId="716B10B2" w14:textId="77777777" w:rsidR="000436AE" w:rsidRDefault="000436AE" w:rsidP="000436AE">
      <w:pPr>
        <w:jc w:val="center"/>
        <w:rPr>
          <w:sz w:val="20"/>
          <w:szCs w:val="20"/>
        </w:rPr>
      </w:pPr>
    </w:p>
    <w:p w14:paraId="336C77FF" w14:textId="77777777" w:rsidR="000436AE" w:rsidRDefault="000436AE" w:rsidP="00517EF7">
      <w:pPr>
        <w:jc w:val="center"/>
        <w:outlineLvl w:val="0"/>
        <w:rPr>
          <w:b/>
          <w:bCs/>
          <w:sz w:val="28"/>
          <w:szCs w:val="28"/>
        </w:rPr>
      </w:pPr>
    </w:p>
    <w:p w14:paraId="4DF95A07" w14:textId="0FA500C2" w:rsidR="00B234E8" w:rsidRDefault="00BF1FC7" w:rsidP="00517EF7">
      <w:pPr>
        <w:jc w:val="center"/>
        <w:rPr>
          <w:b/>
          <w:bCs/>
        </w:rPr>
      </w:pPr>
      <w:r w:rsidRPr="00753B7B">
        <w:rPr>
          <w:b/>
          <w:bCs/>
        </w:rPr>
        <w:t>(ID Nr.</w:t>
      </w:r>
      <w:r w:rsidR="003B498D" w:rsidRPr="003B498D">
        <w:rPr>
          <w:b/>
          <w:sz w:val="28"/>
          <w:szCs w:val="28"/>
        </w:rPr>
        <w:t xml:space="preserve"> </w:t>
      </w:r>
      <w:r w:rsidR="00D17AE0">
        <w:rPr>
          <w:b/>
        </w:rPr>
        <w:t>ORN2019/5</w:t>
      </w:r>
      <w:r w:rsidRPr="00753B7B">
        <w:rPr>
          <w:b/>
          <w:bCs/>
        </w:rPr>
        <w:t>)</w:t>
      </w:r>
    </w:p>
    <w:p w14:paraId="2D1EFDD6" w14:textId="77777777" w:rsidR="00BF1FC7" w:rsidRDefault="00BF1FC7" w:rsidP="00517EF7">
      <w:pPr>
        <w:jc w:val="center"/>
        <w:rPr>
          <w:b/>
          <w:bCs/>
        </w:rPr>
      </w:pPr>
    </w:p>
    <w:p w14:paraId="18FCCB85" w14:textId="77777777" w:rsidR="00BF1FC7" w:rsidRPr="00B234E8" w:rsidRDefault="00BF1FC7" w:rsidP="00517EF7">
      <w:pPr>
        <w:jc w:val="center"/>
        <w:rPr>
          <w:b/>
          <w:bCs/>
          <w:sz w:val="28"/>
          <w:szCs w:val="28"/>
        </w:rPr>
      </w:pPr>
    </w:p>
    <w:p w14:paraId="71FF9289" w14:textId="0897F13D" w:rsidR="00B234E8" w:rsidRDefault="00D17AE0" w:rsidP="00517EF7">
      <w:pPr>
        <w:jc w:val="center"/>
        <w:outlineLvl w:val="0"/>
        <w:rPr>
          <w:b/>
          <w:bCs/>
          <w:sz w:val="28"/>
          <w:szCs w:val="28"/>
        </w:rPr>
      </w:pPr>
      <w:r>
        <w:rPr>
          <w:b/>
          <w:bCs/>
          <w:sz w:val="28"/>
          <w:szCs w:val="28"/>
        </w:rPr>
        <w:t>NOLIKUMĀ</w:t>
      </w:r>
    </w:p>
    <w:p w14:paraId="74A5835C" w14:textId="77777777" w:rsidR="00275BA0" w:rsidRDefault="00275BA0" w:rsidP="00517EF7">
      <w:pPr>
        <w:jc w:val="center"/>
        <w:outlineLvl w:val="0"/>
        <w:rPr>
          <w:b/>
          <w:bCs/>
          <w:sz w:val="28"/>
          <w:szCs w:val="28"/>
        </w:rPr>
      </w:pPr>
    </w:p>
    <w:p w14:paraId="6EBD55C5" w14:textId="77777777" w:rsidR="00B1122D" w:rsidRDefault="00B1122D" w:rsidP="00517EF7">
      <w:pPr>
        <w:jc w:val="center"/>
        <w:rPr>
          <w:sz w:val="28"/>
          <w:szCs w:val="28"/>
        </w:rPr>
      </w:pPr>
    </w:p>
    <w:p w14:paraId="709065CB" w14:textId="77777777" w:rsidR="00517EF7" w:rsidRDefault="00517EF7" w:rsidP="00517EF7">
      <w:pPr>
        <w:jc w:val="center"/>
        <w:rPr>
          <w:sz w:val="28"/>
          <w:szCs w:val="28"/>
        </w:rPr>
      </w:pPr>
    </w:p>
    <w:p w14:paraId="6E9E0711" w14:textId="77777777" w:rsidR="00517EF7" w:rsidRDefault="00517EF7" w:rsidP="00517EF7">
      <w:pPr>
        <w:jc w:val="center"/>
        <w:rPr>
          <w:sz w:val="28"/>
          <w:szCs w:val="28"/>
        </w:rPr>
      </w:pPr>
    </w:p>
    <w:p w14:paraId="3F820DCA" w14:textId="77777777" w:rsidR="00517EF7" w:rsidRDefault="00517EF7" w:rsidP="00517EF7">
      <w:pPr>
        <w:jc w:val="center"/>
        <w:rPr>
          <w:sz w:val="28"/>
          <w:szCs w:val="28"/>
        </w:rPr>
      </w:pPr>
    </w:p>
    <w:p w14:paraId="7B57C689" w14:textId="77777777" w:rsidR="00517EF7" w:rsidRDefault="00517EF7" w:rsidP="00517EF7">
      <w:pPr>
        <w:jc w:val="center"/>
        <w:rPr>
          <w:sz w:val="28"/>
          <w:szCs w:val="28"/>
        </w:rPr>
      </w:pPr>
    </w:p>
    <w:p w14:paraId="716872E6" w14:textId="77777777" w:rsidR="00517EF7" w:rsidRDefault="00517EF7" w:rsidP="00517EF7">
      <w:pPr>
        <w:jc w:val="center"/>
        <w:rPr>
          <w:sz w:val="28"/>
          <w:szCs w:val="28"/>
        </w:rPr>
      </w:pPr>
    </w:p>
    <w:p w14:paraId="4F0CC895" w14:textId="77777777" w:rsidR="00517EF7" w:rsidRDefault="00517EF7" w:rsidP="00517EF7">
      <w:pPr>
        <w:jc w:val="center"/>
        <w:rPr>
          <w:sz w:val="28"/>
          <w:szCs w:val="28"/>
        </w:rPr>
      </w:pPr>
    </w:p>
    <w:p w14:paraId="3877CCAD" w14:textId="77777777" w:rsidR="00517EF7" w:rsidRDefault="00517EF7" w:rsidP="00517EF7">
      <w:pPr>
        <w:jc w:val="center"/>
        <w:rPr>
          <w:sz w:val="28"/>
          <w:szCs w:val="28"/>
        </w:rPr>
      </w:pPr>
    </w:p>
    <w:p w14:paraId="66F3ECCD" w14:textId="77777777" w:rsidR="00517EF7" w:rsidRDefault="00517EF7" w:rsidP="00517EF7">
      <w:pPr>
        <w:jc w:val="center"/>
        <w:rPr>
          <w:sz w:val="28"/>
          <w:szCs w:val="28"/>
        </w:rPr>
      </w:pPr>
    </w:p>
    <w:p w14:paraId="36D05A27" w14:textId="77777777" w:rsidR="00517EF7" w:rsidRDefault="00517EF7" w:rsidP="00517EF7">
      <w:pPr>
        <w:jc w:val="center"/>
        <w:rPr>
          <w:sz w:val="28"/>
          <w:szCs w:val="28"/>
        </w:rPr>
      </w:pPr>
    </w:p>
    <w:p w14:paraId="721F504C" w14:textId="77777777" w:rsidR="00517EF7" w:rsidRDefault="00517EF7" w:rsidP="00517EF7">
      <w:pPr>
        <w:jc w:val="center"/>
        <w:rPr>
          <w:sz w:val="28"/>
          <w:szCs w:val="28"/>
        </w:rPr>
      </w:pPr>
    </w:p>
    <w:p w14:paraId="2F7C5668" w14:textId="723EAA2D" w:rsidR="00517EF7" w:rsidRDefault="00263615" w:rsidP="00592C7E">
      <w:pPr>
        <w:jc w:val="center"/>
        <w:rPr>
          <w:sz w:val="28"/>
          <w:szCs w:val="28"/>
        </w:rPr>
      </w:pPr>
      <w:r>
        <w:rPr>
          <w:sz w:val="28"/>
          <w:szCs w:val="28"/>
        </w:rPr>
        <w:t>Dviete</w:t>
      </w:r>
      <w:r w:rsidR="00592C7E">
        <w:rPr>
          <w:sz w:val="28"/>
          <w:szCs w:val="28"/>
        </w:rPr>
        <w:t xml:space="preserve">, </w:t>
      </w:r>
      <w:r w:rsidR="00517EF7">
        <w:rPr>
          <w:sz w:val="28"/>
          <w:szCs w:val="28"/>
        </w:rPr>
        <w:t>201</w:t>
      </w:r>
      <w:r w:rsidR="00592C7E">
        <w:rPr>
          <w:sz w:val="28"/>
          <w:szCs w:val="28"/>
        </w:rPr>
        <w:t>9</w:t>
      </w:r>
    </w:p>
    <w:p w14:paraId="3B02ED96" w14:textId="163AE933" w:rsidR="00592C7E" w:rsidRDefault="00592C7E" w:rsidP="002142C3">
      <w:pPr>
        <w:jc w:val="center"/>
        <w:rPr>
          <w:sz w:val="28"/>
          <w:szCs w:val="28"/>
        </w:rPr>
      </w:pPr>
    </w:p>
    <w:p w14:paraId="6D10FE80" w14:textId="1DDC1874" w:rsidR="00592C7E" w:rsidRDefault="00592C7E" w:rsidP="002142C3">
      <w:pPr>
        <w:jc w:val="center"/>
        <w:rPr>
          <w:sz w:val="28"/>
          <w:szCs w:val="28"/>
        </w:rPr>
      </w:pPr>
    </w:p>
    <w:p w14:paraId="7D4969A0" w14:textId="77777777" w:rsidR="00BA7D55" w:rsidRDefault="00BA7D55" w:rsidP="002142C3">
      <w:pPr>
        <w:jc w:val="center"/>
        <w:rPr>
          <w:sz w:val="28"/>
          <w:szCs w:val="28"/>
        </w:rPr>
      </w:pPr>
    </w:p>
    <w:p w14:paraId="1FA2E2E6" w14:textId="77777777" w:rsidR="00592C7E" w:rsidRDefault="00592C7E" w:rsidP="002142C3">
      <w:pPr>
        <w:jc w:val="center"/>
        <w:rPr>
          <w:sz w:val="28"/>
          <w:szCs w:val="28"/>
        </w:rPr>
      </w:pPr>
    </w:p>
    <w:p w14:paraId="480E59C5" w14:textId="68DC8321" w:rsidR="00D17AE0" w:rsidRDefault="00D17AE0" w:rsidP="00D17AE0">
      <w:pPr>
        <w:jc w:val="both"/>
        <w:rPr>
          <w:b/>
        </w:rPr>
      </w:pPr>
      <w:r>
        <w:rPr>
          <w:b/>
        </w:rPr>
        <w:lastRenderedPageBreak/>
        <w:t xml:space="preserve">Pasūtītājs veic grzījumus iepirkuma </w:t>
      </w:r>
      <w:r w:rsidRPr="00D17AE0">
        <w:rPr>
          <w:b/>
        </w:rPr>
        <w:t>„Biomasas (šķeldas) katlu mājas būvprojekta izstrāde, būvdarbu un autoruzraudzības darbu veikšana Ilūkstes novada Dvietē”</w:t>
      </w:r>
      <w:r>
        <w:rPr>
          <w:b/>
        </w:rPr>
        <w:t xml:space="preserve"> ar id.nr. </w:t>
      </w:r>
      <w:r w:rsidRPr="00D17AE0">
        <w:rPr>
          <w:b/>
        </w:rPr>
        <w:t>ORN2019/5</w:t>
      </w:r>
      <w:r>
        <w:rPr>
          <w:b/>
        </w:rPr>
        <w:t xml:space="preserve"> zemāk norādītajos Nolikuma punktos</w:t>
      </w:r>
      <w:r w:rsidR="008216FB">
        <w:rPr>
          <w:b/>
        </w:rPr>
        <w:t>, tos atbilstoši papildinot</w:t>
      </w:r>
      <w:r w:rsidR="008B7EC3">
        <w:rPr>
          <w:b/>
        </w:rPr>
        <w:t>, vai izsakot šādā redakcijā</w:t>
      </w:r>
      <w:r>
        <w:rPr>
          <w:b/>
        </w:rPr>
        <w:t>:</w:t>
      </w:r>
    </w:p>
    <w:p w14:paraId="6996C5A3" w14:textId="77777777" w:rsidR="00D17AE0" w:rsidRDefault="00D17AE0" w:rsidP="00517EF7">
      <w:pPr>
        <w:jc w:val="center"/>
        <w:rPr>
          <w:b/>
        </w:rPr>
      </w:pPr>
    </w:p>
    <w:p w14:paraId="1C45D76F" w14:textId="1BB0B67B" w:rsidR="009C5228" w:rsidRDefault="008B7EC3" w:rsidP="008B7EC3">
      <w:pPr>
        <w:jc w:val="both"/>
        <w:rPr>
          <w:b/>
        </w:rPr>
      </w:pPr>
      <w:r>
        <w:rPr>
          <w:b/>
        </w:rPr>
        <w:t>1.Izteikt Nolikuma 4.2. punktu šādā redakcijā:</w:t>
      </w:r>
    </w:p>
    <w:p w14:paraId="0A55B536" w14:textId="6D5188EF" w:rsidR="009C5228" w:rsidRPr="009C5228" w:rsidRDefault="009C5228" w:rsidP="009C5228">
      <w:pPr>
        <w:jc w:val="both"/>
        <w:outlineLvl w:val="0"/>
        <w:rPr>
          <w:bCs/>
        </w:rPr>
      </w:pPr>
      <w:r w:rsidRPr="009C5228">
        <w:rPr>
          <w:bCs/>
        </w:rPr>
        <w:t xml:space="preserve">4.2. Līguma izpildes termiņš līdz galīgai objekta nodošanai ekspluatācijā ir </w:t>
      </w:r>
      <w:r w:rsidR="00BC37C7">
        <w:rPr>
          <w:bCs/>
        </w:rPr>
        <w:t>4</w:t>
      </w:r>
      <w:r>
        <w:rPr>
          <w:bCs/>
        </w:rPr>
        <w:t xml:space="preserve"> (</w:t>
      </w:r>
      <w:r w:rsidR="00BC37C7">
        <w:rPr>
          <w:bCs/>
        </w:rPr>
        <w:t>četri</w:t>
      </w:r>
      <w:r>
        <w:rPr>
          <w:bCs/>
        </w:rPr>
        <w:t>) mēneši no iepirkuma līguma (turpmāk Līgums) noslēgšanas dienas.</w:t>
      </w:r>
    </w:p>
    <w:p w14:paraId="1515A0DA" w14:textId="77777777" w:rsidR="009C5228" w:rsidRPr="009C5228" w:rsidRDefault="009C5228" w:rsidP="009C5228">
      <w:pPr>
        <w:jc w:val="both"/>
        <w:outlineLvl w:val="0"/>
        <w:rPr>
          <w:bCs/>
        </w:rPr>
      </w:pPr>
      <w:r w:rsidRPr="009C5228">
        <w:rPr>
          <w:bCs/>
        </w:rPr>
        <w:t>Līguma izpildes beigu termiņš būvdarbiem tiek skaitīts līdz brīdim, kad objekts ir nodots ekspluatācijā, sekmīgi pabeigti katliekārtu veiktspējas testi (sasniegts norādītais katliekārtu lietderības koeficients un citi Tehniskajā specifikācija noteiktie rādītāji), uzsākts ražot siltumenerģiju.</w:t>
      </w:r>
    </w:p>
    <w:p w14:paraId="04B09E61" w14:textId="4216E83B" w:rsidR="00E952BC" w:rsidRDefault="009C5228" w:rsidP="009C5228">
      <w:pPr>
        <w:jc w:val="both"/>
        <w:outlineLvl w:val="0"/>
        <w:rPr>
          <w:bCs/>
        </w:rPr>
      </w:pPr>
      <w:r w:rsidRPr="009C5228">
        <w:rPr>
          <w:bCs/>
        </w:rPr>
        <w:t xml:space="preserve">Līguma izpildes termiņš var tikt pagarināts </w:t>
      </w:r>
      <w:r>
        <w:rPr>
          <w:bCs/>
        </w:rPr>
        <w:t>Līgumā</w:t>
      </w:r>
      <w:r w:rsidRPr="009C5228">
        <w:rPr>
          <w:bCs/>
        </w:rPr>
        <w:t xml:space="preserve"> noteiktajā kārtībā.</w:t>
      </w:r>
    </w:p>
    <w:p w14:paraId="3E668063" w14:textId="77777777" w:rsidR="009C5228" w:rsidRDefault="009C5228" w:rsidP="009C5228">
      <w:pPr>
        <w:jc w:val="both"/>
        <w:outlineLvl w:val="0"/>
        <w:rPr>
          <w:bCs/>
        </w:rPr>
      </w:pPr>
    </w:p>
    <w:p w14:paraId="40D6943F" w14:textId="64010B03" w:rsidR="007F37D5" w:rsidRPr="008B7EC3" w:rsidRDefault="008B7EC3" w:rsidP="007F37D5">
      <w:pPr>
        <w:jc w:val="both"/>
        <w:outlineLvl w:val="0"/>
        <w:rPr>
          <w:b/>
          <w:bCs/>
        </w:rPr>
      </w:pPr>
      <w:r w:rsidRPr="008B7EC3">
        <w:rPr>
          <w:b/>
          <w:bCs/>
        </w:rPr>
        <w:t>2.Izteikt Nolikuma 6.5. punktu šādā redakcijā:</w:t>
      </w:r>
    </w:p>
    <w:p w14:paraId="6FC287CF" w14:textId="20547D3D" w:rsidR="007F37D5" w:rsidRDefault="007F37D5" w:rsidP="007F37D5">
      <w:pPr>
        <w:jc w:val="both"/>
        <w:outlineLvl w:val="0"/>
        <w:rPr>
          <w:bCs/>
        </w:rPr>
      </w:pPr>
      <w:r w:rsidRPr="007F37D5">
        <w:rPr>
          <w:bCs/>
        </w:rPr>
        <w:t>6.5. Ja Pasūtītājs ir izdarījis grozījumus Iepirkuma procedūras dokumentos, tas ievieto šo</w:t>
      </w:r>
      <w:r w:rsidR="001410FF">
        <w:rPr>
          <w:bCs/>
        </w:rPr>
        <w:t xml:space="preserve"> </w:t>
      </w:r>
      <w:r w:rsidRPr="007F37D5">
        <w:rPr>
          <w:bCs/>
        </w:rPr>
        <w:t xml:space="preserve"> informāciju</w:t>
      </w:r>
      <w:r w:rsidR="001410FF">
        <w:rPr>
          <w:bCs/>
        </w:rPr>
        <w:t xml:space="preserve"> </w:t>
      </w:r>
      <w:r w:rsidR="001410FF" w:rsidRPr="00630216">
        <w:rPr>
          <w:bCs/>
        </w:rPr>
        <w:t>IUB tīmekļvietnē</w:t>
      </w:r>
      <w:r w:rsidR="000E07CB">
        <w:rPr>
          <w:bCs/>
        </w:rPr>
        <w:t xml:space="preserve"> un</w:t>
      </w:r>
      <w:r w:rsidRPr="007F37D5">
        <w:rPr>
          <w:bCs/>
        </w:rPr>
        <w:t xml:space="preserve"> mājaslapā internetā www.ilukste.lv, kurā ir pieejami Iepirkuma procedūras dokumenti, ne vēlāk kā darba dienu pēc tam, kad publi</w:t>
      </w:r>
      <w:r w:rsidR="00C86F39">
        <w:rPr>
          <w:bCs/>
        </w:rPr>
        <w:t>cēts paziņojums par grozījumiem un nosūta informāciju par grozījumiem visiem ieinteresētajiem piegādātājiem, ja tādi ir zināmi.</w:t>
      </w:r>
    </w:p>
    <w:p w14:paraId="14E10EFB" w14:textId="77777777" w:rsidR="007F37D5" w:rsidRDefault="007F37D5" w:rsidP="009C5228">
      <w:pPr>
        <w:jc w:val="both"/>
        <w:outlineLvl w:val="0"/>
        <w:rPr>
          <w:bCs/>
        </w:rPr>
      </w:pPr>
    </w:p>
    <w:p w14:paraId="1908738D" w14:textId="613CC346" w:rsidR="007F37D5" w:rsidRPr="008B7EC3" w:rsidRDefault="008B7EC3" w:rsidP="009C5228">
      <w:pPr>
        <w:jc w:val="both"/>
        <w:outlineLvl w:val="0"/>
        <w:rPr>
          <w:b/>
          <w:bCs/>
        </w:rPr>
      </w:pPr>
      <w:r w:rsidRPr="008B7EC3">
        <w:rPr>
          <w:b/>
          <w:bCs/>
        </w:rPr>
        <w:t>3.Izteikt Nolikuma 18.3. punktu šādā redakcijā:</w:t>
      </w:r>
    </w:p>
    <w:p w14:paraId="50F5D8CC" w14:textId="1B884CAB" w:rsidR="00E952BC" w:rsidRDefault="008F16DC" w:rsidP="007C7730">
      <w:pPr>
        <w:pStyle w:val="Apakpunkts"/>
        <w:numPr>
          <w:ilvl w:val="0"/>
          <w:numId w:val="0"/>
        </w:numPr>
        <w:jc w:val="both"/>
        <w:rPr>
          <w:rFonts w:ascii="Times New Roman" w:hAnsi="Times New Roman"/>
          <w:b w:val="0"/>
          <w:sz w:val="24"/>
        </w:rPr>
      </w:pPr>
      <w:r>
        <w:rPr>
          <w:rFonts w:ascii="Times New Roman" w:hAnsi="Times New Roman"/>
          <w:b w:val="0"/>
          <w:sz w:val="24"/>
        </w:rPr>
        <w:t>18</w:t>
      </w:r>
      <w:r w:rsidR="0051707C" w:rsidRPr="00064BAF">
        <w:rPr>
          <w:rFonts w:ascii="Times New Roman" w:hAnsi="Times New Roman"/>
          <w:b w:val="0"/>
          <w:sz w:val="24"/>
        </w:rPr>
        <w:t>.</w:t>
      </w:r>
      <w:r w:rsidR="002443F1">
        <w:rPr>
          <w:rFonts w:ascii="Times New Roman" w:hAnsi="Times New Roman"/>
          <w:b w:val="0"/>
          <w:sz w:val="24"/>
        </w:rPr>
        <w:t>3</w:t>
      </w:r>
      <w:r w:rsidR="00E952BC" w:rsidRPr="00064BAF">
        <w:rPr>
          <w:rFonts w:ascii="Times New Roman" w:hAnsi="Times New Roman"/>
          <w:b w:val="0"/>
          <w:sz w:val="24"/>
        </w:rPr>
        <w:t>.</w:t>
      </w:r>
      <w:r w:rsidR="00E952BC" w:rsidRPr="0051707C">
        <w:rPr>
          <w:rFonts w:ascii="Times New Roman" w:hAnsi="Times New Roman"/>
          <w:b w:val="0"/>
          <w:sz w:val="24"/>
        </w:rPr>
        <w:t xml:space="preserve"> </w:t>
      </w:r>
      <w:r w:rsidR="0051707C" w:rsidRPr="0051707C">
        <w:rPr>
          <w:rFonts w:ascii="Times New Roman" w:hAnsi="Times New Roman"/>
          <w:b w:val="0"/>
          <w:sz w:val="24"/>
          <w:shd w:val="clear" w:color="auto" w:fill="FFFFFF"/>
        </w:rPr>
        <w:t xml:space="preserve">uz </w:t>
      </w:r>
      <w:r w:rsidR="00511072">
        <w:rPr>
          <w:rFonts w:ascii="Times New Roman" w:hAnsi="Times New Roman"/>
          <w:b w:val="0"/>
          <w:sz w:val="24"/>
          <w:shd w:val="clear" w:color="auto" w:fill="FFFFFF"/>
        </w:rPr>
        <w:t>P</w:t>
      </w:r>
      <w:r w:rsidR="0051707C" w:rsidRPr="0051707C">
        <w:rPr>
          <w:rFonts w:ascii="Times New Roman" w:hAnsi="Times New Roman"/>
          <w:b w:val="0"/>
          <w:sz w:val="24"/>
          <w:shd w:val="clear" w:color="auto" w:fill="FFFFFF"/>
        </w:rPr>
        <w:t>retendenta norādīto personu,</w:t>
      </w:r>
      <w:r w:rsidR="00E952BC" w:rsidRPr="0051707C">
        <w:rPr>
          <w:rFonts w:ascii="Times New Roman" w:hAnsi="Times New Roman"/>
          <w:b w:val="0"/>
          <w:sz w:val="24"/>
        </w:rPr>
        <w:t xml:space="preserve"> uz kuras iespējām </w:t>
      </w:r>
      <w:r w:rsidR="00511072">
        <w:rPr>
          <w:rFonts w:ascii="Times New Roman" w:hAnsi="Times New Roman"/>
          <w:b w:val="0"/>
          <w:sz w:val="24"/>
        </w:rPr>
        <w:t>P</w:t>
      </w:r>
      <w:r w:rsidR="0051707C" w:rsidRPr="0051707C">
        <w:rPr>
          <w:rFonts w:ascii="Times New Roman" w:hAnsi="Times New Roman"/>
          <w:b w:val="0"/>
          <w:sz w:val="24"/>
        </w:rPr>
        <w:t>retendents</w:t>
      </w:r>
      <w:r w:rsidR="00E952BC" w:rsidRPr="0051707C">
        <w:rPr>
          <w:rFonts w:ascii="Times New Roman" w:hAnsi="Times New Roman"/>
          <w:b w:val="0"/>
          <w:sz w:val="24"/>
        </w:rPr>
        <w:t xml:space="preserve"> balstās, lai apliecinātu, ka tā kvalifikācija atbilst iepirkuma procedūras dokumentos noteiktajām prasībām,</w:t>
      </w:r>
      <w:r w:rsidR="00D17AE0" w:rsidRPr="00D17AE0">
        <w:t xml:space="preserve"> </w:t>
      </w:r>
      <w:r w:rsidR="00D17AE0" w:rsidRPr="00D17AE0">
        <w:rPr>
          <w:rFonts w:ascii="Times New Roman" w:hAnsi="Times New Roman"/>
          <w:b w:val="0"/>
          <w:sz w:val="24"/>
        </w:rPr>
        <w:t>kā arī</w:t>
      </w:r>
      <w:r w:rsidR="00D17AE0">
        <w:t xml:space="preserve"> </w:t>
      </w:r>
      <w:r w:rsidR="00D17AE0" w:rsidRPr="00D17AE0">
        <w:rPr>
          <w:rFonts w:ascii="Times New Roman" w:hAnsi="Times New Roman"/>
          <w:b w:val="0"/>
          <w:sz w:val="24"/>
        </w:rPr>
        <w:t>uz pretendenta norādīto apakšuzņēmēju, kura veicamo būvdarbu vai sniedzamo pakalpojumu vērtība ir vismaz 10 procenti no kopējās būvdarbu, pakalpojuma vai piegādes līguma vērtības</w:t>
      </w:r>
      <w:r w:rsidR="00E952BC" w:rsidRPr="0051707C">
        <w:rPr>
          <w:rFonts w:ascii="Times New Roman" w:hAnsi="Times New Roman"/>
          <w:b w:val="0"/>
          <w:sz w:val="24"/>
        </w:rPr>
        <w:t xml:space="preserve"> ir attiecināmi nolikuma </w:t>
      </w:r>
      <w:r>
        <w:rPr>
          <w:rFonts w:ascii="Times New Roman" w:hAnsi="Times New Roman"/>
          <w:b w:val="0"/>
          <w:sz w:val="24"/>
        </w:rPr>
        <w:t>18</w:t>
      </w:r>
      <w:r w:rsidR="0051707C" w:rsidRPr="0051707C">
        <w:rPr>
          <w:rFonts w:ascii="Times New Roman" w:hAnsi="Times New Roman"/>
          <w:b w:val="0"/>
          <w:sz w:val="24"/>
        </w:rPr>
        <w:t>.</w:t>
      </w:r>
      <w:r w:rsidR="002443F1">
        <w:rPr>
          <w:rFonts w:ascii="Times New Roman" w:hAnsi="Times New Roman"/>
          <w:b w:val="0"/>
          <w:sz w:val="24"/>
        </w:rPr>
        <w:t>1. un</w:t>
      </w:r>
      <w:r w:rsidR="00E952BC" w:rsidRPr="0051707C">
        <w:rPr>
          <w:rFonts w:ascii="Times New Roman" w:hAnsi="Times New Roman"/>
          <w:b w:val="0"/>
          <w:sz w:val="24"/>
        </w:rPr>
        <w:t xml:space="preserve"> </w:t>
      </w:r>
      <w:r>
        <w:rPr>
          <w:rFonts w:ascii="Times New Roman" w:hAnsi="Times New Roman"/>
          <w:b w:val="0"/>
          <w:sz w:val="24"/>
        </w:rPr>
        <w:t>18</w:t>
      </w:r>
      <w:r w:rsidR="0051707C" w:rsidRPr="0051707C">
        <w:rPr>
          <w:rFonts w:ascii="Times New Roman" w:hAnsi="Times New Roman"/>
          <w:b w:val="0"/>
          <w:sz w:val="24"/>
        </w:rPr>
        <w:t>.</w:t>
      </w:r>
      <w:r w:rsidR="002443F1">
        <w:rPr>
          <w:rFonts w:ascii="Times New Roman" w:hAnsi="Times New Roman"/>
          <w:b w:val="0"/>
          <w:sz w:val="24"/>
        </w:rPr>
        <w:t xml:space="preserve">2. </w:t>
      </w:r>
      <w:r w:rsidR="00E952BC" w:rsidRPr="0051707C">
        <w:rPr>
          <w:rFonts w:ascii="Times New Roman" w:hAnsi="Times New Roman"/>
          <w:b w:val="0"/>
          <w:sz w:val="24"/>
        </w:rPr>
        <w:t>punktā minētie nosacījumi.</w:t>
      </w:r>
    </w:p>
    <w:p w14:paraId="08DF1A6F" w14:textId="77777777" w:rsidR="00E26860" w:rsidRDefault="00E26860" w:rsidP="00E26860">
      <w:pPr>
        <w:pStyle w:val="Apakpunkts"/>
        <w:numPr>
          <w:ilvl w:val="0"/>
          <w:numId w:val="0"/>
        </w:numPr>
        <w:autoSpaceDE w:val="0"/>
        <w:autoSpaceDN w:val="0"/>
        <w:adjustRightInd w:val="0"/>
        <w:ind w:left="420"/>
        <w:jc w:val="center"/>
        <w:rPr>
          <w:rFonts w:ascii="Times New Roman" w:hAnsi="Times New Roman"/>
          <w:b w:val="0"/>
          <w:sz w:val="24"/>
        </w:rPr>
      </w:pPr>
    </w:p>
    <w:p w14:paraId="4A8FA83F" w14:textId="36D229BC" w:rsidR="00761304" w:rsidRPr="00787A07" w:rsidRDefault="008B7EC3" w:rsidP="008216FB">
      <w:pPr>
        <w:pStyle w:val="Apakpunkts"/>
        <w:numPr>
          <w:ilvl w:val="0"/>
          <w:numId w:val="0"/>
        </w:numPr>
        <w:autoSpaceDE w:val="0"/>
        <w:autoSpaceDN w:val="0"/>
        <w:adjustRightInd w:val="0"/>
        <w:jc w:val="both"/>
        <w:rPr>
          <w:rFonts w:ascii="Times New Roman" w:hAnsi="Times New Roman"/>
          <w:sz w:val="24"/>
        </w:rPr>
      </w:pPr>
      <w:r>
        <w:rPr>
          <w:rFonts w:ascii="Times New Roman" w:hAnsi="Times New Roman"/>
          <w:sz w:val="24"/>
        </w:rPr>
        <w:t xml:space="preserve">4. Papildināt Nolikuma </w:t>
      </w:r>
      <w:r w:rsidR="008216FB">
        <w:rPr>
          <w:rFonts w:ascii="Times New Roman" w:hAnsi="Times New Roman"/>
          <w:sz w:val="24"/>
        </w:rPr>
        <w:t>19.</w:t>
      </w:r>
      <w:r>
        <w:rPr>
          <w:rFonts w:ascii="Times New Roman" w:hAnsi="Times New Roman"/>
          <w:sz w:val="24"/>
        </w:rPr>
        <w:t>punktu „</w:t>
      </w:r>
      <w:r w:rsidR="00761304" w:rsidRPr="00787A07">
        <w:rPr>
          <w:rFonts w:ascii="Times New Roman" w:hAnsi="Times New Roman"/>
          <w:sz w:val="24"/>
        </w:rPr>
        <w:t>Piedāvājuma nodrošinājums</w:t>
      </w:r>
      <w:r>
        <w:rPr>
          <w:rFonts w:ascii="Times New Roman" w:hAnsi="Times New Roman"/>
          <w:sz w:val="24"/>
        </w:rPr>
        <w:t>” ar 19.11. punktu izsakot šādā redakcijā:</w:t>
      </w:r>
    </w:p>
    <w:p w14:paraId="1893D78B" w14:textId="277AAB47" w:rsidR="008216FB" w:rsidRPr="008216FB" w:rsidRDefault="008216FB" w:rsidP="008216FB">
      <w:pPr>
        <w:pStyle w:val="Apakpunkts"/>
        <w:numPr>
          <w:ilvl w:val="0"/>
          <w:numId w:val="0"/>
        </w:numPr>
        <w:autoSpaceDE w:val="0"/>
        <w:autoSpaceDN w:val="0"/>
        <w:adjustRightInd w:val="0"/>
        <w:ind w:left="851" w:hanging="851"/>
        <w:jc w:val="both"/>
        <w:rPr>
          <w:rFonts w:ascii="Times New Roman" w:hAnsi="Times New Roman"/>
          <w:b w:val="0"/>
          <w:sz w:val="24"/>
        </w:rPr>
      </w:pPr>
      <w:r>
        <w:rPr>
          <w:rFonts w:ascii="Times New Roman" w:hAnsi="Times New Roman"/>
          <w:b w:val="0"/>
          <w:sz w:val="24"/>
        </w:rPr>
        <w:t>19.11.</w:t>
      </w:r>
      <w:r w:rsidRPr="008216FB">
        <w:t xml:space="preserve"> </w:t>
      </w:r>
      <w:r w:rsidRPr="008216FB">
        <w:rPr>
          <w:rFonts w:ascii="Times New Roman" w:hAnsi="Times New Roman"/>
          <w:b w:val="0"/>
          <w:sz w:val="24"/>
        </w:rPr>
        <w:t>Piedāvājuma nodrošinājums ir sp</w:t>
      </w:r>
      <w:r>
        <w:rPr>
          <w:rFonts w:ascii="Times New Roman" w:hAnsi="Times New Roman"/>
          <w:b w:val="0"/>
          <w:sz w:val="24"/>
        </w:rPr>
        <w:t>ēkā īsākajā no šādiem termiņiem:</w:t>
      </w:r>
    </w:p>
    <w:p w14:paraId="4DEDBCF6" w14:textId="4915C34B" w:rsidR="008216FB" w:rsidRPr="008216FB" w:rsidRDefault="008216FB" w:rsidP="008216FB">
      <w:pPr>
        <w:pStyle w:val="Apakpunkts"/>
        <w:numPr>
          <w:ilvl w:val="0"/>
          <w:numId w:val="0"/>
        </w:numPr>
        <w:autoSpaceDE w:val="0"/>
        <w:autoSpaceDN w:val="0"/>
        <w:adjustRightInd w:val="0"/>
        <w:ind w:left="851" w:hanging="851"/>
        <w:jc w:val="both"/>
        <w:rPr>
          <w:rFonts w:ascii="Times New Roman" w:hAnsi="Times New Roman"/>
          <w:b w:val="0"/>
          <w:sz w:val="24"/>
        </w:rPr>
      </w:pPr>
      <w:r>
        <w:rPr>
          <w:rFonts w:ascii="Times New Roman" w:hAnsi="Times New Roman"/>
          <w:b w:val="0"/>
          <w:sz w:val="24"/>
        </w:rPr>
        <w:t>19.11.1.</w:t>
      </w:r>
      <w:r w:rsidRPr="008216FB">
        <w:rPr>
          <w:rFonts w:ascii="Times New Roman" w:hAnsi="Times New Roman"/>
          <w:b w:val="0"/>
          <w:sz w:val="24"/>
        </w:rPr>
        <w:t xml:space="preserve"> iepirkuma procedūras dokumentos noteiktajā piedāvājuma nodrošinājuma spēkā esības minimālajā termiņā;</w:t>
      </w:r>
    </w:p>
    <w:p w14:paraId="387CB4CD" w14:textId="0E6CC258" w:rsidR="008216FB" w:rsidRPr="008216FB" w:rsidRDefault="008216FB" w:rsidP="008216FB">
      <w:pPr>
        <w:pStyle w:val="Apakpunkts"/>
        <w:numPr>
          <w:ilvl w:val="0"/>
          <w:numId w:val="0"/>
        </w:numPr>
        <w:autoSpaceDE w:val="0"/>
        <w:autoSpaceDN w:val="0"/>
        <w:adjustRightInd w:val="0"/>
        <w:ind w:left="851" w:hanging="851"/>
        <w:jc w:val="both"/>
        <w:rPr>
          <w:rFonts w:ascii="Times New Roman" w:hAnsi="Times New Roman"/>
          <w:b w:val="0"/>
          <w:sz w:val="24"/>
        </w:rPr>
      </w:pPr>
      <w:r>
        <w:rPr>
          <w:rFonts w:ascii="Times New Roman" w:hAnsi="Times New Roman"/>
          <w:b w:val="0"/>
          <w:sz w:val="24"/>
        </w:rPr>
        <w:t>19.11.2.</w:t>
      </w:r>
      <w:r w:rsidRPr="008216FB">
        <w:rPr>
          <w:rFonts w:ascii="Times New Roman" w:hAnsi="Times New Roman"/>
          <w:b w:val="0"/>
          <w:sz w:val="24"/>
        </w:rPr>
        <w:t xml:space="preserve"> ja iepirkuma procedūras dokumentos ir noteikts, ka pretendents, kuram piešķirtas iepirkuma līguma slēgšanas tiesības, pirms iepirkuma līguma noslēgšanas iesniedz saistību izpildes nodrošinājumu, — līdz dienai, kad izraudzītais pretendents iesniedz šādu s</w:t>
      </w:r>
      <w:r>
        <w:rPr>
          <w:rFonts w:ascii="Times New Roman" w:hAnsi="Times New Roman"/>
          <w:b w:val="0"/>
          <w:sz w:val="24"/>
        </w:rPr>
        <w:t>aistību izpildes nodrošinājumu;</w:t>
      </w:r>
    </w:p>
    <w:p w14:paraId="40B088BF" w14:textId="63203AB9" w:rsidR="00130274" w:rsidRDefault="008216FB" w:rsidP="008216FB">
      <w:pPr>
        <w:pStyle w:val="Apakpunkts"/>
        <w:numPr>
          <w:ilvl w:val="0"/>
          <w:numId w:val="0"/>
        </w:numPr>
        <w:autoSpaceDE w:val="0"/>
        <w:autoSpaceDN w:val="0"/>
        <w:adjustRightInd w:val="0"/>
        <w:jc w:val="both"/>
        <w:rPr>
          <w:rFonts w:ascii="Times New Roman" w:hAnsi="Times New Roman"/>
          <w:b w:val="0"/>
          <w:sz w:val="24"/>
        </w:rPr>
      </w:pPr>
      <w:r>
        <w:rPr>
          <w:rFonts w:ascii="Times New Roman" w:hAnsi="Times New Roman"/>
          <w:b w:val="0"/>
          <w:sz w:val="24"/>
        </w:rPr>
        <w:t>19.11.3.</w:t>
      </w:r>
      <w:r w:rsidRPr="008216FB">
        <w:rPr>
          <w:rFonts w:ascii="Times New Roman" w:hAnsi="Times New Roman"/>
          <w:b w:val="0"/>
          <w:sz w:val="24"/>
        </w:rPr>
        <w:t xml:space="preserve"> līdz iepirkuma līguma noslēgšanai.</w:t>
      </w:r>
    </w:p>
    <w:p w14:paraId="346F3C09" w14:textId="77777777" w:rsidR="00574A1B" w:rsidRDefault="00574A1B" w:rsidP="006F7235">
      <w:pPr>
        <w:pStyle w:val="Apakpunkts"/>
        <w:numPr>
          <w:ilvl w:val="0"/>
          <w:numId w:val="0"/>
        </w:numPr>
        <w:autoSpaceDE w:val="0"/>
        <w:autoSpaceDN w:val="0"/>
        <w:adjustRightInd w:val="0"/>
        <w:ind w:left="420"/>
        <w:jc w:val="both"/>
        <w:rPr>
          <w:rFonts w:ascii="Times New Roman" w:hAnsi="Times New Roman"/>
          <w:b w:val="0"/>
          <w:sz w:val="24"/>
        </w:rPr>
      </w:pPr>
    </w:p>
    <w:p w14:paraId="15D30C3D" w14:textId="2D56530A" w:rsidR="00574A1B" w:rsidRPr="00E952BC" w:rsidRDefault="008B7EC3" w:rsidP="008B7EC3">
      <w:pPr>
        <w:pStyle w:val="Apakpunkts"/>
        <w:numPr>
          <w:ilvl w:val="0"/>
          <w:numId w:val="0"/>
        </w:numPr>
        <w:autoSpaceDE w:val="0"/>
        <w:autoSpaceDN w:val="0"/>
        <w:adjustRightInd w:val="0"/>
        <w:ind w:left="851" w:hanging="851"/>
        <w:jc w:val="both"/>
        <w:rPr>
          <w:rFonts w:ascii="Times New Roman" w:hAnsi="Times New Roman"/>
          <w:b w:val="0"/>
          <w:sz w:val="24"/>
        </w:rPr>
      </w:pPr>
      <w:r>
        <w:rPr>
          <w:rFonts w:ascii="Times New Roman" w:hAnsi="Times New Roman"/>
          <w:bCs/>
          <w:sz w:val="24"/>
        </w:rPr>
        <w:t>5.Veikt grozījumus Nolikuma 20.punktā šādā redakcijā:</w:t>
      </w:r>
    </w:p>
    <w:p w14:paraId="5C8945C4" w14:textId="022DB1A2" w:rsidR="00574A1B" w:rsidRPr="007C7730" w:rsidRDefault="007C7730" w:rsidP="007C7730">
      <w:pPr>
        <w:jc w:val="both"/>
        <w:outlineLvl w:val="0"/>
        <w:rPr>
          <w:bCs/>
        </w:rPr>
      </w:pPr>
      <w:r>
        <w:rPr>
          <w:bCs/>
        </w:rPr>
        <w:t>20.</w:t>
      </w:r>
      <w:r w:rsidR="001D70E7" w:rsidRPr="007C7730">
        <w:rPr>
          <w:bCs/>
        </w:rPr>
        <w:t>Pretendenta</w:t>
      </w:r>
      <w:r w:rsidR="00574A1B" w:rsidRPr="007C7730">
        <w:rPr>
          <w:bCs/>
        </w:rPr>
        <w:t xml:space="preserve"> kvalifikācijas prasības</w:t>
      </w:r>
      <w:r w:rsidR="00A55201" w:rsidRPr="007C7730">
        <w:rPr>
          <w:bCs/>
        </w:rPr>
        <w:t xml:space="preserve">, </w:t>
      </w:r>
      <w:r w:rsidR="00B53F34" w:rsidRPr="007C7730">
        <w:rPr>
          <w:bCs/>
        </w:rPr>
        <w:t>iesniedzamie</w:t>
      </w:r>
      <w:r w:rsidR="00A55201" w:rsidRPr="007C7730">
        <w:rPr>
          <w:bCs/>
        </w:rPr>
        <w:t xml:space="preserve"> dokumenti</w:t>
      </w:r>
      <w:r w:rsidR="005229DE" w:rsidRPr="007C7730">
        <w:rPr>
          <w:bCs/>
        </w:rPr>
        <w:t>.</w:t>
      </w:r>
    </w:p>
    <w:p w14:paraId="19466698" w14:textId="77777777" w:rsidR="00492076" w:rsidRDefault="00492076" w:rsidP="006F7235">
      <w:pPr>
        <w:pStyle w:val="ListParagraph"/>
        <w:ind w:left="420"/>
        <w:contextualSpacing w:val="0"/>
        <w:jc w:val="both"/>
        <w:outlineLvl w:val="0"/>
        <w:rPr>
          <w:bCs/>
        </w:rPr>
      </w:pPr>
    </w:p>
    <w:tbl>
      <w:tblPr>
        <w:tblW w:w="102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70"/>
        <w:gridCol w:w="991"/>
        <w:gridCol w:w="4344"/>
      </w:tblGrid>
      <w:tr w:rsidR="00A55201" w:rsidRPr="00F34B5B" w14:paraId="407A288B" w14:textId="77777777" w:rsidTr="007C7730">
        <w:tc>
          <w:tcPr>
            <w:tcW w:w="993" w:type="dxa"/>
          </w:tcPr>
          <w:p w14:paraId="3CDA8865" w14:textId="77777777" w:rsidR="00A55201" w:rsidRPr="00F73A3B" w:rsidRDefault="00A55201" w:rsidP="006F7235">
            <w:pPr>
              <w:pStyle w:val="ListParagraph"/>
              <w:ind w:left="0"/>
              <w:contextualSpacing w:val="0"/>
              <w:jc w:val="both"/>
              <w:outlineLvl w:val="0"/>
              <w:rPr>
                <w:b/>
                <w:bCs/>
                <w:sz w:val="22"/>
                <w:szCs w:val="22"/>
              </w:rPr>
            </w:pPr>
          </w:p>
        </w:tc>
        <w:tc>
          <w:tcPr>
            <w:tcW w:w="3970" w:type="dxa"/>
          </w:tcPr>
          <w:p w14:paraId="26AF66DB" w14:textId="1AA8DF78" w:rsidR="00A55201" w:rsidRPr="007C7730" w:rsidRDefault="007C7730" w:rsidP="007C7730">
            <w:pPr>
              <w:ind w:left="743"/>
              <w:jc w:val="both"/>
              <w:outlineLvl w:val="0"/>
              <w:rPr>
                <w:b/>
                <w:bCs/>
                <w:sz w:val="22"/>
                <w:szCs w:val="22"/>
              </w:rPr>
            </w:pPr>
            <w:r>
              <w:rPr>
                <w:b/>
                <w:bCs/>
                <w:sz w:val="22"/>
                <w:szCs w:val="22"/>
              </w:rPr>
              <w:t>20.1.</w:t>
            </w:r>
            <w:r w:rsidR="00130274" w:rsidRPr="007C7730">
              <w:rPr>
                <w:b/>
                <w:bCs/>
                <w:sz w:val="22"/>
                <w:szCs w:val="22"/>
              </w:rPr>
              <w:t>Kvalifikācijas prasības</w:t>
            </w:r>
          </w:p>
        </w:tc>
        <w:tc>
          <w:tcPr>
            <w:tcW w:w="991" w:type="dxa"/>
          </w:tcPr>
          <w:p w14:paraId="3209A312" w14:textId="77777777" w:rsidR="00A55201" w:rsidRPr="00F73A3B" w:rsidRDefault="00A55201" w:rsidP="006F7235">
            <w:pPr>
              <w:pStyle w:val="ListParagraph"/>
              <w:ind w:left="0"/>
              <w:contextualSpacing w:val="0"/>
              <w:jc w:val="both"/>
              <w:outlineLvl w:val="0"/>
              <w:rPr>
                <w:b/>
                <w:bCs/>
                <w:sz w:val="22"/>
                <w:szCs w:val="22"/>
              </w:rPr>
            </w:pPr>
          </w:p>
        </w:tc>
        <w:tc>
          <w:tcPr>
            <w:tcW w:w="4344" w:type="dxa"/>
          </w:tcPr>
          <w:p w14:paraId="36C1B644" w14:textId="5B91C8B2" w:rsidR="00A55201" w:rsidRPr="00F73A3B" w:rsidRDefault="007C7730" w:rsidP="007C7730">
            <w:pPr>
              <w:pStyle w:val="ListParagraph"/>
              <w:ind w:left="803"/>
              <w:contextualSpacing w:val="0"/>
              <w:jc w:val="both"/>
              <w:outlineLvl w:val="0"/>
              <w:rPr>
                <w:b/>
                <w:bCs/>
                <w:sz w:val="22"/>
                <w:szCs w:val="22"/>
              </w:rPr>
            </w:pPr>
            <w:r>
              <w:rPr>
                <w:b/>
                <w:bCs/>
                <w:sz w:val="22"/>
                <w:szCs w:val="22"/>
              </w:rPr>
              <w:t>20.2.</w:t>
            </w:r>
            <w:r w:rsidR="00B53F34" w:rsidRPr="00F73A3B">
              <w:rPr>
                <w:b/>
                <w:bCs/>
                <w:sz w:val="22"/>
                <w:szCs w:val="22"/>
              </w:rPr>
              <w:t>Iesniedzamie</w:t>
            </w:r>
            <w:r w:rsidR="00A55201" w:rsidRPr="00F73A3B">
              <w:rPr>
                <w:b/>
                <w:bCs/>
                <w:sz w:val="22"/>
                <w:szCs w:val="22"/>
              </w:rPr>
              <w:t xml:space="preserve"> dokumenti</w:t>
            </w:r>
          </w:p>
        </w:tc>
      </w:tr>
      <w:tr w:rsidR="001F4797" w:rsidRPr="00F34B5B" w14:paraId="54E8DA0D" w14:textId="77777777" w:rsidTr="007C7730">
        <w:tc>
          <w:tcPr>
            <w:tcW w:w="993" w:type="dxa"/>
          </w:tcPr>
          <w:p w14:paraId="605478DD" w14:textId="62201EB9" w:rsidR="001F4797" w:rsidRPr="008B7EC3" w:rsidRDefault="00C2136E" w:rsidP="009340E4">
            <w:pPr>
              <w:pStyle w:val="ListParagraph"/>
              <w:ind w:left="0"/>
              <w:contextualSpacing w:val="0"/>
              <w:jc w:val="both"/>
              <w:outlineLvl w:val="0"/>
              <w:rPr>
                <w:bCs/>
                <w:sz w:val="22"/>
                <w:szCs w:val="22"/>
              </w:rPr>
            </w:pPr>
            <w:r w:rsidRPr="008B7EC3">
              <w:rPr>
                <w:bCs/>
                <w:sz w:val="22"/>
                <w:szCs w:val="22"/>
              </w:rPr>
              <w:t>20</w:t>
            </w:r>
            <w:r w:rsidR="00012A72" w:rsidRPr="008B7EC3">
              <w:rPr>
                <w:bCs/>
                <w:sz w:val="22"/>
                <w:szCs w:val="22"/>
              </w:rPr>
              <w:t>.1</w:t>
            </w:r>
            <w:r w:rsidR="0026481C" w:rsidRPr="008B7EC3">
              <w:rPr>
                <w:bCs/>
                <w:sz w:val="22"/>
                <w:szCs w:val="22"/>
              </w:rPr>
              <w:t>.</w:t>
            </w:r>
            <w:r w:rsidR="00012A72" w:rsidRPr="008B7EC3">
              <w:rPr>
                <w:bCs/>
                <w:sz w:val="22"/>
                <w:szCs w:val="22"/>
              </w:rPr>
              <w:t>2.</w:t>
            </w:r>
          </w:p>
        </w:tc>
        <w:tc>
          <w:tcPr>
            <w:tcW w:w="3970" w:type="dxa"/>
          </w:tcPr>
          <w:p w14:paraId="23ADA10F" w14:textId="5461B619" w:rsidR="001F4797" w:rsidRPr="008B7EC3" w:rsidRDefault="0026481C" w:rsidP="001F4797">
            <w:pPr>
              <w:jc w:val="both"/>
              <w:outlineLvl w:val="0"/>
              <w:rPr>
                <w:bCs/>
                <w:sz w:val="22"/>
                <w:szCs w:val="22"/>
              </w:rPr>
            </w:pPr>
            <w:r w:rsidRPr="008B7EC3">
              <w:rPr>
                <w:bCs/>
                <w:sz w:val="22"/>
                <w:szCs w:val="22"/>
              </w:rPr>
              <w:t>Pretedents var būt personu apvienība</w:t>
            </w:r>
          </w:p>
        </w:tc>
        <w:tc>
          <w:tcPr>
            <w:tcW w:w="991" w:type="dxa"/>
          </w:tcPr>
          <w:p w14:paraId="57089011" w14:textId="22D8E913" w:rsidR="001F4797" w:rsidRPr="008B7EC3" w:rsidRDefault="00C2136E" w:rsidP="00761304">
            <w:pPr>
              <w:pStyle w:val="ListParagraph"/>
              <w:ind w:left="0"/>
              <w:contextualSpacing w:val="0"/>
              <w:jc w:val="both"/>
              <w:outlineLvl w:val="0"/>
              <w:rPr>
                <w:bCs/>
                <w:sz w:val="22"/>
                <w:szCs w:val="22"/>
              </w:rPr>
            </w:pPr>
            <w:r w:rsidRPr="008B7EC3">
              <w:rPr>
                <w:bCs/>
                <w:sz w:val="22"/>
                <w:szCs w:val="22"/>
              </w:rPr>
              <w:t>20</w:t>
            </w:r>
            <w:r w:rsidR="0026481C" w:rsidRPr="008B7EC3">
              <w:rPr>
                <w:bCs/>
                <w:sz w:val="22"/>
                <w:szCs w:val="22"/>
              </w:rPr>
              <w:t>.2.</w:t>
            </w:r>
            <w:r w:rsidR="00012A72" w:rsidRPr="008B7EC3">
              <w:rPr>
                <w:bCs/>
                <w:sz w:val="22"/>
                <w:szCs w:val="22"/>
              </w:rPr>
              <w:t>2.</w:t>
            </w:r>
          </w:p>
        </w:tc>
        <w:tc>
          <w:tcPr>
            <w:tcW w:w="4344" w:type="dxa"/>
          </w:tcPr>
          <w:p w14:paraId="7E8BD149" w14:textId="2ED114B4" w:rsidR="004C1762" w:rsidRPr="008B7EC3" w:rsidRDefault="0026481C" w:rsidP="007F37D5">
            <w:pPr>
              <w:pStyle w:val="ListParagraph"/>
              <w:ind w:left="0"/>
              <w:contextualSpacing w:val="0"/>
              <w:jc w:val="both"/>
              <w:outlineLvl w:val="0"/>
              <w:rPr>
                <w:bCs/>
                <w:sz w:val="22"/>
                <w:szCs w:val="22"/>
              </w:rPr>
            </w:pPr>
            <w:r w:rsidRPr="008B7EC3">
              <w:rPr>
                <w:bCs/>
                <w:sz w:val="22"/>
                <w:szCs w:val="22"/>
              </w:rPr>
              <w:t xml:space="preserve">Ja piedāvājumu iesniedz Personu apvienība, tad apvienības dalībniekiem ir jāpierāda Pasūtītājam, ka viņu rīcībā būs nepieciešamie </w:t>
            </w:r>
            <w:r w:rsidRPr="008B7EC3">
              <w:rPr>
                <w:bCs/>
                <w:sz w:val="22"/>
                <w:szCs w:val="22"/>
              </w:rPr>
              <w:lastRenderedPageBreak/>
              <w:t>resursi, iesniedzot šo personu apvienības dalībnieku Apliecinājumu, Vienošanos, vai citu dokumentu par sa</w:t>
            </w:r>
            <w:r w:rsidR="00C2136E" w:rsidRPr="008B7EC3">
              <w:rPr>
                <w:bCs/>
                <w:sz w:val="22"/>
                <w:szCs w:val="22"/>
              </w:rPr>
              <w:t>darbību konkrētā līguma izpildē</w:t>
            </w:r>
            <w:r w:rsidRPr="008B7EC3">
              <w:rPr>
                <w:bCs/>
                <w:sz w:val="22"/>
                <w:szCs w:val="22"/>
              </w:rPr>
              <w:t>, kurā norādīts atbildīgais apvienības dalībnieks un pārstāvis, kas pilnvarots iesniegt piedāvājumu, pārstāvēt personu apvienību iepirkumā un iepirkuma līguma darbības laikā, kā arī katra personu apvienības dalībnieka tiesības, atbildība un veicamie darbi, kā arī jāiekļauj apliecinājums, ka uzvaras gadījumā tiks izveidota pilnsabiedrība, kurā katrs dalībnieks uzņemas pilnu atbildību par pilnsabiedrības saistībām, vai starp personu apvienības biedriem tiks noslēgts sabiedrības līgums.</w:t>
            </w:r>
          </w:p>
        </w:tc>
      </w:tr>
      <w:tr w:rsidR="00C86F39" w:rsidRPr="00F34B5B" w14:paraId="5B73CF7F" w14:textId="77777777" w:rsidTr="00C86F39">
        <w:tc>
          <w:tcPr>
            <w:tcW w:w="993" w:type="dxa"/>
            <w:tcBorders>
              <w:top w:val="single" w:sz="4" w:space="0" w:color="auto"/>
              <w:left w:val="single" w:sz="4" w:space="0" w:color="auto"/>
              <w:bottom w:val="single" w:sz="4" w:space="0" w:color="auto"/>
              <w:right w:val="single" w:sz="4" w:space="0" w:color="auto"/>
            </w:tcBorders>
          </w:tcPr>
          <w:p w14:paraId="77F07BD2" w14:textId="77777777" w:rsidR="00C86F39" w:rsidRPr="008B7EC3" w:rsidRDefault="00C86F39" w:rsidP="008B7EC3">
            <w:pPr>
              <w:pStyle w:val="ListParagraph"/>
              <w:ind w:left="0"/>
              <w:contextualSpacing w:val="0"/>
              <w:jc w:val="both"/>
              <w:outlineLvl w:val="0"/>
              <w:rPr>
                <w:bCs/>
                <w:sz w:val="22"/>
                <w:szCs w:val="22"/>
              </w:rPr>
            </w:pPr>
            <w:r w:rsidRPr="008B7EC3">
              <w:rPr>
                <w:bCs/>
                <w:sz w:val="22"/>
                <w:szCs w:val="22"/>
              </w:rPr>
              <w:lastRenderedPageBreak/>
              <w:t>20.1.6.</w:t>
            </w:r>
          </w:p>
        </w:tc>
        <w:tc>
          <w:tcPr>
            <w:tcW w:w="3970" w:type="dxa"/>
            <w:tcBorders>
              <w:top w:val="single" w:sz="4" w:space="0" w:color="auto"/>
              <w:left w:val="single" w:sz="4" w:space="0" w:color="auto"/>
              <w:bottom w:val="single" w:sz="4" w:space="0" w:color="auto"/>
              <w:right w:val="single" w:sz="4" w:space="0" w:color="auto"/>
            </w:tcBorders>
          </w:tcPr>
          <w:p w14:paraId="5FCB283D" w14:textId="77777777" w:rsidR="00C86F39" w:rsidRPr="008B7EC3" w:rsidRDefault="00C86F39" w:rsidP="00C86F39">
            <w:pPr>
              <w:jc w:val="both"/>
              <w:outlineLvl w:val="0"/>
              <w:rPr>
                <w:bCs/>
                <w:sz w:val="22"/>
                <w:szCs w:val="22"/>
              </w:rPr>
            </w:pPr>
            <w:r w:rsidRPr="008B7EC3">
              <w:rPr>
                <w:bCs/>
                <w:sz w:val="22"/>
                <w:szCs w:val="22"/>
              </w:rPr>
              <w:t>Pretendenta vidējais gada finanšu apgrozījums būvdarbu veikšanā iepriekšējos trīs pārskata gados (ciktāl informācija Pretendentam par šo apgrozījumu ir pieejama, ņemot vērā Pretendenta dibināšanas vai darbības uzsākšanas laiku), ir vismaz 500 000,00 EUR (pieci simti tūkstoši euro, 00 centi) bez PVN. Ja pretendnets  ir dibināts vēlāk,  tad vidējam gada finanšu  apgrozījumam jāatbilst augstāk minētajai prasībai attiecīgi īsākā laikā.</w:t>
            </w:r>
          </w:p>
          <w:p w14:paraId="0FD39D3B" w14:textId="77777777" w:rsidR="00C86F39" w:rsidRPr="008B7EC3" w:rsidRDefault="00C86F39" w:rsidP="00C86F39">
            <w:pPr>
              <w:jc w:val="both"/>
              <w:outlineLvl w:val="0"/>
              <w:rPr>
                <w:bCs/>
                <w:sz w:val="22"/>
                <w:szCs w:val="22"/>
              </w:rPr>
            </w:pPr>
          </w:p>
          <w:p w14:paraId="44439795" w14:textId="77777777" w:rsidR="00C86F39" w:rsidRPr="008B7EC3" w:rsidRDefault="00C86F39" w:rsidP="00C86F39">
            <w:pPr>
              <w:rPr>
                <w:bCs/>
                <w:sz w:val="22"/>
                <w:szCs w:val="22"/>
              </w:rPr>
            </w:pPr>
          </w:p>
        </w:tc>
        <w:tc>
          <w:tcPr>
            <w:tcW w:w="991" w:type="dxa"/>
            <w:tcBorders>
              <w:top w:val="single" w:sz="4" w:space="0" w:color="auto"/>
              <w:left w:val="single" w:sz="4" w:space="0" w:color="auto"/>
              <w:bottom w:val="single" w:sz="4" w:space="0" w:color="auto"/>
              <w:right w:val="single" w:sz="4" w:space="0" w:color="auto"/>
            </w:tcBorders>
          </w:tcPr>
          <w:p w14:paraId="701AFCFA" w14:textId="77777777" w:rsidR="00C86F39" w:rsidRPr="008B7EC3" w:rsidRDefault="00C86F39" w:rsidP="008B7EC3">
            <w:pPr>
              <w:pStyle w:val="ListParagraph"/>
              <w:ind w:left="0"/>
              <w:contextualSpacing w:val="0"/>
              <w:jc w:val="both"/>
              <w:outlineLvl w:val="0"/>
              <w:rPr>
                <w:bCs/>
                <w:sz w:val="22"/>
                <w:szCs w:val="22"/>
              </w:rPr>
            </w:pPr>
            <w:r w:rsidRPr="008B7EC3">
              <w:rPr>
                <w:bCs/>
                <w:sz w:val="22"/>
                <w:szCs w:val="22"/>
              </w:rPr>
              <w:t>20.2.6.</w:t>
            </w:r>
          </w:p>
          <w:p w14:paraId="5667F875" w14:textId="77777777" w:rsidR="00C86F39" w:rsidRPr="008B7EC3" w:rsidRDefault="00C86F39" w:rsidP="008B7EC3">
            <w:pPr>
              <w:pStyle w:val="ListParagraph"/>
              <w:ind w:left="0"/>
              <w:contextualSpacing w:val="0"/>
              <w:jc w:val="both"/>
              <w:outlineLvl w:val="0"/>
              <w:rPr>
                <w:bCs/>
                <w:sz w:val="22"/>
                <w:szCs w:val="22"/>
              </w:rPr>
            </w:pPr>
          </w:p>
          <w:p w14:paraId="6DB3813C" w14:textId="77777777" w:rsidR="00C86F39" w:rsidRPr="008B7EC3" w:rsidRDefault="00C86F39" w:rsidP="008B7EC3">
            <w:pPr>
              <w:pStyle w:val="ListParagraph"/>
              <w:ind w:left="0"/>
              <w:contextualSpacing w:val="0"/>
              <w:jc w:val="both"/>
              <w:outlineLvl w:val="0"/>
              <w:rPr>
                <w:bCs/>
                <w:sz w:val="22"/>
                <w:szCs w:val="22"/>
              </w:rPr>
            </w:pPr>
          </w:p>
          <w:p w14:paraId="1A71C7BF" w14:textId="77777777" w:rsidR="00C86F39" w:rsidRPr="008B7EC3" w:rsidRDefault="00C86F39" w:rsidP="008B7EC3">
            <w:pPr>
              <w:pStyle w:val="ListParagraph"/>
              <w:ind w:left="0"/>
              <w:contextualSpacing w:val="0"/>
              <w:jc w:val="both"/>
              <w:outlineLvl w:val="0"/>
              <w:rPr>
                <w:bCs/>
                <w:sz w:val="22"/>
                <w:szCs w:val="22"/>
              </w:rPr>
            </w:pPr>
          </w:p>
          <w:p w14:paraId="1A08A210" w14:textId="77777777" w:rsidR="00C86F39" w:rsidRPr="008B7EC3" w:rsidRDefault="00C86F39" w:rsidP="008B7EC3">
            <w:pPr>
              <w:pStyle w:val="ListParagraph"/>
              <w:ind w:left="0"/>
              <w:contextualSpacing w:val="0"/>
              <w:jc w:val="both"/>
              <w:outlineLvl w:val="0"/>
              <w:rPr>
                <w:bCs/>
                <w:sz w:val="22"/>
                <w:szCs w:val="22"/>
              </w:rPr>
            </w:pPr>
          </w:p>
          <w:p w14:paraId="583DF1B7" w14:textId="77777777" w:rsidR="00C86F39" w:rsidRPr="008B7EC3" w:rsidRDefault="00C86F39" w:rsidP="008B7EC3">
            <w:pPr>
              <w:pStyle w:val="ListParagraph"/>
              <w:ind w:left="0"/>
              <w:contextualSpacing w:val="0"/>
              <w:jc w:val="both"/>
              <w:outlineLvl w:val="0"/>
              <w:rPr>
                <w:bCs/>
                <w:sz w:val="22"/>
                <w:szCs w:val="22"/>
              </w:rPr>
            </w:pPr>
          </w:p>
          <w:p w14:paraId="5B6ED245" w14:textId="77777777" w:rsidR="00C86F39" w:rsidRPr="008B7EC3" w:rsidRDefault="00C86F39" w:rsidP="008B7EC3">
            <w:pPr>
              <w:pStyle w:val="ListParagraph"/>
              <w:ind w:left="0"/>
              <w:contextualSpacing w:val="0"/>
              <w:jc w:val="both"/>
              <w:outlineLvl w:val="0"/>
              <w:rPr>
                <w:bCs/>
                <w:sz w:val="22"/>
                <w:szCs w:val="22"/>
              </w:rPr>
            </w:pPr>
          </w:p>
          <w:p w14:paraId="45858445" w14:textId="77777777" w:rsidR="00C86F39" w:rsidRPr="008B7EC3" w:rsidRDefault="00C86F39" w:rsidP="008B7EC3">
            <w:pPr>
              <w:pStyle w:val="ListParagraph"/>
              <w:ind w:left="0"/>
              <w:contextualSpacing w:val="0"/>
              <w:jc w:val="both"/>
              <w:outlineLvl w:val="0"/>
              <w:rPr>
                <w:bCs/>
                <w:sz w:val="22"/>
                <w:szCs w:val="22"/>
              </w:rPr>
            </w:pPr>
          </w:p>
          <w:p w14:paraId="2E3037CA" w14:textId="77777777" w:rsidR="00C86F39" w:rsidRPr="008B7EC3" w:rsidRDefault="00C86F39" w:rsidP="008B7EC3">
            <w:pPr>
              <w:pStyle w:val="ListParagraph"/>
              <w:ind w:left="0"/>
              <w:contextualSpacing w:val="0"/>
              <w:jc w:val="both"/>
              <w:outlineLvl w:val="0"/>
              <w:rPr>
                <w:bCs/>
                <w:sz w:val="22"/>
                <w:szCs w:val="22"/>
              </w:rPr>
            </w:pPr>
          </w:p>
          <w:p w14:paraId="0AD9095E" w14:textId="77777777" w:rsidR="00C86F39" w:rsidRPr="008B7EC3" w:rsidRDefault="00C86F39" w:rsidP="008B7EC3">
            <w:pPr>
              <w:pStyle w:val="ListParagraph"/>
              <w:ind w:left="0"/>
              <w:contextualSpacing w:val="0"/>
              <w:jc w:val="both"/>
              <w:outlineLvl w:val="0"/>
              <w:rPr>
                <w:bCs/>
                <w:sz w:val="22"/>
                <w:szCs w:val="22"/>
              </w:rPr>
            </w:pPr>
          </w:p>
          <w:p w14:paraId="43490B7A" w14:textId="77777777" w:rsidR="00C86F39" w:rsidRPr="008B7EC3" w:rsidRDefault="00C86F39" w:rsidP="008B7EC3">
            <w:pPr>
              <w:pStyle w:val="ListParagraph"/>
              <w:ind w:left="0"/>
              <w:contextualSpacing w:val="0"/>
              <w:jc w:val="both"/>
              <w:outlineLvl w:val="0"/>
              <w:rPr>
                <w:bCs/>
                <w:sz w:val="22"/>
                <w:szCs w:val="22"/>
              </w:rPr>
            </w:pPr>
          </w:p>
          <w:p w14:paraId="644A273A" w14:textId="77777777" w:rsidR="00C86F39" w:rsidRPr="008B7EC3" w:rsidRDefault="00C86F39" w:rsidP="008B7EC3">
            <w:pPr>
              <w:pStyle w:val="ListParagraph"/>
              <w:ind w:left="0"/>
              <w:contextualSpacing w:val="0"/>
              <w:jc w:val="both"/>
              <w:outlineLvl w:val="0"/>
              <w:rPr>
                <w:bCs/>
                <w:sz w:val="22"/>
                <w:szCs w:val="22"/>
              </w:rPr>
            </w:pPr>
          </w:p>
          <w:p w14:paraId="0BCFC918" w14:textId="77777777" w:rsidR="00C86F39" w:rsidRPr="008B7EC3" w:rsidRDefault="00C86F39" w:rsidP="008B7EC3">
            <w:pPr>
              <w:pStyle w:val="ListParagraph"/>
              <w:ind w:left="0"/>
              <w:contextualSpacing w:val="0"/>
              <w:jc w:val="both"/>
              <w:outlineLvl w:val="0"/>
              <w:rPr>
                <w:bCs/>
                <w:sz w:val="22"/>
                <w:szCs w:val="22"/>
              </w:rPr>
            </w:pPr>
          </w:p>
          <w:p w14:paraId="3D625C36" w14:textId="77777777" w:rsidR="00C86F39" w:rsidRPr="008B7EC3" w:rsidRDefault="00C86F39" w:rsidP="008B7EC3">
            <w:pPr>
              <w:pStyle w:val="ListParagraph"/>
              <w:ind w:left="0"/>
              <w:contextualSpacing w:val="0"/>
              <w:jc w:val="both"/>
              <w:outlineLvl w:val="0"/>
              <w:rPr>
                <w:bCs/>
                <w:sz w:val="22"/>
                <w:szCs w:val="22"/>
              </w:rPr>
            </w:pPr>
          </w:p>
          <w:p w14:paraId="017849D4" w14:textId="77777777" w:rsidR="00C86F39" w:rsidRPr="008B7EC3" w:rsidRDefault="00C86F39" w:rsidP="008B7EC3">
            <w:pPr>
              <w:pStyle w:val="ListParagraph"/>
              <w:ind w:left="0"/>
              <w:contextualSpacing w:val="0"/>
              <w:jc w:val="both"/>
              <w:outlineLvl w:val="0"/>
              <w:rPr>
                <w:bCs/>
                <w:sz w:val="22"/>
                <w:szCs w:val="22"/>
              </w:rPr>
            </w:pPr>
          </w:p>
        </w:tc>
        <w:tc>
          <w:tcPr>
            <w:tcW w:w="4344" w:type="dxa"/>
            <w:tcBorders>
              <w:top w:val="single" w:sz="4" w:space="0" w:color="auto"/>
              <w:left w:val="single" w:sz="4" w:space="0" w:color="auto"/>
              <w:bottom w:val="single" w:sz="4" w:space="0" w:color="auto"/>
              <w:right w:val="single" w:sz="4" w:space="0" w:color="auto"/>
            </w:tcBorders>
          </w:tcPr>
          <w:p w14:paraId="7EB5050E" w14:textId="77777777" w:rsidR="00C86F39" w:rsidRPr="008B7EC3" w:rsidRDefault="00C86F39" w:rsidP="00674F5E">
            <w:pPr>
              <w:pStyle w:val="ListParagraph"/>
              <w:ind w:left="0"/>
              <w:jc w:val="both"/>
              <w:outlineLvl w:val="0"/>
              <w:rPr>
                <w:bCs/>
                <w:sz w:val="22"/>
                <w:szCs w:val="22"/>
              </w:rPr>
            </w:pPr>
            <w:r w:rsidRPr="008B7EC3">
              <w:rPr>
                <w:bCs/>
                <w:sz w:val="22"/>
                <w:szCs w:val="22"/>
              </w:rPr>
              <w:t>Pasūtītājs pārbauda Nolikuma 20.1.6. punktā noteiktās prasības atbilstību publiski pieejamā Būvniecības informācijas sistēmā.</w:t>
            </w:r>
          </w:p>
          <w:p w14:paraId="018FEF64" w14:textId="5BACA2D7" w:rsidR="00C86F39" w:rsidRPr="008B7EC3" w:rsidRDefault="00C86F39" w:rsidP="00674F5E">
            <w:pPr>
              <w:pStyle w:val="ListParagraph"/>
              <w:ind w:left="0"/>
              <w:jc w:val="both"/>
              <w:outlineLvl w:val="0"/>
              <w:rPr>
                <w:bCs/>
                <w:sz w:val="22"/>
                <w:szCs w:val="22"/>
              </w:rPr>
            </w:pPr>
            <w:r w:rsidRPr="008B7EC3">
              <w:rPr>
                <w:bCs/>
                <w:sz w:val="22"/>
                <w:szCs w:val="22"/>
              </w:rPr>
              <w:t xml:space="preserve">Petendentam (ārvalstu personai) un pretendentam </w:t>
            </w:r>
            <w:r w:rsidR="00674F5E" w:rsidRPr="008B7EC3">
              <w:rPr>
                <w:bCs/>
                <w:sz w:val="22"/>
                <w:szCs w:val="22"/>
              </w:rPr>
              <w:t xml:space="preserve">(Latvijas Republikā reģistrētam) </w:t>
            </w:r>
            <w:r w:rsidRPr="008B7EC3">
              <w:rPr>
                <w:bCs/>
                <w:sz w:val="22"/>
                <w:szCs w:val="22"/>
              </w:rPr>
              <w:t>par kuru nav iespējams iegūt informāciju Būvniecības informācijas sistēmā (piemēram, pretendents darbojas mazāk kā gadu) jāiesniedz apliecinājums par abilstību Nolikuma 20.1.6. punktam.</w:t>
            </w:r>
          </w:p>
          <w:p w14:paraId="09DF6D61" w14:textId="77777777" w:rsidR="00C86F39" w:rsidRPr="008B7EC3" w:rsidRDefault="00C86F39" w:rsidP="00674F5E">
            <w:pPr>
              <w:pStyle w:val="ListParagraph"/>
              <w:ind w:left="0"/>
              <w:jc w:val="both"/>
              <w:outlineLvl w:val="0"/>
              <w:rPr>
                <w:bCs/>
                <w:sz w:val="22"/>
                <w:szCs w:val="22"/>
              </w:rPr>
            </w:pPr>
            <w:r w:rsidRPr="008B7EC3">
              <w:rPr>
                <w:bCs/>
                <w:sz w:val="22"/>
                <w:szCs w:val="22"/>
              </w:rPr>
              <w:t>Gadījumā, ja Piedāvājumu iesniedz personu apvienība, tad Pretendenta gada vidējais finanšu apgrozījums par iepriekšējiem trīs pārskata gadiem summējas no visu personu apvienības dalībnieku gada vidējiem finanšu apgrozījumiem par iepriekšējiem trīs pārskata gadiem.</w:t>
            </w:r>
          </w:p>
        </w:tc>
      </w:tr>
      <w:tr w:rsidR="008B3E26" w:rsidRPr="00F34B5B" w14:paraId="6AE09D93" w14:textId="77777777" w:rsidTr="00C86F39">
        <w:tc>
          <w:tcPr>
            <w:tcW w:w="993" w:type="dxa"/>
            <w:tcBorders>
              <w:top w:val="single" w:sz="4" w:space="0" w:color="auto"/>
              <w:left w:val="single" w:sz="4" w:space="0" w:color="auto"/>
              <w:bottom w:val="single" w:sz="4" w:space="0" w:color="auto"/>
              <w:right w:val="single" w:sz="4" w:space="0" w:color="auto"/>
            </w:tcBorders>
          </w:tcPr>
          <w:p w14:paraId="1E7246C0" w14:textId="460A0298" w:rsidR="008B3E26" w:rsidRPr="00BA7D55" w:rsidRDefault="008B3E26" w:rsidP="008B7EC3">
            <w:pPr>
              <w:pStyle w:val="ListParagraph"/>
              <w:ind w:left="0"/>
              <w:contextualSpacing w:val="0"/>
              <w:jc w:val="both"/>
              <w:outlineLvl w:val="0"/>
              <w:rPr>
                <w:bCs/>
                <w:sz w:val="22"/>
                <w:szCs w:val="22"/>
              </w:rPr>
            </w:pPr>
            <w:r w:rsidRPr="00BA7D55">
              <w:rPr>
                <w:bCs/>
                <w:sz w:val="22"/>
                <w:szCs w:val="22"/>
              </w:rPr>
              <w:t>20.1.7.</w:t>
            </w:r>
          </w:p>
        </w:tc>
        <w:tc>
          <w:tcPr>
            <w:tcW w:w="3970" w:type="dxa"/>
            <w:tcBorders>
              <w:top w:val="single" w:sz="4" w:space="0" w:color="auto"/>
              <w:left w:val="single" w:sz="4" w:space="0" w:color="auto"/>
              <w:bottom w:val="single" w:sz="4" w:space="0" w:color="auto"/>
              <w:right w:val="single" w:sz="4" w:space="0" w:color="auto"/>
            </w:tcBorders>
          </w:tcPr>
          <w:p w14:paraId="2110FE15" w14:textId="7FF2EE5E" w:rsidR="008B3E26" w:rsidRPr="00BA7D55" w:rsidRDefault="008B3E26" w:rsidP="00C86F39">
            <w:pPr>
              <w:jc w:val="both"/>
              <w:outlineLvl w:val="0"/>
              <w:rPr>
                <w:bCs/>
                <w:sz w:val="22"/>
                <w:szCs w:val="22"/>
              </w:rPr>
            </w:pPr>
            <w:r w:rsidRPr="00BA7D55">
              <w:rPr>
                <w:bCs/>
                <w:sz w:val="22"/>
                <w:szCs w:val="22"/>
              </w:rPr>
              <w:t>Pretendenm janodrošina būvprojekta vadītās (projektētājs):</w:t>
            </w:r>
          </w:p>
        </w:tc>
        <w:tc>
          <w:tcPr>
            <w:tcW w:w="991" w:type="dxa"/>
            <w:tcBorders>
              <w:top w:val="single" w:sz="4" w:space="0" w:color="auto"/>
              <w:left w:val="single" w:sz="4" w:space="0" w:color="auto"/>
              <w:bottom w:val="single" w:sz="4" w:space="0" w:color="auto"/>
              <w:right w:val="single" w:sz="4" w:space="0" w:color="auto"/>
            </w:tcBorders>
          </w:tcPr>
          <w:p w14:paraId="23F0264D" w14:textId="25AF8BC1" w:rsidR="008B3E26" w:rsidRPr="00BA7D55" w:rsidRDefault="008B3E26" w:rsidP="008B7EC3">
            <w:pPr>
              <w:pStyle w:val="ListParagraph"/>
              <w:ind w:left="0"/>
              <w:contextualSpacing w:val="0"/>
              <w:jc w:val="both"/>
              <w:outlineLvl w:val="0"/>
              <w:rPr>
                <w:bCs/>
                <w:sz w:val="22"/>
                <w:szCs w:val="22"/>
              </w:rPr>
            </w:pPr>
            <w:r w:rsidRPr="00BA7D55">
              <w:rPr>
                <w:bCs/>
                <w:sz w:val="22"/>
                <w:szCs w:val="22"/>
              </w:rPr>
              <w:t>20.2.7.</w:t>
            </w:r>
          </w:p>
        </w:tc>
        <w:tc>
          <w:tcPr>
            <w:tcW w:w="4344" w:type="dxa"/>
            <w:tcBorders>
              <w:top w:val="single" w:sz="4" w:space="0" w:color="auto"/>
              <w:left w:val="single" w:sz="4" w:space="0" w:color="auto"/>
              <w:bottom w:val="single" w:sz="4" w:space="0" w:color="auto"/>
              <w:right w:val="single" w:sz="4" w:space="0" w:color="auto"/>
            </w:tcBorders>
          </w:tcPr>
          <w:p w14:paraId="0E3DC249" w14:textId="77777777" w:rsidR="008B3E26" w:rsidRPr="00BA7D55" w:rsidRDefault="008B3E26" w:rsidP="008B3E26">
            <w:pPr>
              <w:pStyle w:val="ListParagraph"/>
              <w:ind w:left="0"/>
              <w:jc w:val="both"/>
              <w:outlineLvl w:val="0"/>
              <w:rPr>
                <w:bCs/>
                <w:sz w:val="22"/>
                <w:szCs w:val="22"/>
              </w:rPr>
            </w:pPr>
            <w:r w:rsidRPr="00BA7D55">
              <w:rPr>
                <w:bCs/>
                <w:sz w:val="22"/>
                <w:szCs w:val="22"/>
              </w:rPr>
              <w:t>Pretendentam jāiesniedz Piedāvājumā iekļauto speciālstu saraksts, atbilstoši Nolikuma 3.pielikumam.</w:t>
            </w:r>
          </w:p>
          <w:p w14:paraId="4EFA1411" w14:textId="18913156" w:rsidR="008B3E26" w:rsidRPr="00BA7D55" w:rsidRDefault="008B3E26" w:rsidP="008B3E26">
            <w:pPr>
              <w:pStyle w:val="ListParagraph"/>
              <w:ind w:left="0"/>
              <w:jc w:val="both"/>
              <w:outlineLvl w:val="0"/>
              <w:rPr>
                <w:bCs/>
                <w:sz w:val="22"/>
                <w:szCs w:val="22"/>
              </w:rPr>
            </w:pPr>
          </w:p>
        </w:tc>
      </w:tr>
      <w:tr w:rsidR="00674F5E" w:rsidRPr="00F34B5B" w14:paraId="4452F912" w14:textId="77777777" w:rsidTr="00674F5E">
        <w:tc>
          <w:tcPr>
            <w:tcW w:w="993" w:type="dxa"/>
            <w:tcBorders>
              <w:top w:val="single" w:sz="4" w:space="0" w:color="auto"/>
              <w:left w:val="single" w:sz="4" w:space="0" w:color="auto"/>
              <w:bottom w:val="single" w:sz="4" w:space="0" w:color="auto"/>
              <w:right w:val="single" w:sz="4" w:space="0" w:color="auto"/>
            </w:tcBorders>
          </w:tcPr>
          <w:p w14:paraId="5E591106" w14:textId="20FB511A" w:rsidR="00674F5E" w:rsidRPr="008B7EC3" w:rsidRDefault="00674F5E" w:rsidP="008B7EC3">
            <w:pPr>
              <w:pStyle w:val="ListParagraph"/>
              <w:ind w:left="0"/>
              <w:contextualSpacing w:val="0"/>
              <w:jc w:val="both"/>
              <w:outlineLvl w:val="0"/>
              <w:rPr>
                <w:bCs/>
                <w:sz w:val="22"/>
                <w:szCs w:val="22"/>
              </w:rPr>
            </w:pPr>
            <w:r w:rsidRPr="008B7EC3">
              <w:rPr>
                <w:bCs/>
                <w:sz w:val="22"/>
                <w:szCs w:val="22"/>
              </w:rPr>
              <w:t>20.1.9.a</w:t>
            </w:r>
          </w:p>
        </w:tc>
        <w:tc>
          <w:tcPr>
            <w:tcW w:w="3970" w:type="dxa"/>
            <w:tcBorders>
              <w:top w:val="single" w:sz="4" w:space="0" w:color="auto"/>
              <w:left w:val="single" w:sz="4" w:space="0" w:color="auto"/>
              <w:bottom w:val="single" w:sz="4" w:space="0" w:color="auto"/>
              <w:right w:val="single" w:sz="4" w:space="0" w:color="auto"/>
            </w:tcBorders>
          </w:tcPr>
          <w:p w14:paraId="19EF0DD7" w14:textId="77777777" w:rsidR="00674F5E" w:rsidRPr="008B7EC3" w:rsidRDefault="00674F5E" w:rsidP="00674F5E">
            <w:pPr>
              <w:jc w:val="both"/>
              <w:outlineLvl w:val="0"/>
              <w:rPr>
                <w:bCs/>
                <w:sz w:val="22"/>
                <w:szCs w:val="22"/>
              </w:rPr>
            </w:pPr>
            <w:r w:rsidRPr="008B7EC3">
              <w:rPr>
                <w:bCs/>
                <w:sz w:val="22"/>
                <w:szCs w:val="22"/>
              </w:rPr>
              <w:t>Pretendentam jānodrošina speciālists – ēku būvdarbu vadītājs:</w:t>
            </w:r>
          </w:p>
          <w:p w14:paraId="02F2B1D9" w14:textId="77777777" w:rsidR="00674F5E" w:rsidRPr="008B7EC3" w:rsidRDefault="00674F5E" w:rsidP="008B7EC3">
            <w:pPr>
              <w:pStyle w:val="ListParagraph"/>
              <w:numPr>
                <w:ilvl w:val="0"/>
                <w:numId w:val="12"/>
              </w:numPr>
              <w:tabs>
                <w:tab w:val="left" w:pos="428"/>
              </w:tabs>
              <w:spacing w:after="120" w:line="252" w:lineRule="auto"/>
              <w:ind w:left="0" w:firstLine="0"/>
              <w:contextualSpacing w:val="0"/>
              <w:jc w:val="both"/>
              <w:rPr>
                <w:rStyle w:val="Bodytext2105pt"/>
                <w:bCs/>
                <w:color w:val="auto"/>
                <w:sz w:val="22"/>
                <w:szCs w:val="22"/>
                <w:shd w:val="clear" w:color="auto" w:fill="auto"/>
                <w:lang w:bidi="ar-SA"/>
              </w:rPr>
            </w:pPr>
            <w:r w:rsidRPr="008B7EC3">
              <w:rPr>
                <w:rStyle w:val="Bodytext2105pt"/>
                <w:bCs/>
                <w:color w:val="auto"/>
                <w:sz w:val="22"/>
                <w:szCs w:val="22"/>
                <w:shd w:val="clear" w:color="auto" w:fill="auto"/>
                <w:lang w:bidi="ar-SA"/>
              </w:rPr>
              <w:t xml:space="preserve">uz piedāvājuma iesniegšanas brīdi ir spēkā esošs būvprakses sertifikāts </w:t>
            </w:r>
            <w:r w:rsidRPr="008B7EC3">
              <w:rPr>
                <w:bCs/>
                <w:sz w:val="22"/>
                <w:szCs w:val="22"/>
              </w:rPr>
              <w:t>ēku būvdarbu vadīšanā;</w:t>
            </w:r>
          </w:p>
          <w:p w14:paraId="339D82E9" w14:textId="77777777" w:rsidR="00674F5E" w:rsidRPr="008B7EC3" w:rsidRDefault="00674F5E" w:rsidP="008B7EC3">
            <w:pPr>
              <w:pStyle w:val="ListParagraph"/>
              <w:numPr>
                <w:ilvl w:val="0"/>
                <w:numId w:val="12"/>
              </w:numPr>
              <w:spacing w:after="120" w:line="252" w:lineRule="auto"/>
              <w:ind w:left="33" w:hanging="33"/>
              <w:contextualSpacing w:val="0"/>
              <w:jc w:val="both"/>
              <w:rPr>
                <w:bCs/>
                <w:sz w:val="22"/>
                <w:szCs w:val="22"/>
              </w:rPr>
            </w:pPr>
            <w:r w:rsidRPr="008B7EC3">
              <w:rPr>
                <w:bCs/>
                <w:sz w:val="22"/>
                <w:szCs w:val="22"/>
              </w:rPr>
              <w:t xml:space="preserve">iepriekšējo 5 (piecu) gadu laikā (2014., 2015., 2016., 2017., 2018. un 2019.gads līdz piedāvājuma iesniegšanas dienai) kā ēku būvdarbu vadītājs ir vadījis vismaz 2 (divu) atsevišķu katlu māju </w:t>
            </w:r>
            <w:r w:rsidRPr="008B7EC3">
              <w:rPr>
                <w:bCs/>
                <w:sz w:val="22"/>
                <w:szCs w:val="22"/>
              </w:rPr>
              <w:lastRenderedPageBreak/>
              <w:t>jaunbūves vai pārbūves (rekonstrukcijas) būvdarbus, kur:</w:t>
            </w:r>
          </w:p>
          <w:p w14:paraId="3CB3FD83" w14:textId="77777777" w:rsidR="00674F5E" w:rsidRPr="008B7EC3" w:rsidRDefault="00674F5E" w:rsidP="008B7EC3">
            <w:pPr>
              <w:pStyle w:val="ListParagraph"/>
              <w:numPr>
                <w:ilvl w:val="0"/>
                <w:numId w:val="13"/>
              </w:numPr>
              <w:spacing w:after="120" w:line="252" w:lineRule="auto"/>
              <w:ind w:left="0" w:firstLine="33"/>
              <w:contextualSpacing w:val="0"/>
              <w:jc w:val="both"/>
              <w:rPr>
                <w:bCs/>
                <w:sz w:val="22"/>
                <w:szCs w:val="22"/>
              </w:rPr>
            </w:pPr>
            <w:r w:rsidRPr="008B7EC3">
              <w:rPr>
                <w:bCs/>
                <w:sz w:val="22"/>
                <w:szCs w:val="22"/>
              </w:rPr>
              <w:t>katrā katlu mājā kā kurināmais izmantota biomasa (šķelda);</w:t>
            </w:r>
          </w:p>
          <w:p w14:paraId="60116567" w14:textId="77777777" w:rsidR="00674F5E" w:rsidRPr="008B7EC3" w:rsidRDefault="00674F5E" w:rsidP="008B7EC3">
            <w:pPr>
              <w:pStyle w:val="ListParagraph"/>
              <w:numPr>
                <w:ilvl w:val="0"/>
                <w:numId w:val="13"/>
              </w:numPr>
              <w:spacing w:after="120" w:line="252" w:lineRule="auto"/>
              <w:ind w:left="0" w:firstLine="33"/>
              <w:contextualSpacing w:val="0"/>
              <w:jc w:val="both"/>
              <w:rPr>
                <w:bCs/>
                <w:sz w:val="22"/>
                <w:szCs w:val="22"/>
              </w:rPr>
            </w:pPr>
            <w:r w:rsidRPr="008B7EC3">
              <w:rPr>
                <w:bCs/>
                <w:sz w:val="22"/>
                <w:szCs w:val="22"/>
              </w:rPr>
              <w:t xml:space="preserve">katrā no katlu mājām izbūves vai pārbūves (rekonstrukcijas) laikā pretendenta kopējā uzstādītā ar biomasu (šķeldu) darbināmā ūdenssildāmo katlu jauda ir vismaz 500kW; </w:t>
            </w:r>
          </w:p>
          <w:p w14:paraId="166BFFF4" w14:textId="77777777" w:rsidR="00674F5E" w:rsidRPr="008B7EC3" w:rsidRDefault="00674F5E" w:rsidP="00674F5E">
            <w:pPr>
              <w:outlineLvl w:val="0"/>
              <w:rPr>
                <w:bCs/>
                <w:sz w:val="22"/>
                <w:szCs w:val="22"/>
              </w:rPr>
            </w:pPr>
            <w:r w:rsidRPr="008B7EC3">
              <w:rPr>
                <w:bCs/>
                <w:sz w:val="22"/>
                <w:szCs w:val="22"/>
              </w:rPr>
              <w:t>Katram norādītajam objektam ir jābūt izbūvētam un nodotam ekspluatācijā līdz pretendenta piedāvājuma iesniegšanas brīdim. Pretendentiem, kas dibināti vēlāk, jābūt augstāk minētajām prasībām atbilstošai pieredzei par nostrādāto periodu.</w:t>
            </w:r>
          </w:p>
        </w:tc>
        <w:tc>
          <w:tcPr>
            <w:tcW w:w="991" w:type="dxa"/>
            <w:tcBorders>
              <w:top w:val="single" w:sz="4" w:space="0" w:color="auto"/>
              <w:left w:val="single" w:sz="4" w:space="0" w:color="auto"/>
              <w:bottom w:val="single" w:sz="4" w:space="0" w:color="auto"/>
              <w:right w:val="single" w:sz="4" w:space="0" w:color="auto"/>
            </w:tcBorders>
          </w:tcPr>
          <w:p w14:paraId="4846FDD2" w14:textId="4842A53F" w:rsidR="00674F5E" w:rsidRPr="008B7EC3" w:rsidRDefault="00674F5E" w:rsidP="008B7EC3">
            <w:pPr>
              <w:pStyle w:val="ListParagraph"/>
              <w:ind w:left="0"/>
              <w:contextualSpacing w:val="0"/>
              <w:jc w:val="both"/>
              <w:outlineLvl w:val="0"/>
              <w:rPr>
                <w:bCs/>
                <w:sz w:val="22"/>
                <w:szCs w:val="22"/>
              </w:rPr>
            </w:pPr>
            <w:r w:rsidRPr="008B7EC3">
              <w:rPr>
                <w:bCs/>
                <w:sz w:val="22"/>
                <w:szCs w:val="22"/>
              </w:rPr>
              <w:lastRenderedPageBreak/>
              <w:t>20.2.9.a</w:t>
            </w:r>
          </w:p>
        </w:tc>
        <w:tc>
          <w:tcPr>
            <w:tcW w:w="4344" w:type="dxa"/>
            <w:tcBorders>
              <w:top w:val="single" w:sz="4" w:space="0" w:color="auto"/>
              <w:left w:val="single" w:sz="4" w:space="0" w:color="auto"/>
              <w:bottom w:val="single" w:sz="4" w:space="0" w:color="auto"/>
              <w:right w:val="single" w:sz="4" w:space="0" w:color="auto"/>
            </w:tcBorders>
          </w:tcPr>
          <w:p w14:paraId="66843462" w14:textId="77777777" w:rsidR="00674F5E" w:rsidRPr="008B7EC3" w:rsidRDefault="00674F5E" w:rsidP="00674F5E">
            <w:pPr>
              <w:pStyle w:val="ListParagraph"/>
              <w:ind w:left="0"/>
              <w:jc w:val="both"/>
              <w:outlineLvl w:val="0"/>
              <w:rPr>
                <w:bCs/>
                <w:sz w:val="22"/>
                <w:szCs w:val="22"/>
              </w:rPr>
            </w:pPr>
            <w:r w:rsidRPr="008B7EC3">
              <w:rPr>
                <w:bCs/>
                <w:sz w:val="22"/>
                <w:szCs w:val="22"/>
              </w:rPr>
              <w:t>Pretendentam jāiesniedz Piedāvājumā iekļauto speciālstu saraksts, atbilstoši Nolikuma 3.pielikumam.</w:t>
            </w:r>
          </w:p>
          <w:p w14:paraId="78DA7E4C" w14:textId="68219FCB" w:rsidR="00674F5E" w:rsidRPr="008B7EC3" w:rsidRDefault="00674F5E" w:rsidP="00674F5E">
            <w:pPr>
              <w:pStyle w:val="ListParagraph"/>
              <w:ind w:left="0"/>
              <w:jc w:val="both"/>
              <w:outlineLvl w:val="0"/>
              <w:rPr>
                <w:bCs/>
                <w:sz w:val="22"/>
                <w:szCs w:val="22"/>
              </w:rPr>
            </w:pPr>
            <w:r w:rsidRPr="008B7EC3">
              <w:rPr>
                <w:bCs/>
                <w:sz w:val="22"/>
                <w:szCs w:val="22"/>
              </w:rPr>
              <w:t xml:space="preserve">Pretendentam jāiesniedz speciālista pieredzes apraksts atbilstoši Nolikuma 4.pielikumam, pievienojot atsauksmes par katru objektu, ar ko speciālists apliecina savu atbilstību nolikuma 20.1.9.a. punktā noteiktajiem apjomiem. Atsauksmes izsniedz konkrētā objekta pasūtītājs, tas ir objekta īpašnieks vai </w:t>
            </w:r>
            <w:r w:rsidRPr="008B7EC3">
              <w:rPr>
                <w:bCs/>
                <w:sz w:val="22"/>
                <w:szCs w:val="22"/>
              </w:rPr>
              <w:lastRenderedPageBreak/>
              <w:t>lietotājs/apsaimniekotājs. Ja par speciālistu nav iespējams iesniegt atsauksmi, pretendents iesniedz jebkādu  citu dokumentu, kas apliecina speciālista pieredzi atbilstoši 20.1.9a. punktam.</w:t>
            </w:r>
          </w:p>
          <w:p w14:paraId="712C1C9F" w14:textId="77777777" w:rsidR="00674F5E" w:rsidRPr="008B7EC3" w:rsidRDefault="00674F5E" w:rsidP="00674F5E">
            <w:pPr>
              <w:pStyle w:val="ListParagraph"/>
              <w:ind w:left="0"/>
              <w:jc w:val="both"/>
              <w:outlineLvl w:val="0"/>
              <w:rPr>
                <w:bCs/>
                <w:sz w:val="22"/>
                <w:szCs w:val="22"/>
              </w:rPr>
            </w:pPr>
            <w:r w:rsidRPr="008B7EC3">
              <w:rPr>
                <w:bCs/>
                <w:sz w:val="22"/>
                <w:szCs w:val="22"/>
              </w:rPr>
              <w:t>Pieredzes apliecinājumā uzrādītajiem objektiem ir jābūt izbūvētiem un nodotiem ekspluatācijā līdz piedāvājuma iesniegšanas dienai. Pasūtītājam ir tiesības pārbaudīt pretendenta norādīto informāciju atbildīgajās institūcijās, kā arī pie attiecīgā objekta pasūtītāja.</w:t>
            </w:r>
          </w:p>
        </w:tc>
      </w:tr>
      <w:tr w:rsidR="00D82FE6" w:rsidRPr="00F34B5B" w14:paraId="07AECBE4" w14:textId="77777777" w:rsidTr="007C7730">
        <w:tc>
          <w:tcPr>
            <w:tcW w:w="993" w:type="dxa"/>
          </w:tcPr>
          <w:p w14:paraId="322038EF" w14:textId="4308DBF8" w:rsidR="00D82FE6" w:rsidRPr="008B7EC3" w:rsidRDefault="0092342F" w:rsidP="00344608">
            <w:pPr>
              <w:pStyle w:val="ListParagraph"/>
              <w:ind w:left="0"/>
              <w:contextualSpacing w:val="0"/>
              <w:jc w:val="both"/>
              <w:outlineLvl w:val="0"/>
              <w:rPr>
                <w:bCs/>
                <w:sz w:val="22"/>
                <w:szCs w:val="22"/>
              </w:rPr>
            </w:pPr>
            <w:r w:rsidRPr="008B7EC3">
              <w:rPr>
                <w:bCs/>
                <w:sz w:val="22"/>
                <w:szCs w:val="22"/>
              </w:rPr>
              <w:lastRenderedPageBreak/>
              <w:t>20</w:t>
            </w:r>
            <w:r w:rsidR="00D82FE6" w:rsidRPr="008B7EC3">
              <w:rPr>
                <w:bCs/>
                <w:sz w:val="22"/>
                <w:szCs w:val="22"/>
              </w:rPr>
              <w:t>.1.14.</w:t>
            </w:r>
          </w:p>
        </w:tc>
        <w:tc>
          <w:tcPr>
            <w:tcW w:w="3970" w:type="dxa"/>
          </w:tcPr>
          <w:p w14:paraId="3A72FF8C" w14:textId="77777777" w:rsidR="00D82FE6" w:rsidRPr="008B7EC3" w:rsidRDefault="00D82FE6" w:rsidP="00D82FE6">
            <w:pPr>
              <w:pStyle w:val="Paragrfs"/>
              <w:numPr>
                <w:ilvl w:val="0"/>
                <w:numId w:val="0"/>
              </w:numPr>
              <w:tabs>
                <w:tab w:val="left" w:pos="720"/>
              </w:tabs>
              <w:spacing w:after="120" w:line="252" w:lineRule="auto"/>
              <w:rPr>
                <w:rFonts w:ascii="Times New Roman" w:hAnsi="Times New Roman"/>
                <w:sz w:val="22"/>
                <w:szCs w:val="22"/>
                <w:lang w:eastAsia="en-US"/>
              </w:rPr>
            </w:pPr>
            <w:r w:rsidRPr="008B7EC3">
              <w:rPr>
                <w:rFonts w:ascii="Times New Roman" w:hAnsi="Times New Roman"/>
                <w:sz w:val="22"/>
                <w:szCs w:val="22"/>
                <w:lang w:eastAsia="en-US"/>
              </w:rPr>
              <w:t>Pretendents var Pasūtītājam iesniegt Eiropas vienoto iepirkuma procedūras dokumentu</w:t>
            </w:r>
            <w:r w:rsidR="004A2DC8" w:rsidRPr="008B7EC3">
              <w:rPr>
                <w:rFonts w:ascii="Times New Roman" w:hAnsi="Times New Roman"/>
                <w:sz w:val="22"/>
                <w:szCs w:val="22"/>
                <w:lang w:eastAsia="en-US"/>
              </w:rPr>
              <w:t>.</w:t>
            </w:r>
          </w:p>
          <w:p w14:paraId="1934EC1D" w14:textId="62C0240C" w:rsidR="004A2DC8" w:rsidRPr="008B7EC3" w:rsidRDefault="004A2DC8" w:rsidP="004A2DC8">
            <w:pPr>
              <w:rPr>
                <w:lang w:eastAsia="en-US"/>
              </w:rPr>
            </w:pPr>
            <w:r w:rsidRPr="008B7EC3">
              <w:rPr>
                <w:lang w:eastAsia="en-US"/>
              </w:rPr>
              <w:t>Piegādātājs var Pasūtītājam iesniegt Eiropas vienoto iepirkuma procedūras dokumentu, kas ir bijis iesniegts citā iepirkuma procedūrā, ja tas apliecina, ka tajā iekļautā informācija ir pareiza.</w:t>
            </w:r>
          </w:p>
        </w:tc>
        <w:tc>
          <w:tcPr>
            <w:tcW w:w="991" w:type="dxa"/>
          </w:tcPr>
          <w:p w14:paraId="1E52CC5C" w14:textId="779F0172" w:rsidR="00D82FE6" w:rsidRPr="008B7EC3" w:rsidRDefault="0092342F" w:rsidP="00344608">
            <w:pPr>
              <w:pStyle w:val="ListParagraph"/>
              <w:ind w:left="0"/>
              <w:contextualSpacing w:val="0"/>
              <w:jc w:val="both"/>
              <w:outlineLvl w:val="0"/>
              <w:rPr>
                <w:bCs/>
                <w:sz w:val="22"/>
                <w:szCs w:val="22"/>
              </w:rPr>
            </w:pPr>
            <w:r w:rsidRPr="008B7EC3">
              <w:rPr>
                <w:bCs/>
                <w:sz w:val="22"/>
                <w:szCs w:val="22"/>
              </w:rPr>
              <w:t>20</w:t>
            </w:r>
            <w:r w:rsidR="00D82FE6" w:rsidRPr="008B7EC3">
              <w:rPr>
                <w:bCs/>
                <w:sz w:val="22"/>
                <w:szCs w:val="22"/>
              </w:rPr>
              <w:t>.2.14.</w:t>
            </w:r>
          </w:p>
        </w:tc>
        <w:tc>
          <w:tcPr>
            <w:tcW w:w="4344" w:type="dxa"/>
          </w:tcPr>
          <w:p w14:paraId="6976A542" w14:textId="18EC9DF8" w:rsidR="004A2DC8" w:rsidRPr="008B7EC3" w:rsidRDefault="00C173B2" w:rsidP="004E6C3E">
            <w:pPr>
              <w:pStyle w:val="ListParagraph"/>
              <w:spacing w:after="120" w:line="252" w:lineRule="auto"/>
              <w:ind w:left="-48"/>
              <w:jc w:val="both"/>
              <w:rPr>
                <w:sz w:val="22"/>
                <w:szCs w:val="22"/>
              </w:rPr>
            </w:pPr>
            <w:r w:rsidRPr="008B7EC3">
              <w:rPr>
                <w:sz w:val="22"/>
                <w:szCs w:val="22"/>
              </w:rPr>
              <w:t>10.2.7.</w:t>
            </w:r>
            <w:r w:rsidRPr="008B7EC3">
              <w:rPr>
                <w:sz w:val="22"/>
                <w:szCs w:val="22"/>
              </w:rPr>
              <w:tab/>
              <w:t xml:space="preserve">Pretendents ir tiesīgs iesniegt Eiropas vienoto iepirkuma procedūras dokumentu (EVIPD) (izmantojot Eiropas Komisijas tīmekļa vietnē izveidoto rīku https://ec.europa.eu/tools/espd kā arī Iepirkumu uzraudzības biroja tīmekļa vietnē ievietoto veidlapu MS Word formātā (https://www.iub.gov.lv/sites/default/files/upload/skaidrojums_ESPD_20170725.pdf)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Pr="008B7EC3">
              <w:rPr>
                <w:sz w:val="22"/>
                <w:szCs w:val="22"/>
              </w:rPr>
              <w:lastRenderedPageBreak/>
              <w:t>Eiropas vienoto iepirkuma procedūras dokumentu par katru tās dalībnieku. Sagatavojot EVIPD veidlapu, Pretendents papildina EVIPD veidlapas III daļas D sadaļu “Citi izslēgšanas iemesli, kurus var noteikt līgumslēdzējas iestādes vai līgumslēdzēja dalībvalsts tiesību normās” iekļaujot informāciju par Starptautisko un Latvijas Republikas nacionālo sankciju likuma 11.1 panta pirmo un otro daļu un Likuma 42. panta pirmās daļas 12.-14.punktu.</w:t>
            </w:r>
          </w:p>
        </w:tc>
      </w:tr>
    </w:tbl>
    <w:p w14:paraId="7A536E38" w14:textId="68C26C3C" w:rsidR="00D41C6A" w:rsidRDefault="00D41C6A" w:rsidP="006F7235">
      <w:pPr>
        <w:pStyle w:val="Paragrfs"/>
        <w:numPr>
          <w:ilvl w:val="0"/>
          <w:numId w:val="0"/>
        </w:numPr>
        <w:rPr>
          <w:rFonts w:cs="Arial"/>
        </w:rPr>
      </w:pPr>
    </w:p>
    <w:p w14:paraId="7E76406C" w14:textId="77777777" w:rsidR="0092342F" w:rsidRDefault="0092342F" w:rsidP="00287938">
      <w:pPr>
        <w:pStyle w:val="ListParagraph"/>
        <w:ind w:left="420"/>
        <w:jc w:val="both"/>
      </w:pPr>
    </w:p>
    <w:p w14:paraId="291D80EB" w14:textId="77777777" w:rsidR="001F4CA1" w:rsidRDefault="001F4CA1" w:rsidP="00F7277F">
      <w:pPr>
        <w:ind w:left="426" w:hanging="426"/>
        <w:jc w:val="both"/>
      </w:pPr>
    </w:p>
    <w:p w14:paraId="5CB2FCB1" w14:textId="14B2D53D" w:rsidR="001F4CA1" w:rsidRPr="008B7EC3" w:rsidRDefault="008B7EC3" w:rsidP="008B7EC3">
      <w:pPr>
        <w:ind w:left="426" w:hanging="426"/>
        <w:jc w:val="both"/>
        <w:rPr>
          <w:b/>
        </w:rPr>
      </w:pPr>
      <w:r w:rsidRPr="008B7EC3">
        <w:rPr>
          <w:b/>
        </w:rPr>
        <w:t>6.</w:t>
      </w:r>
      <w:r>
        <w:rPr>
          <w:b/>
        </w:rPr>
        <w:t xml:space="preserve"> Izteikt Nolikuma 22.1.1. un 22.2. punktus šādā redakcijā:</w:t>
      </w:r>
    </w:p>
    <w:p w14:paraId="5994FA60" w14:textId="77777777" w:rsidR="001F4CA1" w:rsidRPr="00D426B2" w:rsidRDefault="001F4CA1" w:rsidP="001F4CA1">
      <w:pPr>
        <w:ind w:left="426" w:hanging="426"/>
        <w:jc w:val="both"/>
        <w:rPr>
          <w:color w:val="FF0000"/>
        </w:rPr>
      </w:pPr>
    </w:p>
    <w:p w14:paraId="33A8FFC0" w14:textId="2A7D792C" w:rsidR="001F4CA1" w:rsidRDefault="00326870" w:rsidP="00FE7D7B">
      <w:pPr>
        <w:ind w:left="426"/>
        <w:jc w:val="both"/>
      </w:pPr>
      <w:r w:rsidRPr="00326870">
        <w:rPr>
          <w:b/>
          <w:u w:val="single"/>
        </w:rPr>
        <w:t>22</w:t>
      </w:r>
      <w:r w:rsidR="00FE7D7B" w:rsidRPr="00326870">
        <w:rPr>
          <w:b/>
          <w:u w:val="single"/>
        </w:rPr>
        <w:t>.</w:t>
      </w:r>
      <w:r w:rsidR="00872492" w:rsidRPr="00326870">
        <w:rPr>
          <w:b/>
          <w:u w:val="single"/>
        </w:rPr>
        <w:t xml:space="preserve"> </w:t>
      </w:r>
      <w:r w:rsidR="001F4CA1" w:rsidRPr="00326870">
        <w:rPr>
          <w:b/>
          <w:u w:val="single"/>
        </w:rPr>
        <w:t>Pretendenta tehniskais piedāvājums</w:t>
      </w:r>
      <w:r w:rsidR="001F4CA1">
        <w:t xml:space="preserve"> jāsagatavo saska</w:t>
      </w:r>
      <w:r w:rsidR="001F4CA1" w:rsidRPr="00ED1D24">
        <w:t xml:space="preserve">ņā ar </w:t>
      </w:r>
      <w:r w:rsidR="0092342F" w:rsidRPr="00ED1D24">
        <w:t>N</w:t>
      </w:r>
      <w:r w:rsidR="00ED1D24" w:rsidRPr="00ED1D24">
        <w:t>olikuma 11</w:t>
      </w:r>
      <w:r w:rsidR="0092342F" w:rsidRPr="00ED1D24">
        <w:t xml:space="preserve">.pielikumā ietvertām </w:t>
      </w:r>
      <w:r w:rsidR="001F4CA1" w:rsidRPr="00ED1D24">
        <w:t>Te</w:t>
      </w:r>
      <w:r w:rsidR="00F360C0" w:rsidRPr="00ED1D24">
        <w:t>hniskās specifikācijas prasībām</w:t>
      </w:r>
      <w:r w:rsidR="007B2040" w:rsidRPr="00ED1D24">
        <w:t xml:space="preserve"> </w:t>
      </w:r>
      <w:r w:rsidR="00442BF9" w:rsidRPr="00ED1D24">
        <w:t xml:space="preserve">un </w:t>
      </w:r>
      <w:r w:rsidR="007B2040" w:rsidRPr="00ED1D24">
        <w:t>Tehniskā piedāvājuma sagatavošanas nosacījumiem</w:t>
      </w:r>
      <w:r w:rsidR="0092342F" w:rsidRPr="00ED1D24">
        <w:t xml:space="preserve">, atbilstoši </w:t>
      </w:r>
      <w:r w:rsidR="00ED1D24" w:rsidRPr="00ED1D24">
        <w:t>Nolikuma 12</w:t>
      </w:r>
      <w:r w:rsidR="0092342F" w:rsidRPr="00ED1D24">
        <w:t>.pielikumā norādītam</w:t>
      </w:r>
      <w:r w:rsidR="0092342F">
        <w:t xml:space="preserve">, </w:t>
      </w:r>
      <w:r w:rsidR="000B5CD7" w:rsidRPr="006B21F1">
        <w:t xml:space="preserve">ņemot vērā </w:t>
      </w:r>
      <w:r w:rsidR="00D44658" w:rsidRPr="006B21F1">
        <w:t>šo</w:t>
      </w:r>
      <w:r w:rsidR="000B5CD7" w:rsidRPr="006B21F1">
        <w:t>:</w:t>
      </w:r>
    </w:p>
    <w:p w14:paraId="5AB5A584" w14:textId="77777777" w:rsidR="00326870" w:rsidRDefault="00FE7D7B" w:rsidP="008402A3">
      <w:pPr>
        <w:ind w:left="426"/>
        <w:jc w:val="both"/>
      </w:pPr>
      <w:r>
        <w:t>2</w:t>
      </w:r>
      <w:r w:rsidR="00326870">
        <w:t>2</w:t>
      </w:r>
      <w:r w:rsidR="000B5CD7" w:rsidRPr="007E48B2">
        <w:t>.1.</w:t>
      </w:r>
      <w:r w:rsidR="00F360C0" w:rsidRPr="007E48B2">
        <w:t xml:space="preserve"> </w:t>
      </w:r>
      <w:r w:rsidR="0092342F">
        <w:t>Pretendentam T</w:t>
      </w:r>
      <w:r w:rsidR="001F4CA1" w:rsidRPr="007E48B2">
        <w:t>ehniskajā piedāvājumā jāiekļauj</w:t>
      </w:r>
      <w:r w:rsidR="00326870">
        <w:t>:</w:t>
      </w:r>
    </w:p>
    <w:p w14:paraId="756834A6" w14:textId="34CC9CA8" w:rsidR="001F4CA1" w:rsidRPr="008B7EC3" w:rsidRDefault="00326870" w:rsidP="008402A3">
      <w:pPr>
        <w:ind w:left="426"/>
        <w:jc w:val="both"/>
      </w:pPr>
      <w:r w:rsidRPr="008B7EC3">
        <w:t>22.1.1.</w:t>
      </w:r>
      <w:r w:rsidR="001F4CA1" w:rsidRPr="008B7EC3">
        <w:t xml:space="preserve"> </w:t>
      </w:r>
      <w:r w:rsidR="001F4CA1" w:rsidRPr="008B7EC3">
        <w:rPr>
          <w:b/>
        </w:rPr>
        <w:t>darbu izpildes grafiks</w:t>
      </w:r>
      <w:r w:rsidR="001F4CA1" w:rsidRPr="008B7EC3">
        <w:t xml:space="preserve">, kas </w:t>
      </w:r>
      <w:r w:rsidR="00D44658" w:rsidRPr="008B7EC3">
        <w:t>jāsagat</w:t>
      </w:r>
      <w:r w:rsidR="00EF1E39" w:rsidRPr="008B7EC3">
        <w:t>a</w:t>
      </w:r>
      <w:r w:rsidR="00D44658" w:rsidRPr="008B7EC3">
        <w:t>vo</w:t>
      </w:r>
      <w:r w:rsidR="001F4CA1" w:rsidRPr="008B7EC3">
        <w:t xml:space="preserve">, ņemot vērā visas nolikumā paredzētās prasības. </w:t>
      </w:r>
    </w:p>
    <w:p w14:paraId="0A62B164" w14:textId="01CC1BCD" w:rsidR="0033677E" w:rsidRPr="008B7EC3" w:rsidRDefault="00B87BEC" w:rsidP="008402A3">
      <w:pPr>
        <w:ind w:left="426"/>
        <w:jc w:val="both"/>
      </w:pPr>
      <w:r w:rsidRPr="008B7EC3">
        <w:t>22.2</w:t>
      </w:r>
      <w:r w:rsidR="0033677E" w:rsidRPr="008B7EC3">
        <w:t xml:space="preserve">. Piedāvājot </w:t>
      </w:r>
      <w:r w:rsidR="0033677E" w:rsidRPr="008B7EC3">
        <w:rPr>
          <w:b/>
        </w:rPr>
        <w:t>garantijas laiku veiktajiem darbiem</w:t>
      </w:r>
      <w:r w:rsidR="0033677E" w:rsidRPr="008B7EC3">
        <w:t>, kandidātam jāpievieno apliecinājums ar norādi par piedāvāto garantijas laiku darbiem, kā arī jāņem vērā, ka garantijas laika darbiem termiņš tiek vērtēts ar nosacījumu, ka minimālais garantijas laiks nav mazāks par 5 (pieciem) gadiem. Ja kandidāts piedāvās garantijas laiku darbiem lielāku par 10 (desmit) gadiem, tad aprēķinos, neatkarīgi no tā, cik garantijas gadus kandidāts piedāvā, tiks izmantots garantijas laiks – 10 (desmit) gadi. Tāpat kandidātam jāņem vērā, ka pirms pēdējā maksājuma veikšanas par izpildītajiem darbiem, tam būs jāiesniedz pasūtītājam garantijas saistību izpildes nodrošinājums atbilstoši savam garantijas laika piedāvājumam. Ņemot vērā, ka saskaņā ar likumu „Par Apdrošināšanas līgumu”, maksimālais iespējamais laiks, par kuru var tikt izsniegta apdrošināšanas polise ir 5 (pieci) gadi, kandidātam, izpildot līgumu, būs jāiesniedz garantijas saistību izpildes nodrošinājums par maksimālo iespējamo laiku saskaņā ar savu piedāvājumu. Bet pirms sākotnēji iesniegtā garantijas saistību izpildes nodrošinājuma derīguma termiņa beigām, būs jāiesniedz minētās garantijas pagarinājums atbilstoši savam piedāvājumam.</w:t>
      </w:r>
      <w:r w:rsidR="00D426B2" w:rsidRPr="008B7EC3">
        <w:t xml:space="preserve"> Garantijas saistību izpildes nodrošinājums ir iesniedzams bankas garantijas vai apdrošināšanas polises veidā.</w:t>
      </w:r>
    </w:p>
    <w:p w14:paraId="2BAB35B7" w14:textId="77777777" w:rsidR="008B7EC3" w:rsidRPr="008B7EC3" w:rsidRDefault="008B7EC3" w:rsidP="00A63B1D">
      <w:pPr>
        <w:pStyle w:val="Apakpunkts"/>
        <w:numPr>
          <w:ilvl w:val="0"/>
          <w:numId w:val="0"/>
        </w:numPr>
        <w:ind w:left="426" w:right="-22"/>
        <w:jc w:val="both"/>
        <w:rPr>
          <w:rFonts w:ascii="Times New Roman" w:hAnsi="Times New Roman"/>
          <w:b w:val="0"/>
          <w:sz w:val="24"/>
        </w:rPr>
      </w:pPr>
    </w:p>
    <w:p w14:paraId="62387BEE" w14:textId="5FC4B6E6" w:rsidR="008B7EC3" w:rsidRPr="008B7EC3" w:rsidRDefault="008B7EC3" w:rsidP="008B7EC3">
      <w:pPr>
        <w:pStyle w:val="Apakpunkts"/>
        <w:numPr>
          <w:ilvl w:val="0"/>
          <w:numId w:val="0"/>
        </w:numPr>
        <w:ind w:right="-22"/>
        <w:jc w:val="both"/>
        <w:rPr>
          <w:rFonts w:ascii="Times New Roman" w:hAnsi="Times New Roman"/>
          <w:sz w:val="24"/>
        </w:rPr>
      </w:pPr>
      <w:r w:rsidRPr="008B7EC3">
        <w:rPr>
          <w:rFonts w:ascii="Times New Roman" w:hAnsi="Times New Roman"/>
          <w:sz w:val="24"/>
        </w:rPr>
        <w:t>7.Izteikt Nolikuma 27.punktu šādā redakcijā:</w:t>
      </w:r>
    </w:p>
    <w:p w14:paraId="58246C52" w14:textId="11A3E1AC" w:rsidR="00EC43D5" w:rsidRPr="008B7EC3" w:rsidRDefault="00C41C33" w:rsidP="00A63B1D">
      <w:pPr>
        <w:pStyle w:val="Apakpunkts"/>
        <w:numPr>
          <w:ilvl w:val="0"/>
          <w:numId w:val="0"/>
        </w:numPr>
        <w:ind w:left="426" w:right="-22"/>
        <w:jc w:val="both"/>
        <w:rPr>
          <w:rFonts w:ascii="Times New Roman" w:hAnsi="Times New Roman"/>
          <w:b w:val="0"/>
          <w:sz w:val="24"/>
        </w:rPr>
      </w:pPr>
      <w:r w:rsidRPr="008B7EC3">
        <w:rPr>
          <w:rFonts w:ascii="Times New Roman" w:hAnsi="Times New Roman"/>
          <w:b w:val="0"/>
          <w:sz w:val="24"/>
        </w:rPr>
        <w:t>27</w:t>
      </w:r>
      <w:r w:rsidR="009C5228" w:rsidRPr="008B7EC3">
        <w:rPr>
          <w:rFonts w:ascii="Times New Roman" w:hAnsi="Times New Roman"/>
          <w:b w:val="0"/>
          <w:sz w:val="24"/>
        </w:rPr>
        <w:t>.Iepirkuma komisija, atbilstoši Vadlīniju 6.4.9. punktam, pārbauda vai piedāvājumi nav nepamatoti lēti.</w:t>
      </w:r>
    </w:p>
    <w:p w14:paraId="44F03C49" w14:textId="77777777" w:rsidR="00C41C33" w:rsidRPr="008B7EC3" w:rsidRDefault="00C41C33" w:rsidP="00C41C33">
      <w:pPr>
        <w:pStyle w:val="Apakpunkts"/>
        <w:numPr>
          <w:ilvl w:val="0"/>
          <w:numId w:val="0"/>
        </w:numPr>
        <w:ind w:left="720" w:right="-22"/>
        <w:jc w:val="both"/>
        <w:rPr>
          <w:rFonts w:ascii="Times New Roman" w:hAnsi="Times New Roman"/>
          <w:b w:val="0"/>
          <w:sz w:val="24"/>
        </w:rPr>
      </w:pPr>
    </w:p>
    <w:p w14:paraId="7891B43D" w14:textId="7C99639C" w:rsidR="00C41C33" w:rsidRDefault="00B416B8" w:rsidP="00C41C33">
      <w:pPr>
        <w:pStyle w:val="ListParagraph"/>
        <w:spacing w:after="120" w:line="252" w:lineRule="auto"/>
        <w:ind w:left="480"/>
        <w:contextualSpacing w:val="0"/>
        <w:jc w:val="both"/>
        <w:rPr>
          <w:b/>
        </w:rPr>
      </w:pPr>
      <w:r w:rsidRPr="00B416B8">
        <w:rPr>
          <w:b/>
        </w:rPr>
        <w:t>8.</w:t>
      </w:r>
      <w:r>
        <w:rPr>
          <w:b/>
        </w:rPr>
        <w:t>Visiem Nolikuma pielikumiem koriģēt atsauci uz identifikācijas numuru.</w:t>
      </w:r>
    </w:p>
    <w:p w14:paraId="5B879CDB" w14:textId="6A362CFA" w:rsidR="00B416B8" w:rsidRDefault="00B416B8" w:rsidP="00C41C33">
      <w:pPr>
        <w:pStyle w:val="ListParagraph"/>
        <w:spacing w:after="120" w:line="252" w:lineRule="auto"/>
        <w:ind w:left="480"/>
        <w:contextualSpacing w:val="0"/>
        <w:jc w:val="both"/>
        <w:rPr>
          <w:b/>
        </w:rPr>
      </w:pPr>
      <w:r>
        <w:rPr>
          <w:b/>
        </w:rPr>
        <w:lastRenderedPageBreak/>
        <w:t>9.Veikt korekcijas Nolikuma 13.pielikumā.</w:t>
      </w:r>
    </w:p>
    <w:p w14:paraId="49AFE636" w14:textId="02A781A0" w:rsidR="00B416B8" w:rsidRPr="00B416B8" w:rsidRDefault="00B416B8" w:rsidP="00C41C33">
      <w:pPr>
        <w:pStyle w:val="ListParagraph"/>
        <w:spacing w:after="120" w:line="252" w:lineRule="auto"/>
        <w:ind w:left="480"/>
        <w:contextualSpacing w:val="0"/>
        <w:jc w:val="both"/>
        <w:rPr>
          <w:b/>
        </w:rPr>
      </w:pPr>
      <w:r>
        <w:rPr>
          <w:b/>
        </w:rPr>
        <w:t>10.Veikt korekcijas Nolikuma 14.pielikumā.</w:t>
      </w:r>
    </w:p>
    <w:p w14:paraId="18A986D9" w14:textId="235220C4" w:rsidR="008B7EC3" w:rsidRPr="00B416B8" w:rsidRDefault="00B416B8" w:rsidP="00C41C33">
      <w:pPr>
        <w:pStyle w:val="ListParagraph"/>
        <w:spacing w:after="120" w:line="252" w:lineRule="auto"/>
        <w:ind w:left="480"/>
        <w:contextualSpacing w:val="0"/>
        <w:jc w:val="both"/>
        <w:rPr>
          <w:b/>
        </w:rPr>
      </w:pPr>
      <w:r w:rsidRPr="00B416B8">
        <w:rPr>
          <w:b/>
        </w:rPr>
        <w:t>11.Veikt korekcijas Nolikuma 15.pilikumā.</w:t>
      </w:r>
    </w:p>
    <w:p w14:paraId="2DF8228C" w14:textId="75396EC0" w:rsidR="00B416B8" w:rsidRPr="00B416B8" w:rsidRDefault="00B416B8" w:rsidP="00C41C33">
      <w:pPr>
        <w:pStyle w:val="ListParagraph"/>
        <w:spacing w:after="120" w:line="252" w:lineRule="auto"/>
        <w:ind w:left="480"/>
        <w:contextualSpacing w:val="0"/>
        <w:jc w:val="both"/>
        <w:rPr>
          <w:b/>
        </w:rPr>
      </w:pPr>
      <w:r w:rsidRPr="00B416B8">
        <w:rPr>
          <w:b/>
        </w:rPr>
        <w:t>12.Veikt korekcijas Nolikuma 16.pielikumā.</w:t>
      </w:r>
    </w:p>
    <w:p w14:paraId="3AA6FEE3" w14:textId="77777777" w:rsidR="008B7EC3" w:rsidRDefault="008B7EC3" w:rsidP="00C41C33">
      <w:pPr>
        <w:pStyle w:val="ListParagraph"/>
        <w:spacing w:after="120" w:line="252" w:lineRule="auto"/>
        <w:ind w:left="480"/>
        <w:contextualSpacing w:val="0"/>
        <w:jc w:val="both"/>
      </w:pPr>
    </w:p>
    <w:p w14:paraId="2D569A86" w14:textId="77777777" w:rsidR="001546D7" w:rsidRDefault="001546D7" w:rsidP="00C41C33">
      <w:pPr>
        <w:pStyle w:val="ListParagraph"/>
        <w:spacing w:after="120" w:line="252" w:lineRule="auto"/>
        <w:ind w:left="480"/>
        <w:contextualSpacing w:val="0"/>
        <w:jc w:val="both"/>
        <w:rPr>
          <w:b/>
        </w:rPr>
      </w:pPr>
      <w:r>
        <w:rPr>
          <w:b/>
        </w:rPr>
        <w:t>13.Izteikt Nolikuma 5.1. šādā redakcijā:</w:t>
      </w:r>
    </w:p>
    <w:p w14:paraId="375AB762" w14:textId="288CCB1B" w:rsidR="00B416B8" w:rsidRPr="001546D7" w:rsidRDefault="001546D7" w:rsidP="00C41C33">
      <w:pPr>
        <w:pStyle w:val="ListParagraph"/>
        <w:spacing w:after="120" w:line="252" w:lineRule="auto"/>
        <w:ind w:left="480"/>
        <w:contextualSpacing w:val="0"/>
        <w:jc w:val="both"/>
      </w:pPr>
      <w:r w:rsidRPr="001546D7">
        <w:t xml:space="preserve"> 5.1. Piedāvājums jāiesniedz līdz 2019.gada </w:t>
      </w:r>
      <w:r w:rsidR="0088307A">
        <w:t>2</w:t>
      </w:r>
      <w:r w:rsidR="00BA7D55">
        <w:t>6</w:t>
      </w:r>
      <w:r w:rsidR="0088307A">
        <w:t>.augustam</w:t>
      </w:r>
      <w:r w:rsidRPr="001546D7">
        <w:t>, plkst. 14:00, Jelgavas iela 21, Ilūkste, Ilūkstes novads, LV-5447 personīgi vai atsūtot pa pastu.</w:t>
      </w:r>
    </w:p>
    <w:p w14:paraId="338D0BF4" w14:textId="77777777" w:rsidR="008B7EC3" w:rsidRDefault="008B7EC3" w:rsidP="00C41C33">
      <w:pPr>
        <w:pStyle w:val="ListParagraph"/>
        <w:spacing w:after="120" w:line="252" w:lineRule="auto"/>
        <w:ind w:left="480"/>
        <w:contextualSpacing w:val="0"/>
        <w:jc w:val="both"/>
      </w:pPr>
    </w:p>
    <w:p w14:paraId="4510600A" w14:textId="77777777" w:rsidR="008B7EC3" w:rsidRDefault="008B7EC3" w:rsidP="00C41C33">
      <w:pPr>
        <w:pStyle w:val="ListParagraph"/>
        <w:spacing w:after="120" w:line="252" w:lineRule="auto"/>
        <w:ind w:left="480"/>
        <w:contextualSpacing w:val="0"/>
        <w:jc w:val="both"/>
      </w:pPr>
    </w:p>
    <w:p w14:paraId="204135A7" w14:textId="77777777" w:rsidR="008B7EC3" w:rsidRDefault="008B7EC3" w:rsidP="00C41C33">
      <w:pPr>
        <w:pStyle w:val="ListParagraph"/>
        <w:spacing w:after="120" w:line="252" w:lineRule="auto"/>
        <w:ind w:left="480"/>
        <w:contextualSpacing w:val="0"/>
        <w:jc w:val="both"/>
      </w:pPr>
    </w:p>
    <w:p w14:paraId="44EA356C" w14:textId="0A60707D" w:rsidR="0015171F" w:rsidRPr="00714857" w:rsidRDefault="0015171F" w:rsidP="00714857">
      <w:pPr>
        <w:pStyle w:val="Apakpunkts"/>
        <w:numPr>
          <w:ilvl w:val="0"/>
          <w:numId w:val="0"/>
        </w:numPr>
        <w:ind w:right="-22"/>
        <w:jc w:val="both"/>
        <w:rPr>
          <w:rFonts w:ascii="Times New Roman" w:hAnsi="Times New Roman"/>
          <w:b w:val="0"/>
          <w:sz w:val="24"/>
        </w:rPr>
      </w:pPr>
    </w:p>
    <w:p w14:paraId="55B138A8" w14:textId="33B29B20" w:rsidR="00170912" w:rsidRPr="00574C2F" w:rsidRDefault="00886645" w:rsidP="00574C2F">
      <w:pPr>
        <w:pStyle w:val="Punkts"/>
        <w:numPr>
          <w:ilvl w:val="0"/>
          <w:numId w:val="0"/>
        </w:numPr>
        <w:rPr>
          <w:rFonts w:ascii="Times New Roman" w:hAnsi="Times New Roman"/>
          <w:bCs/>
        </w:rPr>
      </w:pPr>
      <w:r>
        <w:rPr>
          <w:b w:val="0"/>
          <w:bCs/>
          <w:color w:val="FF0000"/>
        </w:rPr>
        <w:br w:type="page"/>
      </w:r>
    </w:p>
    <w:p w14:paraId="2A212864" w14:textId="0DA2A578" w:rsidR="00574C2F" w:rsidRPr="00574C2F" w:rsidRDefault="00574C2F" w:rsidP="00574C2F">
      <w:pPr>
        <w:jc w:val="right"/>
        <w:rPr>
          <w:b/>
        </w:rPr>
      </w:pPr>
      <w:r>
        <w:rPr>
          <w:b/>
        </w:rPr>
        <w:lastRenderedPageBreak/>
        <w:t>1</w:t>
      </w:r>
      <w:r w:rsidRPr="00574C2F">
        <w:rPr>
          <w:b/>
        </w:rPr>
        <w:t>.pielikums</w:t>
      </w:r>
    </w:p>
    <w:p w14:paraId="4C8F23C4" w14:textId="2AF49CE1" w:rsidR="005C5F06" w:rsidRPr="0018738D" w:rsidRDefault="005C5F06" w:rsidP="005C5F06">
      <w:pPr>
        <w:overflowPunct w:val="0"/>
        <w:autoSpaceDE w:val="0"/>
        <w:autoSpaceDN w:val="0"/>
        <w:adjustRightInd w:val="0"/>
        <w:spacing w:line="252" w:lineRule="auto"/>
        <w:jc w:val="right"/>
        <w:textAlignment w:val="baseline"/>
      </w:pPr>
      <w:r w:rsidRPr="005C5F06">
        <w:t>SIA “</w:t>
      </w:r>
      <w:r w:rsidR="00EF1E39">
        <w:t>Ornaments</w:t>
      </w:r>
      <w:r w:rsidRPr="0018738D">
        <w:t>”</w:t>
      </w:r>
    </w:p>
    <w:p w14:paraId="2A5BFD9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261CFBBA"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0F1CEEF" w14:textId="1934AD09"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F1E39">
        <w:rPr>
          <w:spacing w:val="-1"/>
        </w:rPr>
        <w:t xml:space="preserve">udzības darbu veikšana Ilūkstes novada </w:t>
      </w:r>
      <w:r w:rsidR="00103934">
        <w:rPr>
          <w:spacing w:val="-1"/>
        </w:rPr>
        <w:t>Dvietē</w:t>
      </w:r>
      <w:r w:rsidRPr="005C5F06">
        <w:rPr>
          <w:bCs/>
        </w:rPr>
        <w:t xml:space="preserve">” </w:t>
      </w:r>
      <w:r w:rsidRPr="005C5F06">
        <w:t>nolikumam</w:t>
      </w:r>
    </w:p>
    <w:p w14:paraId="179C81CA" w14:textId="4B0AFD1C"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8D5C44">
        <w:t>ORN 2019/5</w:t>
      </w:r>
    </w:p>
    <w:p w14:paraId="26102420" w14:textId="77777777" w:rsidR="00886645" w:rsidRPr="006A2D61" w:rsidRDefault="00886645" w:rsidP="006F7235">
      <w:pPr>
        <w:pStyle w:val="Apakpunkts"/>
        <w:numPr>
          <w:ilvl w:val="0"/>
          <w:numId w:val="0"/>
        </w:numPr>
        <w:rPr>
          <w:rFonts w:ascii="Times New Roman" w:hAnsi="Times New Roman"/>
          <w:sz w:val="24"/>
        </w:rPr>
      </w:pPr>
    </w:p>
    <w:p w14:paraId="3457C92B" w14:textId="77777777" w:rsidR="00886645" w:rsidRPr="006A2D61" w:rsidRDefault="00886645" w:rsidP="006F7235">
      <w:pPr>
        <w:pStyle w:val="Apakpunkts"/>
        <w:numPr>
          <w:ilvl w:val="0"/>
          <w:numId w:val="0"/>
        </w:numPr>
        <w:rPr>
          <w:rFonts w:ascii="Times New Roman" w:hAnsi="Times New Roman"/>
          <w:sz w:val="24"/>
        </w:rPr>
      </w:pPr>
    </w:p>
    <w:p w14:paraId="26CD4094" w14:textId="295F7864" w:rsidR="00886645" w:rsidRPr="006A2D61" w:rsidRDefault="00D05B57" w:rsidP="006F7235">
      <w:pPr>
        <w:pStyle w:val="Rindkopa"/>
        <w:ind w:left="0"/>
        <w:jc w:val="center"/>
        <w:rPr>
          <w:rFonts w:ascii="Times New Roman" w:hAnsi="Times New Roman"/>
          <w:b/>
          <w:sz w:val="24"/>
        </w:rPr>
      </w:pPr>
      <w:r>
        <w:rPr>
          <w:rFonts w:ascii="Times New Roman" w:hAnsi="Times New Roman"/>
          <w:b/>
          <w:sz w:val="24"/>
        </w:rPr>
        <w:t>PIEDĀVĀJUM</w:t>
      </w:r>
      <w:r w:rsidR="00886645" w:rsidRPr="006A2D61">
        <w:rPr>
          <w:rFonts w:ascii="Times New Roman" w:hAnsi="Times New Roman"/>
          <w:b/>
          <w:sz w:val="24"/>
        </w:rPr>
        <w:t>S DALĪBAI IEPIRKUMA PROCEDŪRĀ</w:t>
      </w:r>
    </w:p>
    <w:p w14:paraId="2B332BF5" w14:textId="77777777" w:rsidR="00886645" w:rsidRPr="006A2D61" w:rsidRDefault="00886645" w:rsidP="006F7235">
      <w:pPr>
        <w:pStyle w:val="Rindkopa"/>
        <w:ind w:left="0"/>
        <w:rPr>
          <w:rFonts w:ascii="Times New Roman" w:hAnsi="Times New Roman"/>
          <w:b/>
          <w:sz w:val="24"/>
        </w:rPr>
      </w:pPr>
    </w:p>
    <w:p w14:paraId="52E1BE91" w14:textId="2E436F55" w:rsidR="00574C2F" w:rsidRPr="00DA1A31" w:rsidRDefault="00574C2F" w:rsidP="00DA1A31">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00587A0A" w:rsidRPr="00587A0A">
        <w:rPr>
          <w:rFonts w:ascii="Times New Roman" w:hAnsi="Times New Roman"/>
          <w:b w:val="0"/>
          <w:bCs/>
          <w:sz w:val="24"/>
        </w:rPr>
        <w:t>„</w:t>
      </w:r>
      <w:r w:rsidR="003B76D4">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 xml:space="preserve">Ilūkstes novada </w:t>
      </w:r>
      <w:r w:rsidR="00103934">
        <w:rPr>
          <w:rFonts w:ascii="Times New Roman" w:hAnsi="Times New Roman"/>
          <w:b w:val="0"/>
          <w:spacing w:val="-1"/>
          <w:sz w:val="24"/>
        </w:rPr>
        <w:t>Dvietē</w:t>
      </w:r>
      <w:r w:rsidR="00587A0A" w:rsidRPr="00587A0A">
        <w:rPr>
          <w:rFonts w:ascii="Times New Roman" w:hAnsi="Times New Roman"/>
          <w:b w:val="0"/>
          <w:spacing w:val="-1"/>
          <w:sz w:val="24"/>
        </w:rPr>
        <w:t>”</w:t>
      </w:r>
      <w:r w:rsidR="00587A0A" w:rsidRPr="00587A0A">
        <w:rPr>
          <w:rFonts w:ascii="Times New Roman" w:hAnsi="Times New Roman"/>
          <w:b w:val="0"/>
          <w:bCs/>
          <w:sz w:val="24"/>
        </w:rPr>
        <w:t>, identifikā</w:t>
      </w:r>
      <w:r w:rsidR="00D426B2">
        <w:rPr>
          <w:rFonts w:ascii="Times New Roman" w:hAnsi="Times New Roman"/>
          <w:b w:val="0"/>
          <w:bCs/>
          <w:sz w:val="24"/>
        </w:rPr>
        <w:t>cijas Nr. ORN 2019/5</w:t>
      </w:r>
    </w:p>
    <w:p w14:paraId="1B261DD9" w14:textId="77777777" w:rsidR="00574C2F" w:rsidRPr="00574C2F" w:rsidRDefault="00574C2F" w:rsidP="00574C2F">
      <w:pPr>
        <w:pStyle w:val="Punkts"/>
        <w:numPr>
          <w:ilvl w:val="0"/>
          <w:numId w:val="0"/>
        </w:numPr>
        <w:ind w:left="851"/>
      </w:pPr>
    </w:p>
    <w:p w14:paraId="45E01ECE" w14:textId="77777777" w:rsidR="00886645" w:rsidRPr="006A2D61" w:rsidRDefault="00886645" w:rsidP="006F7235">
      <w:pPr>
        <w:pStyle w:val="Rindkopa"/>
        <w:ind w:left="0"/>
        <w:rPr>
          <w:rFonts w:ascii="Times New Roman" w:hAnsi="Times New Roman"/>
          <w:iCs/>
          <w:sz w:val="24"/>
        </w:rPr>
      </w:pPr>
      <w:r w:rsidRPr="006A2D61">
        <w:rPr>
          <w:rFonts w:ascii="Times New Roman" w:hAnsi="Times New Roman"/>
          <w:iCs/>
          <w:sz w:val="24"/>
        </w:rPr>
        <w:t>&lt;Vietas nosaukums&gt;</w:t>
      </w:r>
      <w:r w:rsidRPr="006A2D61">
        <w:rPr>
          <w:rFonts w:ascii="Times New Roman" w:hAnsi="Times New Roman"/>
          <w:sz w:val="24"/>
        </w:rPr>
        <w:t xml:space="preserve">, </w:t>
      </w:r>
      <w:r w:rsidRPr="006A2D61">
        <w:rPr>
          <w:rFonts w:ascii="Times New Roman" w:hAnsi="Times New Roman"/>
          <w:iCs/>
          <w:sz w:val="24"/>
        </w:rPr>
        <w:t>&lt;gads&gt;</w:t>
      </w:r>
      <w:r w:rsidRPr="006A2D61">
        <w:rPr>
          <w:rFonts w:ascii="Times New Roman" w:hAnsi="Times New Roman"/>
          <w:sz w:val="24"/>
        </w:rPr>
        <w:t xml:space="preserve">.gada </w:t>
      </w:r>
      <w:r w:rsidRPr="006A2D61">
        <w:rPr>
          <w:rFonts w:ascii="Times New Roman" w:hAnsi="Times New Roman"/>
          <w:iCs/>
          <w:sz w:val="24"/>
        </w:rPr>
        <w:t>&lt;datums&gt;</w:t>
      </w:r>
      <w:r w:rsidRPr="006A2D61">
        <w:rPr>
          <w:rFonts w:ascii="Times New Roman" w:hAnsi="Times New Roman"/>
          <w:sz w:val="24"/>
        </w:rPr>
        <w:t>.</w:t>
      </w:r>
      <w:r w:rsidRPr="006A2D61">
        <w:rPr>
          <w:rFonts w:ascii="Times New Roman" w:hAnsi="Times New Roman"/>
          <w:iCs/>
          <w:sz w:val="24"/>
        </w:rPr>
        <w:t>&lt;mēnesis&gt;</w:t>
      </w:r>
    </w:p>
    <w:p w14:paraId="25C5B142" w14:textId="77777777" w:rsidR="00587A0A" w:rsidRDefault="00587A0A" w:rsidP="006A2D61">
      <w:pPr>
        <w:spacing w:line="264" w:lineRule="auto"/>
        <w:jc w:val="center"/>
        <w:rPr>
          <w:lang w:eastAsia="en-US"/>
        </w:rPr>
      </w:pPr>
    </w:p>
    <w:p w14:paraId="0878926C" w14:textId="3E136632" w:rsidR="006A2D61" w:rsidRPr="006A2D61" w:rsidRDefault="006A2D61" w:rsidP="006A2D61">
      <w:pPr>
        <w:spacing w:line="264" w:lineRule="auto"/>
        <w:jc w:val="center"/>
        <w:rPr>
          <w:lang w:eastAsia="en-US"/>
        </w:rPr>
      </w:pPr>
      <w:r w:rsidRPr="006A2D61">
        <w:rPr>
          <w:lang w:eastAsia="en-US"/>
        </w:rPr>
        <w:t>Informācija par Pretendentu</w:t>
      </w:r>
    </w:p>
    <w:p w14:paraId="1495EF1C" w14:textId="77777777" w:rsidR="006A2D61" w:rsidRPr="006A2D61" w:rsidRDefault="006A2D61" w:rsidP="006A2D61">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6A2D61" w14:paraId="699511A4" w14:textId="77777777" w:rsidTr="00E117F4">
        <w:trPr>
          <w:cantSplit/>
        </w:trPr>
        <w:tc>
          <w:tcPr>
            <w:tcW w:w="921" w:type="dxa"/>
          </w:tcPr>
          <w:p w14:paraId="5702CFA6" w14:textId="77777777" w:rsidR="006A2D61" w:rsidRPr="006A2D61" w:rsidRDefault="006A2D61" w:rsidP="006A2D61">
            <w:pPr>
              <w:spacing w:line="264" w:lineRule="auto"/>
              <w:jc w:val="center"/>
              <w:rPr>
                <w:lang w:eastAsia="en-US"/>
              </w:rPr>
            </w:pPr>
            <w:r w:rsidRPr="006A2D61">
              <w:rPr>
                <w:lang w:eastAsia="en-US"/>
              </w:rPr>
              <w:t>1.</w:t>
            </w:r>
          </w:p>
        </w:tc>
        <w:tc>
          <w:tcPr>
            <w:tcW w:w="8080" w:type="dxa"/>
          </w:tcPr>
          <w:p w14:paraId="21E50247" w14:textId="77777777" w:rsidR="006A2D61" w:rsidRPr="006A2D61" w:rsidRDefault="006A2D61" w:rsidP="006A2D61">
            <w:pPr>
              <w:spacing w:line="264" w:lineRule="auto"/>
              <w:jc w:val="both"/>
              <w:rPr>
                <w:lang w:eastAsia="en-US"/>
              </w:rPr>
            </w:pPr>
            <w:r w:rsidRPr="006A2D61">
              <w:rPr>
                <w:lang w:eastAsia="en-US"/>
              </w:rPr>
              <w:t>Nosaukums:</w:t>
            </w:r>
          </w:p>
        </w:tc>
      </w:tr>
      <w:tr w:rsidR="006A2D61" w:rsidRPr="006A2D61" w14:paraId="63F10AF6" w14:textId="77777777" w:rsidTr="00E117F4">
        <w:trPr>
          <w:cantSplit/>
        </w:trPr>
        <w:tc>
          <w:tcPr>
            <w:tcW w:w="921" w:type="dxa"/>
          </w:tcPr>
          <w:p w14:paraId="16D2B518" w14:textId="77777777" w:rsidR="006A2D61" w:rsidRPr="006A2D61" w:rsidRDefault="006A2D61" w:rsidP="006A2D61">
            <w:pPr>
              <w:spacing w:line="264" w:lineRule="auto"/>
              <w:jc w:val="center"/>
              <w:rPr>
                <w:lang w:eastAsia="en-US"/>
              </w:rPr>
            </w:pPr>
            <w:r w:rsidRPr="006A2D61">
              <w:rPr>
                <w:lang w:eastAsia="en-US"/>
              </w:rPr>
              <w:t>2.</w:t>
            </w:r>
          </w:p>
        </w:tc>
        <w:tc>
          <w:tcPr>
            <w:tcW w:w="8080" w:type="dxa"/>
          </w:tcPr>
          <w:p w14:paraId="2C7A1E81" w14:textId="77777777" w:rsidR="006A2D61" w:rsidRPr="006A2D61" w:rsidRDefault="006A2D61" w:rsidP="006A2D61">
            <w:pPr>
              <w:spacing w:line="264" w:lineRule="auto"/>
              <w:jc w:val="both"/>
              <w:rPr>
                <w:lang w:eastAsia="en-US"/>
              </w:rPr>
            </w:pPr>
            <w:r w:rsidRPr="006A2D61">
              <w:rPr>
                <w:lang w:eastAsia="en-US"/>
              </w:rPr>
              <w:t xml:space="preserve">Reģ.Nr. </w:t>
            </w:r>
          </w:p>
        </w:tc>
      </w:tr>
      <w:tr w:rsidR="006A2D61" w:rsidRPr="006A2D61" w14:paraId="75AA88C1" w14:textId="77777777" w:rsidTr="00E117F4">
        <w:trPr>
          <w:cantSplit/>
        </w:trPr>
        <w:tc>
          <w:tcPr>
            <w:tcW w:w="921" w:type="dxa"/>
          </w:tcPr>
          <w:p w14:paraId="313E5FE0" w14:textId="77777777" w:rsidR="006A2D61" w:rsidRPr="006A2D61" w:rsidRDefault="006A2D61" w:rsidP="006A2D61">
            <w:pPr>
              <w:spacing w:line="264" w:lineRule="auto"/>
              <w:jc w:val="center"/>
              <w:rPr>
                <w:lang w:eastAsia="en-US"/>
              </w:rPr>
            </w:pPr>
            <w:r w:rsidRPr="006A2D61">
              <w:rPr>
                <w:lang w:eastAsia="en-US"/>
              </w:rPr>
              <w:t>3.</w:t>
            </w:r>
          </w:p>
        </w:tc>
        <w:tc>
          <w:tcPr>
            <w:tcW w:w="8080" w:type="dxa"/>
          </w:tcPr>
          <w:p w14:paraId="40F0EC6A" w14:textId="77777777" w:rsidR="006A2D61" w:rsidRPr="006A2D61" w:rsidRDefault="006A2D61" w:rsidP="006A2D61">
            <w:pPr>
              <w:spacing w:line="264" w:lineRule="auto"/>
              <w:jc w:val="both"/>
              <w:rPr>
                <w:lang w:eastAsia="en-US"/>
              </w:rPr>
            </w:pPr>
            <w:r w:rsidRPr="006A2D61">
              <w:rPr>
                <w:lang w:eastAsia="en-US"/>
              </w:rPr>
              <w:t>Nod.maksāt.reģ.Nr.:</w:t>
            </w:r>
          </w:p>
        </w:tc>
      </w:tr>
      <w:tr w:rsidR="006A2D61" w:rsidRPr="006A2D61" w14:paraId="002D999F" w14:textId="77777777" w:rsidTr="00E117F4">
        <w:trPr>
          <w:cantSplit/>
        </w:trPr>
        <w:tc>
          <w:tcPr>
            <w:tcW w:w="921" w:type="dxa"/>
          </w:tcPr>
          <w:p w14:paraId="2A4D43AF" w14:textId="77777777" w:rsidR="006A2D61" w:rsidRPr="006A2D61" w:rsidRDefault="006A2D61" w:rsidP="006A2D61">
            <w:pPr>
              <w:spacing w:line="264" w:lineRule="auto"/>
              <w:jc w:val="center"/>
              <w:rPr>
                <w:lang w:eastAsia="en-US"/>
              </w:rPr>
            </w:pPr>
            <w:r w:rsidRPr="006A2D61">
              <w:rPr>
                <w:lang w:eastAsia="en-US"/>
              </w:rPr>
              <w:t>4.</w:t>
            </w:r>
          </w:p>
        </w:tc>
        <w:tc>
          <w:tcPr>
            <w:tcW w:w="8080" w:type="dxa"/>
          </w:tcPr>
          <w:p w14:paraId="712A55E1" w14:textId="77777777" w:rsidR="006A2D61" w:rsidRPr="006A2D61" w:rsidRDefault="006A2D61" w:rsidP="006A2D61">
            <w:pPr>
              <w:spacing w:line="264" w:lineRule="auto"/>
              <w:jc w:val="both"/>
              <w:rPr>
                <w:lang w:eastAsia="en-US"/>
              </w:rPr>
            </w:pPr>
            <w:r w:rsidRPr="006A2D61">
              <w:rPr>
                <w:lang w:eastAsia="en-US"/>
              </w:rPr>
              <w:t>Reģistrācijas vieta:</w:t>
            </w:r>
          </w:p>
        </w:tc>
      </w:tr>
      <w:tr w:rsidR="006A2D61" w:rsidRPr="006A2D61" w14:paraId="6EDF6084" w14:textId="77777777" w:rsidTr="00E117F4">
        <w:trPr>
          <w:cantSplit/>
        </w:trPr>
        <w:tc>
          <w:tcPr>
            <w:tcW w:w="921" w:type="dxa"/>
          </w:tcPr>
          <w:p w14:paraId="706B060E" w14:textId="77777777" w:rsidR="006A2D61" w:rsidRPr="006A2D61" w:rsidRDefault="006A2D61" w:rsidP="006A2D61">
            <w:pPr>
              <w:spacing w:line="264" w:lineRule="auto"/>
              <w:jc w:val="center"/>
              <w:rPr>
                <w:lang w:eastAsia="en-US"/>
              </w:rPr>
            </w:pPr>
            <w:r w:rsidRPr="006A2D61">
              <w:rPr>
                <w:lang w:eastAsia="en-US"/>
              </w:rPr>
              <w:t>5.</w:t>
            </w:r>
          </w:p>
        </w:tc>
        <w:tc>
          <w:tcPr>
            <w:tcW w:w="8080" w:type="dxa"/>
          </w:tcPr>
          <w:p w14:paraId="54D4481D" w14:textId="77777777" w:rsidR="006A2D61" w:rsidRPr="006A2D61" w:rsidRDefault="006A2D61" w:rsidP="006A2D61">
            <w:pPr>
              <w:spacing w:line="264" w:lineRule="auto"/>
              <w:jc w:val="both"/>
              <w:rPr>
                <w:lang w:eastAsia="en-US"/>
              </w:rPr>
            </w:pPr>
            <w:r w:rsidRPr="006A2D61">
              <w:rPr>
                <w:lang w:eastAsia="en-US"/>
              </w:rPr>
              <w:t>Reģistrācijas gads:</w:t>
            </w:r>
          </w:p>
        </w:tc>
      </w:tr>
      <w:tr w:rsidR="006A2D61" w:rsidRPr="006A2D61" w14:paraId="0AB6B01B" w14:textId="77777777" w:rsidTr="00E117F4">
        <w:trPr>
          <w:cantSplit/>
        </w:trPr>
        <w:tc>
          <w:tcPr>
            <w:tcW w:w="921" w:type="dxa"/>
          </w:tcPr>
          <w:p w14:paraId="0A869BF2" w14:textId="77777777" w:rsidR="006A2D61" w:rsidRPr="006A2D61" w:rsidRDefault="006A2D61" w:rsidP="006A2D61">
            <w:pPr>
              <w:spacing w:line="264" w:lineRule="auto"/>
              <w:jc w:val="center"/>
              <w:rPr>
                <w:lang w:eastAsia="en-US"/>
              </w:rPr>
            </w:pPr>
            <w:r w:rsidRPr="006A2D61">
              <w:rPr>
                <w:lang w:eastAsia="en-US"/>
              </w:rPr>
              <w:t>6.</w:t>
            </w:r>
          </w:p>
        </w:tc>
        <w:tc>
          <w:tcPr>
            <w:tcW w:w="8080" w:type="dxa"/>
          </w:tcPr>
          <w:p w14:paraId="69194D48" w14:textId="77777777" w:rsidR="006A2D61" w:rsidRPr="006A2D61" w:rsidRDefault="006A2D61" w:rsidP="006A2D61">
            <w:pPr>
              <w:spacing w:line="264" w:lineRule="auto"/>
              <w:jc w:val="both"/>
              <w:rPr>
                <w:lang w:eastAsia="en-US"/>
              </w:rPr>
            </w:pPr>
            <w:r w:rsidRPr="006A2D61">
              <w:rPr>
                <w:lang w:eastAsia="en-US"/>
              </w:rPr>
              <w:t>Juridiskā adrese:</w:t>
            </w:r>
          </w:p>
        </w:tc>
      </w:tr>
      <w:tr w:rsidR="006A2D61" w:rsidRPr="006A2D61" w14:paraId="755DF49B" w14:textId="77777777" w:rsidTr="00E117F4">
        <w:trPr>
          <w:cantSplit/>
        </w:trPr>
        <w:tc>
          <w:tcPr>
            <w:tcW w:w="921" w:type="dxa"/>
          </w:tcPr>
          <w:p w14:paraId="1D8EB355" w14:textId="77777777" w:rsidR="006A2D61" w:rsidRPr="006A2D61" w:rsidRDefault="006A2D61" w:rsidP="006A2D61">
            <w:pPr>
              <w:spacing w:line="264" w:lineRule="auto"/>
              <w:jc w:val="center"/>
              <w:rPr>
                <w:lang w:eastAsia="en-US"/>
              </w:rPr>
            </w:pPr>
            <w:r w:rsidRPr="006A2D61">
              <w:rPr>
                <w:lang w:eastAsia="en-US"/>
              </w:rPr>
              <w:t>7.</w:t>
            </w:r>
          </w:p>
        </w:tc>
        <w:tc>
          <w:tcPr>
            <w:tcW w:w="8080" w:type="dxa"/>
          </w:tcPr>
          <w:p w14:paraId="06828E36" w14:textId="77777777" w:rsidR="006A2D61" w:rsidRPr="006A2D61" w:rsidRDefault="006A2D61" w:rsidP="006A2D61">
            <w:pPr>
              <w:spacing w:line="264" w:lineRule="auto"/>
              <w:jc w:val="both"/>
              <w:rPr>
                <w:lang w:eastAsia="en-US"/>
              </w:rPr>
            </w:pPr>
            <w:r w:rsidRPr="006A2D61">
              <w:rPr>
                <w:lang w:eastAsia="en-US"/>
              </w:rPr>
              <w:t xml:space="preserve">Biroja adrese: </w:t>
            </w:r>
          </w:p>
          <w:p w14:paraId="59966849" w14:textId="77777777" w:rsidR="006A2D61" w:rsidRPr="006A2D61" w:rsidRDefault="006A2D61" w:rsidP="006A2D61">
            <w:pPr>
              <w:spacing w:line="264" w:lineRule="auto"/>
              <w:jc w:val="both"/>
              <w:rPr>
                <w:lang w:eastAsia="en-US"/>
              </w:rPr>
            </w:pPr>
            <w:r w:rsidRPr="006A2D61">
              <w:rPr>
                <w:lang w:eastAsia="en-US"/>
              </w:rPr>
              <w:t>Tālr.:</w:t>
            </w:r>
          </w:p>
          <w:p w14:paraId="7A2B9AF9" w14:textId="77777777" w:rsidR="006A2D61" w:rsidRPr="006A2D61" w:rsidRDefault="006A2D61" w:rsidP="006A2D61">
            <w:pPr>
              <w:spacing w:line="264" w:lineRule="auto"/>
              <w:jc w:val="both"/>
              <w:rPr>
                <w:lang w:eastAsia="en-US"/>
              </w:rPr>
            </w:pPr>
            <w:r w:rsidRPr="006A2D61">
              <w:rPr>
                <w:lang w:eastAsia="en-US"/>
              </w:rPr>
              <w:t xml:space="preserve">Fakss:                       </w:t>
            </w:r>
          </w:p>
          <w:p w14:paraId="75E53638" w14:textId="77777777" w:rsidR="006A2D61" w:rsidRPr="006A2D61" w:rsidRDefault="006A2D61" w:rsidP="006A2D61">
            <w:pPr>
              <w:spacing w:line="264" w:lineRule="auto"/>
              <w:jc w:val="both"/>
              <w:rPr>
                <w:lang w:eastAsia="en-US"/>
              </w:rPr>
            </w:pPr>
            <w:r w:rsidRPr="006A2D61">
              <w:rPr>
                <w:lang w:eastAsia="en-US"/>
              </w:rPr>
              <w:t xml:space="preserve">E-pasts: </w:t>
            </w:r>
          </w:p>
        </w:tc>
      </w:tr>
      <w:tr w:rsidR="006A2D61" w:rsidRPr="006A2D61" w14:paraId="453BAC62" w14:textId="77777777" w:rsidTr="00E117F4">
        <w:trPr>
          <w:cantSplit/>
        </w:trPr>
        <w:tc>
          <w:tcPr>
            <w:tcW w:w="921" w:type="dxa"/>
          </w:tcPr>
          <w:p w14:paraId="307DDEA9" w14:textId="77777777" w:rsidR="006A2D61" w:rsidRPr="006A2D61" w:rsidRDefault="006A2D61" w:rsidP="006A2D61">
            <w:pPr>
              <w:spacing w:line="264" w:lineRule="auto"/>
              <w:jc w:val="center"/>
              <w:rPr>
                <w:lang w:eastAsia="en-US"/>
              </w:rPr>
            </w:pPr>
            <w:r w:rsidRPr="006A2D61">
              <w:rPr>
                <w:lang w:eastAsia="en-US"/>
              </w:rPr>
              <w:t>8.</w:t>
            </w:r>
          </w:p>
        </w:tc>
        <w:tc>
          <w:tcPr>
            <w:tcW w:w="8080" w:type="dxa"/>
          </w:tcPr>
          <w:p w14:paraId="67D3D913" w14:textId="77777777" w:rsidR="006A2D61" w:rsidRPr="006A2D61" w:rsidRDefault="006A2D61" w:rsidP="006A2D61">
            <w:pPr>
              <w:spacing w:line="264" w:lineRule="auto"/>
              <w:jc w:val="both"/>
              <w:rPr>
                <w:lang w:eastAsia="en-US"/>
              </w:rPr>
            </w:pPr>
            <w:r w:rsidRPr="006A2D61">
              <w:rPr>
                <w:lang w:eastAsia="en-US"/>
              </w:rPr>
              <w:t>Banka:</w:t>
            </w:r>
          </w:p>
        </w:tc>
      </w:tr>
      <w:tr w:rsidR="006A2D61" w:rsidRPr="006A2D61" w14:paraId="48C28577" w14:textId="77777777" w:rsidTr="00E117F4">
        <w:trPr>
          <w:cantSplit/>
        </w:trPr>
        <w:tc>
          <w:tcPr>
            <w:tcW w:w="921" w:type="dxa"/>
          </w:tcPr>
          <w:p w14:paraId="1D50F675" w14:textId="77777777" w:rsidR="006A2D61" w:rsidRPr="006A2D61" w:rsidRDefault="006A2D61" w:rsidP="006A2D61">
            <w:pPr>
              <w:spacing w:line="264" w:lineRule="auto"/>
              <w:jc w:val="center"/>
              <w:rPr>
                <w:lang w:eastAsia="en-US"/>
              </w:rPr>
            </w:pPr>
            <w:r w:rsidRPr="006A2D61">
              <w:rPr>
                <w:lang w:eastAsia="en-US"/>
              </w:rPr>
              <w:t>9.</w:t>
            </w:r>
          </w:p>
        </w:tc>
        <w:tc>
          <w:tcPr>
            <w:tcW w:w="8080" w:type="dxa"/>
          </w:tcPr>
          <w:p w14:paraId="460BAB96" w14:textId="77777777" w:rsidR="006A2D61" w:rsidRPr="006A2D61" w:rsidRDefault="006A2D61" w:rsidP="006A2D61">
            <w:pPr>
              <w:spacing w:line="264" w:lineRule="auto"/>
              <w:jc w:val="both"/>
              <w:rPr>
                <w:lang w:eastAsia="en-US"/>
              </w:rPr>
            </w:pPr>
            <w:r w:rsidRPr="006A2D61">
              <w:rPr>
                <w:lang w:eastAsia="en-US"/>
              </w:rPr>
              <w:t>Bankas kods:</w:t>
            </w:r>
          </w:p>
        </w:tc>
      </w:tr>
      <w:tr w:rsidR="006A2D61" w:rsidRPr="006A2D61" w14:paraId="5546B554" w14:textId="77777777" w:rsidTr="00E117F4">
        <w:trPr>
          <w:cantSplit/>
        </w:trPr>
        <w:tc>
          <w:tcPr>
            <w:tcW w:w="921" w:type="dxa"/>
          </w:tcPr>
          <w:p w14:paraId="6986F640" w14:textId="77777777" w:rsidR="006A2D61" w:rsidRPr="006A2D61" w:rsidRDefault="006A2D61" w:rsidP="006A2D61">
            <w:pPr>
              <w:spacing w:line="264" w:lineRule="auto"/>
              <w:jc w:val="center"/>
              <w:rPr>
                <w:lang w:eastAsia="en-US"/>
              </w:rPr>
            </w:pPr>
            <w:r w:rsidRPr="006A2D61">
              <w:rPr>
                <w:lang w:eastAsia="en-US"/>
              </w:rPr>
              <w:t>10.</w:t>
            </w:r>
          </w:p>
        </w:tc>
        <w:tc>
          <w:tcPr>
            <w:tcW w:w="8080" w:type="dxa"/>
          </w:tcPr>
          <w:p w14:paraId="79A1F526" w14:textId="77777777" w:rsidR="006A2D61" w:rsidRPr="006A2D61" w:rsidRDefault="006A2D61" w:rsidP="006A2D61">
            <w:pPr>
              <w:spacing w:line="264" w:lineRule="auto"/>
              <w:jc w:val="both"/>
              <w:rPr>
                <w:lang w:eastAsia="en-US"/>
              </w:rPr>
            </w:pPr>
            <w:r w:rsidRPr="006A2D61">
              <w:rPr>
                <w:lang w:eastAsia="en-US"/>
              </w:rPr>
              <w:t>Konta Nr.:</w:t>
            </w:r>
          </w:p>
        </w:tc>
      </w:tr>
      <w:tr w:rsidR="006A2D61" w:rsidRPr="006A2D61" w14:paraId="454C00ED" w14:textId="77777777" w:rsidTr="00E117F4">
        <w:trPr>
          <w:cantSplit/>
        </w:trPr>
        <w:tc>
          <w:tcPr>
            <w:tcW w:w="921" w:type="dxa"/>
          </w:tcPr>
          <w:p w14:paraId="14A74164" w14:textId="77777777" w:rsidR="006A2D61" w:rsidRPr="006A2D61" w:rsidRDefault="006A2D61" w:rsidP="006A2D61">
            <w:pPr>
              <w:spacing w:line="264" w:lineRule="auto"/>
              <w:jc w:val="center"/>
              <w:rPr>
                <w:lang w:eastAsia="en-US"/>
              </w:rPr>
            </w:pPr>
            <w:r w:rsidRPr="006A2D61">
              <w:rPr>
                <w:lang w:eastAsia="en-US"/>
              </w:rPr>
              <w:t>11.</w:t>
            </w:r>
          </w:p>
        </w:tc>
        <w:tc>
          <w:tcPr>
            <w:tcW w:w="8080" w:type="dxa"/>
          </w:tcPr>
          <w:p w14:paraId="6F84660D" w14:textId="77777777" w:rsidR="006A2D61" w:rsidRPr="006A2D61" w:rsidRDefault="006A2D61" w:rsidP="006A2D61">
            <w:pPr>
              <w:spacing w:line="264" w:lineRule="auto"/>
              <w:jc w:val="both"/>
              <w:rPr>
                <w:lang w:eastAsia="en-US"/>
              </w:rPr>
            </w:pPr>
            <w:r w:rsidRPr="006A2D61">
              <w:rPr>
                <w:lang w:eastAsia="en-US"/>
              </w:rPr>
              <w:t>Īss uzņēmuma darbības apraksts:</w:t>
            </w:r>
          </w:p>
        </w:tc>
      </w:tr>
      <w:tr w:rsidR="006A2D61" w:rsidRPr="006A2D61" w14:paraId="5EFFD21E" w14:textId="77777777" w:rsidTr="00E117F4">
        <w:trPr>
          <w:cantSplit/>
        </w:trPr>
        <w:tc>
          <w:tcPr>
            <w:tcW w:w="921" w:type="dxa"/>
          </w:tcPr>
          <w:p w14:paraId="0FCC55D9" w14:textId="77777777" w:rsidR="006A2D61" w:rsidRPr="006A2D61" w:rsidRDefault="006A2D61" w:rsidP="006A2D61">
            <w:pPr>
              <w:spacing w:line="264" w:lineRule="auto"/>
              <w:jc w:val="center"/>
              <w:rPr>
                <w:lang w:eastAsia="en-US"/>
              </w:rPr>
            </w:pPr>
            <w:r w:rsidRPr="006A2D61">
              <w:rPr>
                <w:lang w:eastAsia="en-US"/>
              </w:rPr>
              <w:t>12.</w:t>
            </w:r>
          </w:p>
        </w:tc>
        <w:tc>
          <w:tcPr>
            <w:tcW w:w="8080" w:type="dxa"/>
          </w:tcPr>
          <w:p w14:paraId="2D061FD4" w14:textId="77777777" w:rsidR="006A2D61" w:rsidRPr="006A2D61" w:rsidRDefault="006A2D61" w:rsidP="006A2D61">
            <w:pPr>
              <w:spacing w:line="264" w:lineRule="auto"/>
              <w:jc w:val="both"/>
              <w:rPr>
                <w:lang w:eastAsia="en-US"/>
              </w:rPr>
            </w:pPr>
            <w:r w:rsidRPr="006A2D61">
              <w:rPr>
                <w:lang w:eastAsia="en-US"/>
              </w:rPr>
              <w:t>Kontaktpersona:</w:t>
            </w:r>
          </w:p>
        </w:tc>
      </w:tr>
      <w:tr w:rsidR="006A2D61" w:rsidRPr="006A2D61" w14:paraId="5086F24C" w14:textId="77777777" w:rsidTr="00E117F4">
        <w:trPr>
          <w:cantSplit/>
        </w:trPr>
        <w:tc>
          <w:tcPr>
            <w:tcW w:w="921" w:type="dxa"/>
          </w:tcPr>
          <w:p w14:paraId="172CBB64" w14:textId="77777777" w:rsidR="006A2D61" w:rsidRPr="006A2D61" w:rsidRDefault="006A2D61" w:rsidP="006A2D61">
            <w:pPr>
              <w:spacing w:line="264" w:lineRule="auto"/>
              <w:jc w:val="center"/>
              <w:rPr>
                <w:lang w:eastAsia="en-US"/>
              </w:rPr>
            </w:pPr>
            <w:r w:rsidRPr="006A2D61">
              <w:rPr>
                <w:lang w:eastAsia="en-US"/>
              </w:rPr>
              <w:t>13.</w:t>
            </w:r>
          </w:p>
        </w:tc>
        <w:tc>
          <w:tcPr>
            <w:tcW w:w="8080" w:type="dxa"/>
          </w:tcPr>
          <w:p w14:paraId="2A1DB3C9" w14:textId="77777777" w:rsidR="006A2D61" w:rsidRPr="006A2D61" w:rsidRDefault="006A2D61" w:rsidP="006A2D61">
            <w:pPr>
              <w:spacing w:line="264" w:lineRule="auto"/>
              <w:jc w:val="both"/>
              <w:rPr>
                <w:lang w:eastAsia="en-US"/>
              </w:rPr>
            </w:pPr>
            <w:r w:rsidRPr="006A2D61">
              <w:rPr>
                <w:lang w:eastAsia="en-US"/>
              </w:rPr>
              <w:t>Būvkomersanta reģ.Nr.:</w:t>
            </w:r>
          </w:p>
        </w:tc>
      </w:tr>
    </w:tbl>
    <w:p w14:paraId="2F5EA307" w14:textId="77777777" w:rsidR="00886645" w:rsidRPr="006A2D61" w:rsidRDefault="00886645" w:rsidP="006F7235">
      <w:pPr>
        <w:pStyle w:val="Rindkopa"/>
        <w:ind w:left="0"/>
        <w:rPr>
          <w:rFonts w:ascii="Times New Roman" w:hAnsi="Times New Roman"/>
          <w:sz w:val="24"/>
        </w:rPr>
      </w:pPr>
    </w:p>
    <w:p w14:paraId="5CA0FD63" w14:textId="77777777" w:rsidR="00886645" w:rsidRPr="006A2D61" w:rsidRDefault="00886645" w:rsidP="003B498D">
      <w:pPr>
        <w:pStyle w:val="Rindkopa"/>
        <w:numPr>
          <w:ilvl w:val="0"/>
          <w:numId w:val="8"/>
        </w:numPr>
        <w:ind w:left="0" w:firstLine="0"/>
        <w:rPr>
          <w:rFonts w:ascii="Times New Roman" w:hAnsi="Times New Roman"/>
          <w:sz w:val="24"/>
        </w:rPr>
      </w:pPr>
      <w:r w:rsidRPr="006A2D61">
        <w:rPr>
          <w:rFonts w:ascii="Times New Roman" w:hAnsi="Times New Roman"/>
          <w:sz w:val="24"/>
        </w:rPr>
        <w:t>[Iepazinušies]/[Iepazinies]</w:t>
      </w:r>
      <w:r w:rsidRPr="006A2D61">
        <w:rPr>
          <w:rStyle w:val="FootnoteReference"/>
          <w:rFonts w:ascii="Times New Roman" w:hAnsi="Times New Roman"/>
          <w:sz w:val="24"/>
        </w:rPr>
        <w:footnoteReference w:id="1"/>
      </w:r>
      <w:r w:rsidRPr="006A2D61">
        <w:rPr>
          <w:rFonts w:ascii="Times New Roman" w:hAnsi="Times New Roman"/>
          <w:sz w:val="24"/>
        </w:rPr>
        <w:t xml:space="preserve"> ar &lt;Pasūtītāja nosaukums, reģistrācijas numurs un adrese&gt; (turpmāk – Pasūtītājs) organizētās iepirkuma procedūras „&lt;Iepirkuma procedūras nosaukums&gt;” nolikumu (turpmāk – Nolikums), pieņemot visas Nolikumā noteiktās prasības, </w:t>
      </w:r>
    </w:p>
    <w:p w14:paraId="2725A17F" w14:textId="77777777" w:rsidR="00886645" w:rsidRPr="006A2D61" w:rsidRDefault="00886645" w:rsidP="006F7235">
      <w:pPr>
        <w:pStyle w:val="Rindkopa"/>
        <w:ind w:left="0"/>
        <w:rPr>
          <w:rFonts w:ascii="Times New Roman" w:hAnsi="Times New Roman"/>
          <w:sz w:val="24"/>
        </w:rPr>
      </w:pPr>
    </w:p>
    <w:p w14:paraId="69B15981" w14:textId="28DF4E48"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lastRenderedPageBreak/>
        <w:t>&lt;</w:t>
      </w:r>
      <w:r w:rsidR="004B421F" w:rsidRPr="006A2D61">
        <w:rPr>
          <w:rFonts w:ascii="Times New Roman" w:hAnsi="Times New Roman"/>
          <w:sz w:val="24"/>
        </w:rPr>
        <w:t>Pretendenta</w:t>
      </w:r>
      <w:r w:rsidRPr="006A2D61">
        <w:rPr>
          <w:rFonts w:ascii="Times New Roman" w:hAnsi="Times New Roman"/>
          <w:sz w:val="24"/>
        </w:rPr>
        <w:t xml:space="preserve"> nosaukums vai vārds un uzvārds (ja </w:t>
      </w:r>
      <w:r w:rsidR="004B421F" w:rsidRPr="006A2D61">
        <w:rPr>
          <w:rFonts w:ascii="Times New Roman" w:hAnsi="Times New Roman"/>
          <w:sz w:val="24"/>
        </w:rPr>
        <w:t>Pretendents</w:t>
      </w:r>
      <w:r w:rsidRPr="006A2D61">
        <w:rPr>
          <w:rFonts w:ascii="Times New Roman" w:hAnsi="Times New Roman"/>
          <w:sz w:val="24"/>
        </w:rPr>
        <w:t xml:space="preserve"> ir fiziska persona)&gt;</w:t>
      </w:r>
    </w:p>
    <w:p w14:paraId="53C397EF" w14:textId="4C469A5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 xml:space="preserve">&lt;reģistrācijas numurs vai personas kods (ja </w:t>
      </w:r>
      <w:r w:rsidR="004B421F" w:rsidRPr="006A2D61">
        <w:rPr>
          <w:rFonts w:ascii="Times New Roman" w:hAnsi="Times New Roman"/>
          <w:sz w:val="24"/>
        </w:rPr>
        <w:t>Pretendents</w:t>
      </w:r>
      <w:r w:rsidRPr="006A2D61">
        <w:rPr>
          <w:rFonts w:ascii="Times New Roman" w:hAnsi="Times New Roman"/>
          <w:sz w:val="24"/>
        </w:rPr>
        <w:t xml:space="preserve"> ir fiziska persona)&gt;</w:t>
      </w:r>
    </w:p>
    <w:p w14:paraId="11A87F26" w14:textId="7777777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&lt;adrese&gt;</w:t>
      </w:r>
    </w:p>
    <w:p w14:paraId="082287AF" w14:textId="77777777" w:rsidR="00886645" w:rsidRPr="006A2D61" w:rsidRDefault="00886645" w:rsidP="006F7235">
      <w:pPr>
        <w:pStyle w:val="Punkts"/>
        <w:numPr>
          <w:ilvl w:val="0"/>
          <w:numId w:val="0"/>
        </w:numPr>
        <w:rPr>
          <w:rFonts w:ascii="Times New Roman" w:hAnsi="Times New Roman"/>
          <w:sz w:val="24"/>
        </w:rPr>
      </w:pPr>
    </w:p>
    <w:p w14:paraId="2FBC04DD" w14:textId="17262AB3" w:rsidR="00886645" w:rsidRPr="006A2D61" w:rsidRDefault="00886645" w:rsidP="003B498D">
      <w:pPr>
        <w:pStyle w:val="Rindkopa"/>
        <w:numPr>
          <w:ilvl w:val="0"/>
          <w:numId w:val="8"/>
        </w:numPr>
        <w:ind w:left="0" w:firstLine="0"/>
        <w:rPr>
          <w:rFonts w:ascii="Times New Roman" w:hAnsi="Times New Roman"/>
          <w:sz w:val="24"/>
        </w:rPr>
      </w:pPr>
      <w:r w:rsidRPr="006A2D61">
        <w:rPr>
          <w:rFonts w:ascii="Times New Roman" w:hAnsi="Times New Roman"/>
          <w:sz w:val="24"/>
        </w:rPr>
        <w:t>[iesniedzam]/[iesniedzu]</w:t>
      </w:r>
      <w:r w:rsidRPr="006A2D61">
        <w:rPr>
          <w:rStyle w:val="FootnoteReference"/>
          <w:rFonts w:ascii="Times New Roman" w:hAnsi="Times New Roman"/>
          <w:sz w:val="24"/>
        </w:rPr>
        <w:footnoteReference w:id="2"/>
      </w:r>
      <w:r w:rsidRPr="006A2D61">
        <w:rPr>
          <w:rFonts w:ascii="Times New Roman" w:hAnsi="Times New Roman"/>
          <w:sz w:val="24"/>
        </w:rPr>
        <w:t xml:space="preserve"> pie</w:t>
      </w:r>
      <w:r w:rsidR="004B421F" w:rsidRPr="006A2D61">
        <w:rPr>
          <w:rFonts w:ascii="Times New Roman" w:hAnsi="Times New Roman"/>
          <w:sz w:val="24"/>
        </w:rPr>
        <w:t>dāvājumu</w:t>
      </w:r>
      <w:r w:rsidRPr="006A2D61">
        <w:rPr>
          <w:rFonts w:ascii="Times New Roman" w:hAnsi="Times New Roman"/>
          <w:sz w:val="24"/>
        </w:rPr>
        <w:t>, kas sastāv no:</w:t>
      </w:r>
    </w:p>
    <w:p w14:paraId="5B136647" w14:textId="14E8E026" w:rsidR="00886645" w:rsidRPr="006A2D61" w:rsidRDefault="00886645" w:rsidP="003B498D">
      <w:pPr>
        <w:pStyle w:val="Rindkopa"/>
        <w:numPr>
          <w:ilvl w:val="0"/>
          <w:numId w:val="7"/>
        </w:numPr>
        <w:ind w:left="0" w:firstLine="0"/>
        <w:rPr>
          <w:rFonts w:ascii="Times New Roman" w:hAnsi="Times New Roman"/>
          <w:sz w:val="24"/>
        </w:rPr>
      </w:pPr>
      <w:r w:rsidRPr="006A2D61">
        <w:rPr>
          <w:rFonts w:ascii="Times New Roman" w:hAnsi="Times New Roman"/>
          <w:sz w:val="24"/>
        </w:rPr>
        <w:t xml:space="preserve">šī </w:t>
      </w:r>
      <w:r w:rsidR="00D05B57">
        <w:rPr>
          <w:rFonts w:ascii="Times New Roman" w:hAnsi="Times New Roman"/>
          <w:sz w:val="24"/>
        </w:rPr>
        <w:t>piedāvājum</w:t>
      </w:r>
      <w:r w:rsidRPr="006A2D61">
        <w:rPr>
          <w:rFonts w:ascii="Times New Roman" w:hAnsi="Times New Roman"/>
          <w:sz w:val="24"/>
        </w:rPr>
        <w:t>a, Atlases dokumentiem,</w:t>
      </w:r>
      <w:r w:rsidR="00646E8A" w:rsidRPr="006A2D61">
        <w:rPr>
          <w:rFonts w:ascii="Times New Roman" w:hAnsi="Times New Roman"/>
          <w:sz w:val="24"/>
        </w:rPr>
        <w:t xml:space="preserve"> Finanšu un tehniskā piedāvājuma</w:t>
      </w:r>
    </w:p>
    <w:p w14:paraId="1247A363" w14:textId="6991BED7" w:rsidR="00886645" w:rsidRPr="006A2D61" w:rsidRDefault="00886645" w:rsidP="006F7235">
      <w:pPr>
        <w:pStyle w:val="Rindkopa"/>
        <w:ind w:left="0"/>
        <w:rPr>
          <w:rFonts w:ascii="Times New Roman" w:hAnsi="Times New Roman"/>
          <w:sz w:val="24"/>
        </w:rPr>
      </w:pPr>
      <w:r w:rsidRPr="006A2D61">
        <w:rPr>
          <w:rFonts w:ascii="Times New Roman" w:hAnsi="Times New Roman"/>
          <w:sz w:val="24"/>
        </w:rPr>
        <w:t xml:space="preserve"> (turpmāk – Pi</w:t>
      </w:r>
      <w:r w:rsidR="00574C2F">
        <w:rPr>
          <w:rFonts w:ascii="Times New Roman" w:hAnsi="Times New Roman"/>
          <w:sz w:val="24"/>
        </w:rPr>
        <w:t>e</w:t>
      </w:r>
      <w:r w:rsidR="004B421F" w:rsidRPr="006A2D61">
        <w:rPr>
          <w:rFonts w:ascii="Times New Roman" w:hAnsi="Times New Roman"/>
          <w:sz w:val="24"/>
        </w:rPr>
        <w:t>dāvājums</w:t>
      </w:r>
      <w:r w:rsidRPr="006A2D61">
        <w:rPr>
          <w:rFonts w:ascii="Times New Roman" w:hAnsi="Times New Roman"/>
          <w:sz w:val="24"/>
        </w:rPr>
        <w:t>)</w:t>
      </w:r>
    </w:p>
    <w:p w14:paraId="6153CE87" w14:textId="77777777" w:rsidR="00886645" w:rsidRPr="006A2D61" w:rsidRDefault="00886645" w:rsidP="006F7235">
      <w:pPr>
        <w:pStyle w:val="Rindkopa"/>
        <w:ind w:left="0"/>
        <w:rPr>
          <w:rFonts w:ascii="Times New Roman" w:hAnsi="Times New Roman"/>
          <w:sz w:val="24"/>
        </w:rPr>
      </w:pPr>
    </w:p>
    <w:p w14:paraId="00562BEE" w14:textId="09AB35CC" w:rsidR="00886645" w:rsidRPr="006A2D61" w:rsidRDefault="004B421F" w:rsidP="003B498D">
      <w:pPr>
        <w:pStyle w:val="Rindkopa"/>
        <w:numPr>
          <w:ilvl w:val="0"/>
          <w:numId w:val="8"/>
        </w:numPr>
        <w:ind w:left="0" w:firstLine="0"/>
        <w:rPr>
          <w:rFonts w:ascii="Times New Roman" w:hAnsi="Times New Roman"/>
          <w:sz w:val="24"/>
        </w:rPr>
      </w:pPr>
      <w:r w:rsidRPr="006A2D61">
        <w:rPr>
          <w:rFonts w:ascii="Times New Roman" w:hAnsi="Times New Roman"/>
          <w:sz w:val="24"/>
        </w:rPr>
        <w:t>Piedāvājums</w:t>
      </w:r>
      <w:r w:rsidR="00886645" w:rsidRPr="006A2D61">
        <w:rPr>
          <w:rFonts w:ascii="Times New Roman" w:hAnsi="Times New Roman"/>
          <w:sz w:val="24"/>
        </w:rPr>
        <w:t xml:space="preserve"> ir saistošs </w:t>
      </w:r>
      <w:r w:rsidRPr="006A2D61">
        <w:rPr>
          <w:rFonts w:ascii="Times New Roman" w:hAnsi="Times New Roman"/>
          <w:sz w:val="24"/>
        </w:rPr>
        <w:t>Pretendentam</w:t>
      </w:r>
      <w:r w:rsidR="00886645" w:rsidRPr="006A2D61">
        <w:rPr>
          <w:rFonts w:ascii="Times New Roman" w:hAnsi="Times New Roman"/>
          <w:sz w:val="24"/>
        </w:rPr>
        <w:t>, līdz iepirkuma līguma noslēgšanai.</w:t>
      </w:r>
    </w:p>
    <w:p w14:paraId="04E00B54" w14:textId="77777777" w:rsidR="00886645" w:rsidRPr="006A2D61" w:rsidRDefault="00886645" w:rsidP="006F7235">
      <w:pPr>
        <w:pStyle w:val="Rindkopa"/>
        <w:ind w:left="0"/>
        <w:rPr>
          <w:rFonts w:ascii="Times New Roman" w:hAnsi="Times New Roman"/>
          <w:sz w:val="24"/>
        </w:rPr>
      </w:pPr>
    </w:p>
    <w:p w14:paraId="221F3C08" w14:textId="4B1065AA" w:rsidR="00886645" w:rsidRPr="006A2D61" w:rsidRDefault="004B421F" w:rsidP="003B498D">
      <w:pPr>
        <w:pStyle w:val="Rindkopa"/>
        <w:numPr>
          <w:ilvl w:val="0"/>
          <w:numId w:val="8"/>
        </w:numPr>
        <w:ind w:left="0" w:firstLine="0"/>
        <w:rPr>
          <w:rFonts w:ascii="Times New Roman" w:hAnsi="Times New Roman"/>
          <w:sz w:val="24"/>
        </w:rPr>
      </w:pPr>
      <w:r w:rsidRPr="006A2D61">
        <w:rPr>
          <w:rFonts w:ascii="Times New Roman" w:hAnsi="Times New Roman"/>
          <w:sz w:val="24"/>
        </w:rPr>
        <w:t>Pretendents</w:t>
      </w:r>
      <w:r w:rsidR="00886645" w:rsidRPr="006A2D61">
        <w:rPr>
          <w:rFonts w:ascii="Times New Roman" w:hAnsi="Times New Roman"/>
          <w:sz w:val="24"/>
        </w:rPr>
        <w:t xml:space="preserve"> (ja </w:t>
      </w:r>
      <w:r w:rsidRPr="006A2D61">
        <w:rPr>
          <w:rFonts w:ascii="Times New Roman" w:hAnsi="Times New Roman"/>
          <w:sz w:val="24"/>
        </w:rPr>
        <w:t>Pretendents</w:t>
      </w:r>
      <w:r w:rsidR="00886645" w:rsidRPr="006A2D61">
        <w:rPr>
          <w:rFonts w:ascii="Times New Roman" w:hAnsi="Times New Roman"/>
          <w:sz w:val="24"/>
        </w:rPr>
        <w:t xml:space="preserve"> ir fiziska vai juridiska persona), personālsabiedrība un visi personālsabiedrības biedri (ja </w:t>
      </w:r>
      <w:r w:rsidRPr="006A2D61">
        <w:rPr>
          <w:rFonts w:ascii="Times New Roman" w:hAnsi="Times New Roman"/>
          <w:sz w:val="24"/>
        </w:rPr>
        <w:t>Pretendents</w:t>
      </w:r>
      <w:r w:rsidR="00886645" w:rsidRPr="006A2D61">
        <w:rPr>
          <w:rFonts w:ascii="Times New Roman" w:hAnsi="Times New Roman"/>
          <w:sz w:val="24"/>
        </w:rPr>
        <w:t xml:space="preserve"> ir personālsabiedrība) vai visi personu apvienības dalībnieki (ja </w:t>
      </w:r>
      <w:r w:rsidRPr="006A2D61">
        <w:rPr>
          <w:rFonts w:ascii="Times New Roman" w:hAnsi="Times New Roman"/>
          <w:sz w:val="24"/>
        </w:rPr>
        <w:t>Pretendents</w:t>
      </w:r>
      <w:r w:rsidR="00886645" w:rsidRPr="006A2D61">
        <w:rPr>
          <w:rFonts w:ascii="Times New Roman" w:hAnsi="Times New Roman"/>
          <w:sz w:val="24"/>
        </w:rPr>
        <w:t xml:space="preserve"> ir personu apvienība) apliecina, ka:</w:t>
      </w:r>
    </w:p>
    <w:p w14:paraId="234ECEB1" w14:textId="1C9C2EBB" w:rsidR="00886645" w:rsidRPr="006A2D61" w:rsidRDefault="00886645" w:rsidP="00103934">
      <w:pPr>
        <w:pStyle w:val="Apakpunkts"/>
        <w:numPr>
          <w:ilvl w:val="0"/>
          <w:numId w:val="9"/>
        </w:numPr>
        <w:jc w:val="both"/>
        <w:rPr>
          <w:rFonts w:ascii="Times New Roman" w:hAnsi="Times New Roman"/>
          <w:b w:val="0"/>
          <w:sz w:val="24"/>
        </w:rPr>
      </w:pPr>
      <w:r w:rsidRPr="006A2D61">
        <w:rPr>
          <w:rFonts w:ascii="Times New Roman" w:hAnsi="Times New Roman"/>
          <w:b w:val="0"/>
          <w:sz w:val="24"/>
        </w:rPr>
        <w:t>piesakās piedalīties iepirkum</w:t>
      </w:r>
      <w:r w:rsidR="004B421F" w:rsidRPr="006A2D61">
        <w:rPr>
          <w:rFonts w:ascii="Times New Roman" w:hAnsi="Times New Roman"/>
          <w:b w:val="0"/>
          <w:sz w:val="24"/>
        </w:rPr>
        <w:t>ā</w:t>
      </w:r>
      <w:r w:rsidRPr="006A2D61">
        <w:rPr>
          <w:rFonts w:ascii="Times New Roman" w:hAnsi="Times New Roman"/>
          <w:b w:val="0"/>
          <w:sz w:val="24"/>
        </w:rPr>
        <w:t xml:space="preserve"> </w:t>
      </w:r>
      <w:r w:rsidR="00103934">
        <w:rPr>
          <w:rFonts w:ascii="Times New Roman" w:hAnsi="Times New Roman"/>
          <w:b w:val="0"/>
          <w:sz w:val="24"/>
        </w:rPr>
        <w:t>“</w:t>
      </w:r>
      <w:r w:rsidR="00103934" w:rsidRPr="00103934">
        <w:rPr>
          <w:rFonts w:ascii="Times New Roman" w:hAnsi="Times New Roman"/>
          <w:sz w:val="24"/>
        </w:rPr>
        <w:t xml:space="preserve">Biomasas (šķeldas) katlu mājas būvprojekta izstrāde, būvdarbu un autoruzraudzības darbu veikšana Ilūkstes novada </w:t>
      </w:r>
      <w:r w:rsidR="00103934">
        <w:rPr>
          <w:rFonts w:ascii="Times New Roman" w:hAnsi="Times New Roman"/>
          <w:sz w:val="24"/>
        </w:rPr>
        <w:t>Dvietē</w:t>
      </w:r>
      <w:r w:rsidRPr="006A2D61">
        <w:rPr>
          <w:rFonts w:ascii="Times New Roman" w:hAnsi="Times New Roman"/>
          <w:b w:val="0"/>
          <w:sz w:val="24"/>
        </w:rPr>
        <w:t xml:space="preserve">” (iepirkuma identifikācijas Nr. </w:t>
      </w:r>
      <w:r w:rsidRPr="006A2D61">
        <w:rPr>
          <w:rFonts w:ascii="Times New Roman" w:hAnsi="Times New Roman"/>
          <w:sz w:val="24"/>
        </w:rPr>
        <w:t>„&lt;...&gt;”</w:t>
      </w:r>
      <w:r w:rsidRPr="006A2D61">
        <w:rPr>
          <w:rFonts w:ascii="Times New Roman" w:hAnsi="Times New Roman"/>
          <w:b w:val="0"/>
          <w:sz w:val="24"/>
        </w:rPr>
        <w:t>);</w:t>
      </w:r>
    </w:p>
    <w:p w14:paraId="68B9EEA4" w14:textId="77777777" w:rsidR="00886645" w:rsidRPr="006A2D61" w:rsidRDefault="00886645" w:rsidP="003B498D">
      <w:pPr>
        <w:pStyle w:val="Apakpunkts"/>
        <w:numPr>
          <w:ilvl w:val="0"/>
          <w:numId w:val="9"/>
        </w:numPr>
        <w:tabs>
          <w:tab w:val="clear" w:pos="1080"/>
          <w:tab w:val="num" w:pos="426"/>
        </w:tabs>
        <w:ind w:left="0" w:firstLine="0"/>
        <w:jc w:val="both"/>
        <w:rPr>
          <w:rFonts w:ascii="Times New Roman" w:hAnsi="Times New Roman"/>
          <w:b w:val="0"/>
          <w:sz w:val="24"/>
        </w:rPr>
      </w:pPr>
      <w:r w:rsidRPr="006A2D61">
        <w:rPr>
          <w:rFonts w:ascii="Times New Roman" w:hAnsi="Times New Roman"/>
          <w:b w:val="0"/>
          <w:sz w:val="24"/>
        </w:rPr>
        <w:t>visa Piedāvājumā ietvertā informācija ir patiesa.</w:t>
      </w:r>
    </w:p>
    <w:p w14:paraId="4004FE81" w14:textId="77777777" w:rsidR="00886645" w:rsidRPr="006A2D61" w:rsidRDefault="00886645" w:rsidP="006F7235">
      <w:pPr>
        <w:pStyle w:val="Rindkopa"/>
        <w:ind w:left="0"/>
        <w:rPr>
          <w:rFonts w:ascii="Times New Roman" w:hAnsi="Times New Roman"/>
          <w:sz w:val="24"/>
        </w:rPr>
      </w:pPr>
    </w:p>
    <w:p w14:paraId="1AA472D5" w14:textId="77777777" w:rsidR="00886645" w:rsidRPr="006A2D61" w:rsidRDefault="00886645" w:rsidP="003B498D">
      <w:pPr>
        <w:pStyle w:val="Rindkopa"/>
        <w:numPr>
          <w:ilvl w:val="0"/>
          <w:numId w:val="8"/>
        </w:numPr>
        <w:ind w:left="0" w:firstLine="0"/>
        <w:rPr>
          <w:rFonts w:ascii="Times New Roman" w:hAnsi="Times New Roman"/>
          <w:bCs/>
          <w:sz w:val="24"/>
        </w:rPr>
      </w:pPr>
      <w:r w:rsidRPr="006A2D61">
        <w:rPr>
          <w:rFonts w:ascii="Times New Roman" w:hAnsi="Times New Roman"/>
          <w:bCs/>
          <w:sz w:val="24"/>
        </w:rPr>
        <w:t>[Mūs Iepirkuma procedūrā pārstāv un iepirkuma līgumu, gadījumā, ja tiks pieņemts lēmums ar mums slēgt iepirkuma līgumu mūsu vārdā slēgs:</w:t>
      </w:r>
    </w:p>
    <w:p w14:paraId="31D6124C" w14:textId="77777777" w:rsidR="00886645" w:rsidRPr="006A2D61" w:rsidRDefault="00886645" w:rsidP="006F7235">
      <w:pPr>
        <w:pStyle w:val="Rindkopa"/>
        <w:ind w:left="0"/>
        <w:rPr>
          <w:rFonts w:ascii="Times New Roman" w:hAnsi="Times New Roman"/>
          <w:b/>
          <w:bCs/>
          <w:sz w:val="24"/>
        </w:rPr>
      </w:pPr>
    </w:p>
    <w:tbl>
      <w:tblPr>
        <w:tblW w:w="0" w:type="auto"/>
        <w:tblLook w:val="0000" w:firstRow="0" w:lastRow="0" w:firstColumn="0" w:lastColumn="0" w:noHBand="0" w:noVBand="0"/>
      </w:tblPr>
      <w:tblGrid>
        <w:gridCol w:w="9975"/>
      </w:tblGrid>
      <w:tr w:rsidR="00886645" w:rsidRPr="006A2D61" w14:paraId="24784E0C" w14:textId="77777777" w:rsidTr="00E925A7">
        <w:trPr>
          <w:trHeight w:val="284"/>
        </w:trPr>
        <w:tc>
          <w:tcPr>
            <w:tcW w:w="0" w:type="auto"/>
            <w:vAlign w:val="center"/>
          </w:tcPr>
          <w:p w14:paraId="7C88BAEF" w14:textId="28CF9D27" w:rsidR="00886645" w:rsidRPr="006A2D61" w:rsidRDefault="00886645" w:rsidP="00A1069D">
            <w:pPr>
              <w:pStyle w:val="Header"/>
            </w:pPr>
            <w:r w:rsidRPr="006A2D61">
              <w:t xml:space="preserve">&lt;Peronu apvienības dalībnieka (ja </w:t>
            </w:r>
            <w:r w:rsidR="00A1069D" w:rsidRPr="006A2D61">
              <w:t>Pretendents</w:t>
            </w:r>
            <w:r w:rsidRPr="006A2D61">
              <w:t xml:space="preserve"> ir personu apvienība) nosaukums vai vārds un uzvārds (ja attiecīgais personu apvienības dalībnieks ir fiziska persona)&gt;</w:t>
            </w:r>
          </w:p>
        </w:tc>
      </w:tr>
      <w:tr w:rsidR="00886645" w:rsidRPr="006A2D61" w14:paraId="41AE86DB" w14:textId="77777777" w:rsidTr="00E925A7">
        <w:trPr>
          <w:trHeight w:hRule="exact" w:val="284"/>
        </w:trPr>
        <w:tc>
          <w:tcPr>
            <w:tcW w:w="0" w:type="auto"/>
            <w:vAlign w:val="center"/>
          </w:tcPr>
          <w:p w14:paraId="3656F980" w14:textId="77777777" w:rsidR="00886645" w:rsidRPr="006A2D61" w:rsidRDefault="00886645" w:rsidP="006F7235">
            <w:pPr>
              <w:pStyle w:val="Header"/>
            </w:pPr>
            <w:r w:rsidRPr="006A2D61">
              <w:t>&lt;Reģistrācijas numurs vai personas kods&gt;</w:t>
            </w:r>
          </w:p>
        </w:tc>
      </w:tr>
      <w:tr w:rsidR="00886645" w:rsidRPr="006A2D61" w14:paraId="2635B94C" w14:textId="77777777" w:rsidTr="00E925A7">
        <w:trPr>
          <w:trHeight w:hRule="exact" w:val="284"/>
        </w:trPr>
        <w:tc>
          <w:tcPr>
            <w:tcW w:w="0" w:type="auto"/>
            <w:vAlign w:val="center"/>
          </w:tcPr>
          <w:p w14:paraId="5F7853DA" w14:textId="77777777" w:rsidR="00886645" w:rsidRPr="006A2D61" w:rsidRDefault="00886645" w:rsidP="006F7235">
            <w:pPr>
              <w:pStyle w:val="Header"/>
            </w:pPr>
            <w:r w:rsidRPr="006A2D61">
              <w:t>&lt;Adrese&gt;</w:t>
            </w:r>
            <w:r w:rsidRPr="006A2D61">
              <w:rPr>
                <w:bCs/>
              </w:rPr>
              <w:t>]</w:t>
            </w:r>
            <w:r w:rsidRPr="006A2D61">
              <w:rPr>
                <w:rStyle w:val="FootnoteReference"/>
                <w:bCs/>
              </w:rPr>
              <w:footnoteReference w:id="3"/>
            </w:r>
          </w:p>
        </w:tc>
      </w:tr>
    </w:tbl>
    <w:p w14:paraId="3C617B97" w14:textId="77777777" w:rsidR="00886645" w:rsidRPr="006A2D61" w:rsidRDefault="00886645" w:rsidP="006F7235"/>
    <w:tbl>
      <w:tblPr>
        <w:tblW w:w="0" w:type="auto"/>
        <w:tblLook w:val="0000" w:firstRow="0" w:lastRow="0" w:firstColumn="0" w:lastColumn="0" w:noHBand="0" w:noVBand="0"/>
      </w:tblPr>
      <w:tblGrid>
        <w:gridCol w:w="9975"/>
      </w:tblGrid>
      <w:tr w:rsidR="00886645" w:rsidRPr="006A2D61" w14:paraId="5D380919" w14:textId="77777777" w:rsidTr="00E925A7">
        <w:trPr>
          <w:trHeight w:val="284"/>
        </w:trPr>
        <w:tc>
          <w:tcPr>
            <w:tcW w:w="0" w:type="auto"/>
            <w:vAlign w:val="center"/>
          </w:tcPr>
          <w:p w14:paraId="02CF13D2" w14:textId="14545747" w:rsidR="00886645" w:rsidRPr="006A2D61" w:rsidRDefault="00886645" w:rsidP="00A1069D">
            <w:pPr>
              <w:pStyle w:val="Header"/>
            </w:pPr>
            <w:r w:rsidRPr="006A2D61">
              <w:t>&lt;</w:t>
            </w:r>
            <w:r w:rsidR="00A1069D" w:rsidRPr="006A2D61">
              <w:t>Pretendenta</w:t>
            </w:r>
            <w:r w:rsidRPr="006A2D61">
              <w:t xml:space="preserve"> vai personu grupas dalībnieka nosaukums vai vārds un uzvārds (ja </w:t>
            </w:r>
            <w:r w:rsidR="00A1069D" w:rsidRPr="006A2D61">
              <w:t>Pretendents</w:t>
            </w:r>
            <w:r w:rsidRPr="006A2D61">
              <w:t xml:space="preserve"> vai personu apvienības dalībnieks ir fiziska persona)&gt;</w:t>
            </w:r>
          </w:p>
        </w:tc>
      </w:tr>
      <w:tr w:rsidR="00886645" w:rsidRPr="006A2D61" w14:paraId="2F76B7E0" w14:textId="77777777" w:rsidTr="00E925A7">
        <w:trPr>
          <w:trHeight w:hRule="exact" w:val="284"/>
        </w:trPr>
        <w:tc>
          <w:tcPr>
            <w:tcW w:w="0" w:type="auto"/>
            <w:vAlign w:val="center"/>
          </w:tcPr>
          <w:p w14:paraId="49C1EB8F" w14:textId="77777777" w:rsidR="00886645" w:rsidRPr="006A2D61" w:rsidRDefault="00886645" w:rsidP="006F7235">
            <w:pPr>
              <w:pStyle w:val="Header"/>
            </w:pPr>
            <w:r w:rsidRPr="006A2D61">
              <w:t>&lt;Reģistrācijas numurs vai personas kods&gt;</w:t>
            </w:r>
          </w:p>
        </w:tc>
      </w:tr>
      <w:tr w:rsidR="00886645" w:rsidRPr="006A2D61" w14:paraId="4C8CF28C" w14:textId="77777777" w:rsidTr="00E925A7">
        <w:trPr>
          <w:trHeight w:hRule="exact" w:val="284"/>
        </w:trPr>
        <w:tc>
          <w:tcPr>
            <w:tcW w:w="0" w:type="auto"/>
            <w:vAlign w:val="center"/>
          </w:tcPr>
          <w:p w14:paraId="7878C791" w14:textId="77777777" w:rsidR="00886645" w:rsidRPr="006A2D61" w:rsidRDefault="00886645" w:rsidP="006F7235">
            <w:pPr>
              <w:pStyle w:val="Header"/>
            </w:pPr>
            <w:r w:rsidRPr="006A2D61">
              <w:t>&lt;Adrese&gt;</w:t>
            </w:r>
          </w:p>
        </w:tc>
      </w:tr>
      <w:tr w:rsidR="00886645" w:rsidRPr="006A2D61" w14:paraId="32D06F9D" w14:textId="77777777" w:rsidTr="00E925A7">
        <w:trPr>
          <w:trHeight w:hRule="exact" w:val="284"/>
        </w:trPr>
        <w:tc>
          <w:tcPr>
            <w:tcW w:w="0" w:type="auto"/>
            <w:vAlign w:val="center"/>
          </w:tcPr>
          <w:p w14:paraId="5641BBDA" w14:textId="77777777" w:rsidR="00886645" w:rsidRPr="006A2D61" w:rsidRDefault="00886645" w:rsidP="006F7235">
            <w:pPr>
              <w:pStyle w:val="Header"/>
            </w:pPr>
            <w:r w:rsidRPr="006A2D61">
              <w:t>&lt;</w:t>
            </w:r>
            <w:r w:rsidRPr="006A2D61">
              <w:rPr>
                <w:iCs/>
              </w:rPr>
              <w:t>Paraksttiesīgās personas amata nosaukums, vārds un uzvārds</w:t>
            </w:r>
            <w:r w:rsidRPr="006A2D61">
              <w:t>&gt;</w:t>
            </w:r>
          </w:p>
        </w:tc>
      </w:tr>
      <w:tr w:rsidR="00886645" w:rsidRPr="006A2D61" w14:paraId="76A6E563" w14:textId="77777777" w:rsidTr="00E925A7">
        <w:trPr>
          <w:trHeight w:hRule="exact" w:val="284"/>
        </w:trPr>
        <w:tc>
          <w:tcPr>
            <w:tcW w:w="0" w:type="auto"/>
            <w:vAlign w:val="center"/>
          </w:tcPr>
          <w:p w14:paraId="0156B693" w14:textId="77777777" w:rsidR="00886645" w:rsidRPr="006A2D61" w:rsidRDefault="00886645" w:rsidP="006F7235">
            <w:pPr>
              <w:pStyle w:val="Header"/>
            </w:pPr>
            <w:r w:rsidRPr="006A2D61">
              <w:t>&lt;Paraksttiesīgās personas paraksts&gt;</w:t>
            </w:r>
          </w:p>
        </w:tc>
      </w:tr>
      <w:tr w:rsidR="00886645" w:rsidRPr="006A2D61" w14:paraId="51C111E3" w14:textId="77777777" w:rsidTr="00E925A7">
        <w:trPr>
          <w:trHeight w:hRule="exact" w:val="284"/>
        </w:trPr>
        <w:tc>
          <w:tcPr>
            <w:tcW w:w="0" w:type="auto"/>
            <w:vAlign w:val="center"/>
          </w:tcPr>
          <w:p w14:paraId="7BBB0BD0" w14:textId="77777777" w:rsidR="00886645" w:rsidRPr="006A2D61" w:rsidRDefault="00886645" w:rsidP="006F7235">
            <w:pPr>
              <w:pStyle w:val="Header"/>
            </w:pPr>
          </w:p>
        </w:tc>
      </w:tr>
      <w:tr w:rsidR="00886645" w:rsidRPr="006A2D61" w14:paraId="5BFF60EF" w14:textId="77777777" w:rsidTr="00E925A7">
        <w:trPr>
          <w:trHeight w:val="284"/>
        </w:trPr>
        <w:tc>
          <w:tcPr>
            <w:tcW w:w="0" w:type="auto"/>
            <w:vAlign w:val="center"/>
          </w:tcPr>
          <w:p w14:paraId="76D81DE2" w14:textId="77777777" w:rsidR="00886645" w:rsidRPr="006A2D61" w:rsidRDefault="00886645" w:rsidP="006F7235">
            <w:pPr>
              <w:pStyle w:val="Header"/>
            </w:pPr>
            <w:r w:rsidRPr="006A2D61">
              <w:t>[&lt;Personu apvienības dalībnieka nosaukums vai vārds un uzvārds (ja personu apvienības dalībnieks ir fiziska persona)&gt;</w:t>
            </w:r>
          </w:p>
        </w:tc>
      </w:tr>
      <w:tr w:rsidR="00886645" w:rsidRPr="006A2D61" w14:paraId="1C77D627" w14:textId="77777777" w:rsidTr="00E925A7">
        <w:trPr>
          <w:trHeight w:hRule="exact" w:val="284"/>
        </w:trPr>
        <w:tc>
          <w:tcPr>
            <w:tcW w:w="0" w:type="auto"/>
            <w:vAlign w:val="center"/>
          </w:tcPr>
          <w:p w14:paraId="6F369826" w14:textId="77777777" w:rsidR="00886645" w:rsidRPr="006A2D61" w:rsidRDefault="00886645" w:rsidP="006F7235">
            <w:pPr>
              <w:pStyle w:val="Header"/>
            </w:pPr>
            <w:r w:rsidRPr="006A2D61">
              <w:t>&lt;Reģistrācijas numurs vai personas kods&gt;</w:t>
            </w:r>
          </w:p>
        </w:tc>
      </w:tr>
      <w:tr w:rsidR="00886645" w:rsidRPr="006A2D61" w14:paraId="325EE529" w14:textId="77777777" w:rsidTr="00E925A7">
        <w:trPr>
          <w:trHeight w:hRule="exact" w:val="284"/>
        </w:trPr>
        <w:tc>
          <w:tcPr>
            <w:tcW w:w="0" w:type="auto"/>
            <w:vAlign w:val="center"/>
          </w:tcPr>
          <w:p w14:paraId="3C5F62D2" w14:textId="77777777" w:rsidR="00886645" w:rsidRPr="006A2D61" w:rsidRDefault="00886645" w:rsidP="006F7235">
            <w:pPr>
              <w:pStyle w:val="Header"/>
            </w:pPr>
            <w:r w:rsidRPr="006A2D61">
              <w:t>&lt;Adrese&gt;</w:t>
            </w:r>
          </w:p>
        </w:tc>
      </w:tr>
      <w:tr w:rsidR="00886645" w:rsidRPr="006A2D61" w14:paraId="38BAD7F4" w14:textId="77777777" w:rsidTr="00E925A7">
        <w:trPr>
          <w:trHeight w:hRule="exact" w:val="284"/>
        </w:trPr>
        <w:tc>
          <w:tcPr>
            <w:tcW w:w="0" w:type="auto"/>
            <w:vAlign w:val="center"/>
          </w:tcPr>
          <w:p w14:paraId="7D8A2BAF" w14:textId="77777777" w:rsidR="00886645" w:rsidRPr="006A2D61" w:rsidRDefault="00886645" w:rsidP="006F7235">
            <w:pPr>
              <w:pStyle w:val="Header"/>
            </w:pPr>
            <w:r w:rsidRPr="006A2D61">
              <w:t>&lt;</w:t>
            </w:r>
            <w:r w:rsidRPr="006A2D61">
              <w:rPr>
                <w:iCs/>
              </w:rPr>
              <w:t>Paraksttiesīgās personas amata nosaukums, vārds un uzvārds</w:t>
            </w:r>
            <w:r w:rsidRPr="006A2D61">
              <w:t>&gt;</w:t>
            </w:r>
          </w:p>
        </w:tc>
      </w:tr>
      <w:tr w:rsidR="00886645" w:rsidRPr="006A2D61" w14:paraId="35061F53" w14:textId="77777777" w:rsidTr="00E925A7">
        <w:trPr>
          <w:trHeight w:hRule="exact" w:val="284"/>
        </w:trPr>
        <w:tc>
          <w:tcPr>
            <w:tcW w:w="0" w:type="auto"/>
            <w:vAlign w:val="center"/>
          </w:tcPr>
          <w:p w14:paraId="72FB7D62" w14:textId="172E7B78" w:rsidR="00886645" w:rsidRPr="006A2D61" w:rsidRDefault="00886645" w:rsidP="00000660">
            <w:pPr>
              <w:pStyle w:val="Header"/>
            </w:pPr>
            <w:r w:rsidRPr="006A2D61">
              <w:t>&lt;Paraksttiesīgās personas paraksts&gt;]</w:t>
            </w:r>
          </w:p>
        </w:tc>
      </w:tr>
    </w:tbl>
    <w:p w14:paraId="773756A3" w14:textId="77C44D60" w:rsidR="00AE1453" w:rsidRDefault="00AE1453" w:rsidP="0066737B">
      <w:pPr>
        <w:rPr>
          <w:b/>
        </w:rPr>
      </w:pPr>
    </w:p>
    <w:p w14:paraId="3AF8F8E9" w14:textId="4DBE9BBA" w:rsidR="00574C2F" w:rsidRPr="00574C2F" w:rsidRDefault="00000660" w:rsidP="00574C2F">
      <w:pPr>
        <w:jc w:val="right"/>
        <w:rPr>
          <w:b/>
        </w:rPr>
      </w:pPr>
      <w:r>
        <w:rPr>
          <w:b/>
        </w:rPr>
        <w:lastRenderedPageBreak/>
        <w:t>2</w:t>
      </w:r>
      <w:r w:rsidR="00574C2F" w:rsidRPr="00574C2F">
        <w:rPr>
          <w:b/>
        </w:rPr>
        <w:t>.pielikums</w:t>
      </w:r>
    </w:p>
    <w:p w14:paraId="6EAC5D3E" w14:textId="60AE50EC"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6581F3E1"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575EF5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586C501F" w14:textId="548701E6"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4E4A9BD7" w14:textId="41879BBF"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8D5C44">
        <w:t>ORN 2019/5</w:t>
      </w:r>
    </w:p>
    <w:p w14:paraId="5B6023CA" w14:textId="77777777" w:rsidR="00574C2F" w:rsidRPr="00574C2F" w:rsidRDefault="00574C2F" w:rsidP="00574C2F">
      <w:pPr>
        <w:tabs>
          <w:tab w:val="left" w:pos="5954"/>
        </w:tabs>
        <w:jc w:val="right"/>
      </w:pPr>
    </w:p>
    <w:p w14:paraId="1249EA9B" w14:textId="77777777" w:rsidR="00574C2F" w:rsidRPr="00574C2F" w:rsidRDefault="00574C2F" w:rsidP="00574C2F">
      <w:pPr>
        <w:overflowPunct w:val="0"/>
        <w:autoSpaceDE w:val="0"/>
        <w:autoSpaceDN w:val="0"/>
        <w:adjustRightInd w:val="0"/>
        <w:jc w:val="right"/>
        <w:textAlignment w:val="baseline"/>
      </w:pPr>
    </w:p>
    <w:p w14:paraId="38B9F734" w14:textId="5FF68F45" w:rsidR="00574C2F" w:rsidRPr="00574C2F" w:rsidRDefault="00574C2F" w:rsidP="00574C2F">
      <w:pPr>
        <w:pStyle w:val="Header"/>
        <w:jc w:val="center"/>
        <w:rPr>
          <w:b/>
          <w:caps/>
        </w:rPr>
      </w:pPr>
      <w:r w:rsidRPr="00574C2F">
        <w:rPr>
          <w:b/>
          <w:caps/>
        </w:rPr>
        <w:t xml:space="preserve">INFORMĀCIJA PAR </w:t>
      </w:r>
      <w:r>
        <w:rPr>
          <w:b/>
          <w:caps/>
        </w:rPr>
        <w:t>PRETENDENTA</w:t>
      </w:r>
      <w:r w:rsidRPr="00574C2F">
        <w:rPr>
          <w:b/>
          <w:caps/>
        </w:rPr>
        <w:t xml:space="preserve"> PIEREDZI</w:t>
      </w:r>
    </w:p>
    <w:p w14:paraId="514D56E3" w14:textId="77777777" w:rsidR="00574C2F" w:rsidRPr="00574C2F" w:rsidRDefault="00574C2F" w:rsidP="00574C2F">
      <w:pPr>
        <w:jc w:val="center"/>
      </w:pPr>
      <w:r w:rsidRPr="00574C2F">
        <w:t>/forma/</w:t>
      </w:r>
    </w:p>
    <w:p w14:paraId="1F0B29DE" w14:textId="77777777" w:rsidR="00574C2F" w:rsidRPr="00574C2F" w:rsidRDefault="00574C2F" w:rsidP="00574C2F">
      <w:pPr>
        <w:rPr>
          <w:i/>
        </w:rPr>
      </w:pPr>
    </w:p>
    <w:p w14:paraId="52F1AB82" w14:textId="58741A30" w:rsidR="00AE1453" w:rsidRPr="00DA1A31" w:rsidRDefault="00AE1453" w:rsidP="00AE1453">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 xml:space="preserve">Ilūkstes novada </w:t>
      </w:r>
      <w:r w:rsidR="00103934">
        <w:rPr>
          <w:rFonts w:ascii="Times New Roman" w:hAnsi="Times New Roman"/>
          <w:b w:val="0"/>
          <w:spacing w:val="-1"/>
          <w:sz w:val="24"/>
        </w:rPr>
        <w:t>Dvietē</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8D5C44">
        <w:rPr>
          <w:rFonts w:ascii="Times New Roman" w:hAnsi="Times New Roman"/>
          <w:b w:val="0"/>
          <w:sz w:val="24"/>
        </w:rPr>
        <w:t>ORN 2019/5</w:t>
      </w:r>
    </w:p>
    <w:p w14:paraId="2CC7C386" w14:textId="77777777" w:rsidR="00574C2F" w:rsidRPr="00574C2F" w:rsidRDefault="00574C2F" w:rsidP="00574C2F"/>
    <w:p w14:paraId="2206E930" w14:textId="741021C0" w:rsidR="00BD24BA" w:rsidRPr="00BD24BA" w:rsidRDefault="00BD24BA" w:rsidP="00BD24BA">
      <w:r>
        <w:t xml:space="preserve">I Izstrādāto </w:t>
      </w:r>
      <w:r w:rsidRPr="00BD24BA">
        <w:t>būvprojektu</w:t>
      </w:r>
      <w:r>
        <w:t xml:space="preserve"> (tehnisko projektu)</w:t>
      </w:r>
      <w:r w:rsidRPr="00BD24BA">
        <w:t xml:space="preserve"> saraksts</w:t>
      </w:r>
    </w:p>
    <w:tbl>
      <w:tblPr>
        <w:tblW w:w="7188" w:type="dxa"/>
        <w:tblInd w:w="846" w:type="dxa"/>
        <w:tblLayout w:type="fixed"/>
        <w:tblLook w:val="0000" w:firstRow="0" w:lastRow="0" w:firstColumn="0" w:lastColumn="0" w:noHBand="0" w:noVBand="0"/>
      </w:tblPr>
      <w:tblGrid>
        <w:gridCol w:w="754"/>
        <w:gridCol w:w="2608"/>
        <w:gridCol w:w="1984"/>
        <w:gridCol w:w="1842"/>
      </w:tblGrid>
      <w:tr w:rsidR="00BD24BA" w:rsidRPr="00BD24BA" w14:paraId="513C0FEA" w14:textId="77777777" w:rsidTr="00BD24BA">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E2C9B25" w14:textId="77777777" w:rsidR="00BD24BA" w:rsidRPr="00BD24BA" w:rsidRDefault="00BD24BA" w:rsidP="00B60959">
            <w:pPr>
              <w:jc w:val="center"/>
              <w:rPr>
                <w:b/>
                <w:color w:val="000000"/>
              </w:rPr>
            </w:pPr>
            <w:r w:rsidRPr="00BD24BA">
              <w:rPr>
                <w:b/>
                <w:color w:val="000000"/>
              </w:rPr>
              <w:t>Nr.</w:t>
            </w:r>
          </w:p>
          <w:p w14:paraId="1048C9F0" w14:textId="77777777" w:rsidR="00BD24BA" w:rsidRPr="00BD24BA" w:rsidRDefault="00BD24BA" w:rsidP="00B60959">
            <w:pPr>
              <w:jc w:val="center"/>
              <w:rPr>
                <w:b/>
                <w:color w:val="000000"/>
              </w:rPr>
            </w:pPr>
            <w:r w:rsidRPr="00BD24BA">
              <w:rPr>
                <w:b/>
                <w:color w:val="000000"/>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377BA74" w14:textId="77777777" w:rsidR="00BD24BA" w:rsidRPr="00BD24BA" w:rsidRDefault="00BD24BA" w:rsidP="00B60959">
            <w:pPr>
              <w:jc w:val="center"/>
              <w:rPr>
                <w:b/>
                <w:color w:val="000000"/>
              </w:rPr>
            </w:pPr>
            <w:r w:rsidRPr="00BD24BA">
              <w:rPr>
                <w:b/>
                <w:color w:val="000000"/>
              </w:rPr>
              <w:t>Būvprojekta / Būvprojekta pasūtītāja nosaukums, adrese, kontaktpersona un tālruņa numurs, e-pasts</w:t>
            </w:r>
            <w:r w:rsidRPr="00BD24BA">
              <w:rPr>
                <w:rStyle w:val="FootnoteReference"/>
                <w:b/>
                <w:color w:val="000000"/>
              </w:rPr>
              <w:footnoteReference w:id="4"/>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338CBCF" w14:textId="77777777" w:rsidR="00BD24BA" w:rsidRPr="00BD24BA" w:rsidRDefault="00BD24BA" w:rsidP="00B60959">
            <w:pPr>
              <w:jc w:val="center"/>
              <w:rPr>
                <w:b/>
                <w:color w:val="000000"/>
              </w:rPr>
            </w:pPr>
            <w:r w:rsidRPr="00BD24BA">
              <w:rPr>
                <w:b/>
                <w:color w:val="000000"/>
              </w:rPr>
              <w:t>Projektētā būvobjekta nosaukums un īss raksturojums</w:t>
            </w:r>
          </w:p>
          <w:p w14:paraId="24EF8B9C" w14:textId="77777777" w:rsidR="00BD24BA" w:rsidRPr="00BD24BA" w:rsidRDefault="00BD24BA" w:rsidP="00B60959">
            <w:pPr>
              <w:jc w:val="center"/>
              <w:rPr>
                <w:b/>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171439F" w14:textId="77777777" w:rsidR="00BD24BA" w:rsidRPr="00BD24BA" w:rsidRDefault="00BD24BA" w:rsidP="00B60959">
            <w:pPr>
              <w:jc w:val="center"/>
              <w:rPr>
                <w:b/>
                <w:color w:val="000000"/>
              </w:rPr>
            </w:pPr>
            <w:r w:rsidRPr="00BD24BA">
              <w:rPr>
                <w:b/>
                <w:color w:val="000000"/>
              </w:rPr>
              <w:t>Būvprojekta/ Būvprojekta izstrādes uzsākšanas un pabeigšanas datums</w:t>
            </w:r>
          </w:p>
        </w:tc>
      </w:tr>
      <w:tr w:rsidR="00BD24BA" w:rsidRPr="00BD24BA" w14:paraId="13ABF29C" w14:textId="77777777" w:rsidTr="00BD24BA">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3B6618" w14:textId="77777777" w:rsidR="00BD24BA" w:rsidRPr="00BD24BA" w:rsidRDefault="00BD24BA" w:rsidP="00B60959">
            <w:pPr>
              <w:jc w:val="center"/>
              <w:rPr>
                <w:color w:val="000000"/>
              </w:rPr>
            </w:pPr>
            <w:r w:rsidRPr="00BD24BA">
              <w:rPr>
                <w:color w:val="000000"/>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69C85147" w14:textId="77777777" w:rsidR="00BD24BA" w:rsidRPr="00BD24BA" w:rsidRDefault="00BD24BA" w:rsidP="00B60959">
            <w:pPr>
              <w:jc w:val="cente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E2F13A" w14:textId="77777777" w:rsidR="00BD24BA" w:rsidRPr="00BD24BA" w:rsidRDefault="00BD24BA" w:rsidP="00B60959">
            <w:pPr>
              <w:jc w:val="center"/>
              <w:rPr>
                <w:color w:val="000000"/>
              </w:rPr>
            </w:pPr>
            <w:r w:rsidRPr="00BD24BA">
              <w:rPr>
                <w:color w:val="000000"/>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4AC673" w14:textId="77777777" w:rsidR="00BD24BA" w:rsidRPr="00BD24BA" w:rsidRDefault="00BD24BA" w:rsidP="00B60959">
            <w:pPr>
              <w:jc w:val="center"/>
              <w:rPr>
                <w:color w:val="000000"/>
              </w:rPr>
            </w:pPr>
            <w:r w:rsidRPr="00BD24BA">
              <w:rPr>
                <w:color w:val="000000"/>
              </w:rPr>
              <w:t>&lt;…&gt;/&lt;…&gt;</w:t>
            </w:r>
          </w:p>
        </w:tc>
      </w:tr>
      <w:tr w:rsidR="00BD24BA" w:rsidRPr="00BD24BA" w14:paraId="003F5F9E" w14:textId="77777777" w:rsidTr="00BD24BA">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87136D" w14:textId="77777777" w:rsidR="00BD24BA" w:rsidRPr="00BD24BA" w:rsidRDefault="00BD24BA" w:rsidP="00B60959">
            <w:pPr>
              <w:jc w:val="center"/>
              <w:rPr>
                <w:color w:val="000000"/>
              </w:rPr>
            </w:pPr>
            <w:r w:rsidRPr="00BD24BA">
              <w:rPr>
                <w:color w:val="000000"/>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470124BF" w14:textId="77777777" w:rsidR="00BD24BA" w:rsidRPr="00BD24BA" w:rsidRDefault="00BD24BA" w:rsidP="00B60959">
            <w:pPr>
              <w:jc w:val="cente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EB9FA9" w14:textId="77777777" w:rsidR="00BD24BA" w:rsidRPr="00BD24BA" w:rsidRDefault="00BD24BA" w:rsidP="00B60959">
            <w:pPr>
              <w:jc w:val="center"/>
              <w:rPr>
                <w:color w:val="000000"/>
              </w:rPr>
            </w:pPr>
            <w:r w:rsidRPr="00BD24BA">
              <w:rPr>
                <w:color w:val="000000"/>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FA0284" w14:textId="77777777" w:rsidR="00BD24BA" w:rsidRPr="00BD24BA" w:rsidRDefault="00BD24BA" w:rsidP="00B60959">
            <w:pPr>
              <w:jc w:val="center"/>
            </w:pPr>
            <w:r w:rsidRPr="00BD24BA">
              <w:t>&lt;…&gt;/&lt;…&gt;</w:t>
            </w:r>
          </w:p>
        </w:tc>
      </w:tr>
      <w:tr w:rsidR="00BD24BA" w:rsidRPr="00BD24BA" w14:paraId="1A2BE44E" w14:textId="77777777" w:rsidTr="00BD24BA">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43E5D3" w14:textId="77777777" w:rsidR="00BD24BA" w:rsidRPr="00BD24BA" w:rsidRDefault="00BD24BA" w:rsidP="00B60959">
            <w:pPr>
              <w:jc w:val="center"/>
              <w:rPr>
                <w:color w:val="000000"/>
              </w:rPr>
            </w:pPr>
            <w:r w:rsidRPr="00BD24BA">
              <w:rPr>
                <w:color w:val="000000"/>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39D496B0" w14:textId="77777777" w:rsidR="00BD24BA" w:rsidRPr="00BD24BA" w:rsidRDefault="00BD24BA" w:rsidP="00B60959">
            <w:pPr>
              <w:jc w:val="cente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A5A746" w14:textId="77777777" w:rsidR="00BD24BA" w:rsidRPr="00BD24BA" w:rsidRDefault="00BD24BA" w:rsidP="00B60959">
            <w:pPr>
              <w:jc w:val="center"/>
              <w:rPr>
                <w:color w:val="000000"/>
              </w:rPr>
            </w:pPr>
            <w:r w:rsidRPr="00BD24BA">
              <w:rPr>
                <w:color w:val="000000"/>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04E0AC" w14:textId="77777777" w:rsidR="00BD24BA" w:rsidRPr="00BD24BA" w:rsidRDefault="00BD24BA" w:rsidP="00B60959">
            <w:pPr>
              <w:jc w:val="center"/>
            </w:pPr>
            <w:r w:rsidRPr="00BD24BA">
              <w:t>&lt;…&gt;/&lt;…&gt;</w:t>
            </w:r>
          </w:p>
        </w:tc>
      </w:tr>
    </w:tbl>
    <w:p w14:paraId="20E23232" w14:textId="77777777" w:rsidR="00BD24BA" w:rsidRPr="00BD24BA" w:rsidRDefault="00BD24BA" w:rsidP="00BD24BA"/>
    <w:p w14:paraId="20AC61F0" w14:textId="77777777" w:rsidR="00BD24BA" w:rsidRDefault="00BD24BA" w:rsidP="00BD24BA">
      <w:r w:rsidRPr="00BD24BA">
        <w:t>II Veikto būvdarbu saraksts</w:t>
      </w:r>
    </w:p>
    <w:p w14:paraId="05E415A3" w14:textId="77777777" w:rsidR="00095427" w:rsidRDefault="00095427" w:rsidP="00BD24BA"/>
    <w:p w14:paraId="1A1ECA16" w14:textId="2A3B667D" w:rsidR="00095427" w:rsidRPr="00BD24BA" w:rsidRDefault="00095427" w:rsidP="00BD24BA">
      <w:r w:rsidRPr="00F73A3B">
        <w:rPr>
          <w:bCs/>
          <w:color w:val="000000"/>
          <w:sz w:val="22"/>
          <w:szCs w:val="22"/>
          <w:u w:val="single"/>
        </w:rPr>
        <w:t>Visi</w:t>
      </w:r>
      <w:r w:rsidRPr="00F73A3B">
        <w:rPr>
          <w:bCs/>
          <w:color w:val="000000"/>
          <w:sz w:val="22"/>
          <w:szCs w:val="22"/>
        </w:rPr>
        <w:t xml:space="preserve"> no izstrādātajiem būvprojektiem ir izbūvēti un nodoti ekspluatācijā līdz piedāvājuma iesniegšanas dienai.</w:t>
      </w:r>
      <w:r w:rsidRPr="00F73A3B">
        <w:rPr>
          <w:sz w:val="22"/>
          <w:szCs w:val="22"/>
        </w:rPr>
        <w:t xml:space="preserve"> Līdz ar to pretendentam ir jābūt pieredzei minēto objektu autoruzraudzībā.</w:t>
      </w:r>
      <w:r w:rsidRPr="00F73A3B">
        <w:rPr>
          <w:rStyle w:val="FootnoteReference"/>
          <w:rFonts w:eastAsia="Arial Unicode MS"/>
          <w:sz w:val="22"/>
          <w:szCs w:val="22"/>
        </w:rPr>
        <w:footnoteReference w:id="5"/>
      </w:r>
    </w:p>
    <w:tbl>
      <w:tblPr>
        <w:tblW w:w="7472" w:type="dxa"/>
        <w:tblInd w:w="846" w:type="dxa"/>
        <w:tblLayout w:type="fixed"/>
        <w:tblLook w:val="0000" w:firstRow="0" w:lastRow="0" w:firstColumn="0" w:lastColumn="0" w:noHBand="0" w:noVBand="0"/>
      </w:tblPr>
      <w:tblGrid>
        <w:gridCol w:w="527"/>
        <w:gridCol w:w="1559"/>
        <w:gridCol w:w="1559"/>
        <w:gridCol w:w="1985"/>
        <w:gridCol w:w="1842"/>
      </w:tblGrid>
      <w:tr w:rsidR="00BD24BA" w:rsidRPr="00BD24BA" w14:paraId="0FD4E7AE" w14:textId="77777777" w:rsidTr="00BD24BA">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1035E964" w14:textId="77777777" w:rsidR="00BD24BA" w:rsidRPr="00BD24BA" w:rsidRDefault="00BD24BA" w:rsidP="00B60959">
            <w:pPr>
              <w:jc w:val="center"/>
              <w:rPr>
                <w:b/>
                <w:color w:val="000000"/>
              </w:rPr>
            </w:pPr>
            <w:r w:rsidRPr="00BD24BA">
              <w:rPr>
                <w:b/>
                <w:color w:val="000000"/>
              </w:rPr>
              <w:lastRenderedPageBreak/>
              <w:t>Nr.</w:t>
            </w:r>
          </w:p>
          <w:p w14:paraId="7F475374" w14:textId="77777777" w:rsidR="00BD24BA" w:rsidRPr="00BD24BA" w:rsidRDefault="00BD24BA" w:rsidP="00B60959">
            <w:pPr>
              <w:jc w:val="center"/>
              <w:rPr>
                <w:b/>
                <w:color w:val="000000"/>
              </w:rPr>
            </w:pPr>
            <w:r w:rsidRPr="00BD24BA">
              <w:rPr>
                <w:b/>
                <w:color w:val="00000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5976D5" w14:textId="77777777" w:rsidR="00BD24BA" w:rsidRPr="00BD24BA" w:rsidRDefault="00BD24BA" w:rsidP="00B60959">
            <w:pPr>
              <w:jc w:val="center"/>
              <w:rPr>
                <w:b/>
                <w:color w:val="000000"/>
              </w:rPr>
            </w:pPr>
            <w:r w:rsidRPr="00BD24BA">
              <w:rPr>
                <w:b/>
                <w:color w:val="000000"/>
              </w:rPr>
              <w:t>Būvdarbu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7930C695" w14:textId="77777777" w:rsidR="00BD24BA" w:rsidRPr="00BD24BA" w:rsidRDefault="00BD24BA" w:rsidP="00B60959">
            <w:pPr>
              <w:jc w:val="center"/>
              <w:rPr>
                <w:b/>
                <w:color w:val="000000"/>
              </w:rPr>
            </w:pPr>
            <w:r w:rsidRPr="00BD24BA">
              <w:rPr>
                <w:b/>
                <w:color w:val="000000"/>
              </w:rPr>
              <w:t>Būvobjekta nosaukums, funkcija un īss raksturojums</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23282F" w14:textId="77777777" w:rsidR="00BD24BA" w:rsidRPr="00BD24BA" w:rsidRDefault="00BD24BA" w:rsidP="00B60959">
            <w:pPr>
              <w:jc w:val="center"/>
              <w:rPr>
                <w:b/>
                <w:color w:val="000000"/>
              </w:rPr>
            </w:pPr>
            <w:r w:rsidRPr="00BD24BA">
              <w:rPr>
                <w:b/>
                <w:color w:val="000000"/>
              </w:rPr>
              <w:t>Veiktie darbi objektā (norādot darbu veidus un apjomus)</w:t>
            </w:r>
            <w:r w:rsidRPr="00BD24BA">
              <w:rPr>
                <w:rStyle w:val="FootnoteReference"/>
                <w:b/>
                <w:color w:val="000000"/>
              </w:rPr>
              <w:footnoteReference w:id="6"/>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DC95529" w14:textId="77777777" w:rsidR="00BD24BA" w:rsidRPr="00BD24BA" w:rsidRDefault="00BD24BA" w:rsidP="00B60959">
            <w:pPr>
              <w:jc w:val="center"/>
              <w:rPr>
                <w:b/>
                <w:color w:val="000000"/>
              </w:rPr>
            </w:pPr>
            <w:r w:rsidRPr="00BD24BA">
              <w:rPr>
                <w:b/>
                <w:color w:val="000000"/>
              </w:rPr>
              <w:t>Būvdarbu izpildes termiņi (no - līdz)</w:t>
            </w:r>
          </w:p>
        </w:tc>
      </w:tr>
      <w:tr w:rsidR="00BD24BA" w:rsidRPr="00BD24BA" w14:paraId="6C8FFD0B"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C8B342" w14:textId="77777777" w:rsidR="00BD24BA" w:rsidRPr="00BD24BA" w:rsidRDefault="00BD24BA" w:rsidP="00B60959">
            <w:pPr>
              <w:jc w:val="center"/>
              <w:rPr>
                <w:color w:val="000000"/>
              </w:rPr>
            </w:pPr>
            <w:r w:rsidRPr="00BD24BA">
              <w:rPr>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91DBE5"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ADAFD8"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0234407" w14:textId="77777777" w:rsidR="00BD24BA" w:rsidRPr="00BD24BA" w:rsidRDefault="00BD24BA" w:rsidP="00B60959">
            <w:pP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F5822E" w14:textId="77777777" w:rsidR="00BD24BA" w:rsidRPr="00BD24BA" w:rsidRDefault="00BD24BA" w:rsidP="00B60959">
            <w:pPr>
              <w:jc w:val="center"/>
              <w:rPr>
                <w:color w:val="000000"/>
              </w:rPr>
            </w:pPr>
            <w:r w:rsidRPr="00BD24BA">
              <w:rPr>
                <w:color w:val="000000"/>
              </w:rPr>
              <w:t>&lt;…&gt;/&lt;…&gt;</w:t>
            </w:r>
          </w:p>
        </w:tc>
      </w:tr>
      <w:tr w:rsidR="00BD24BA" w:rsidRPr="00BD24BA" w14:paraId="3A0CF88A"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EB8322" w14:textId="77777777" w:rsidR="00BD24BA" w:rsidRPr="00BD24BA" w:rsidRDefault="00BD24BA" w:rsidP="00B60959">
            <w:pPr>
              <w:jc w:val="center"/>
              <w:rPr>
                <w:color w:val="000000"/>
              </w:rPr>
            </w:pPr>
            <w:r w:rsidRPr="00BD24B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129E2B"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4ACA56"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2D95439" w14:textId="77777777" w:rsidR="00BD24BA" w:rsidRPr="00BD24BA" w:rsidRDefault="00BD24BA" w:rsidP="00B60959">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80E63A" w14:textId="77777777" w:rsidR="00BD24BA" w:rsidRPr="00BD24BA" w:rsidRDefault="00BD24BA" w:rsidP="00B60959">
            <w:pPr>
              <w:jc w:val="center"/>
            </w:pPr>
            <w:r w:rsidRPr="00BD24BA">
              <w:t>&lt;…&gt;/&lt;…&gt;</w:t>
            </w:r>
          </w:p>
        </w:tc>
      </w:tr>
      <w:tr w:rsidR="00BD24BA" w:rsidRPr="00BD24BA" w14:paraId="42BF50BD" w14:textId="77777777" w:rsidTr="00BD24BA">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A7AC30" w14:textId="77777777" w:rsidR="00BD24BA" w:rsidRPr="00BD24BA" w:rsidRDefault="00BD24BA" w:rsidP="00B60959">
            <w:pPr>
              <w:jc w:val="center"/>
              <w:rPr>
                <w:color w:val="000000"/>
              </w:rPr>
            </w:pPr>
            <w:r w:rsidRPr="00BD24BA">
              <w:rPr>
                <w:color w:val="000000"/>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85700D" w14:textId="77777777" w:rsidR="00BD24BA" w:rsidRPr="00BD24BA" w:rsidRDefault="00BD24BA" w:rsidP="00B60959">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28688F" w14:textId="77777777" w:rsidR="00BD24BA" w:rsidRPr="00BD24BA" w:rsidRDefault="00BD24BA" w:rsidP="00B60959">
            <w:pPr>
              <w:jc w:val="center"/>
              <w:rPr>
                <w:color w:val="000000"/>
              </w:rPr>
            </w:pPr>
            <w:r w:rsidRPr="00BD24BA">
              <w:rPr>
                <w:color w:val="00000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943922" w14:textId="77777777" w:rsidR="00BD24BA" w:rsidRPr="00BD24BA" w:rsidRDefault="00BD24BA" w:rsidP="00B60959">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608446" w14:textId="77777777" w:rsidR="00BD24BA" w:rsidRPr="00BD24BA" w:rsidRDefault="00BD24BA" w:rsidP="00B60959">
            <w:pPr>
              <w:jc w:val="center"/>
            </w:pPr>
            <w:r w:rsidRPr="00BD24BA">
              <w:t>&lt;…&gt;/&lt;…&gt;</w:t>
            </w:r>
          </w:p>
        </w:tc>
      </w:tr>
    </w:tbl>
    <w:p w14:paraId="40893E4C" w14:textId="77777777" w:rsidR="00BD24BA" w:rsidRPr="00BD24BA" w:rsidRDefault="00BD24BA" w:rsidP="00BD24BA">
      <w:pPr>
        <w:spacing w:line="252" w:lineRule="auto"/>
        <w:jc w:val="both"/>
        <w:rPr>
          <w:i/>
        </w:rPr>
      </w:pPr>
    </w:p>
    <w:p w14:paraId="6C27C911" w14:textId="77777777" w:rsidR="00BD24BA" w:rsidRPr="00BD24BA" w:rsidRDefault="00BD24BA" w:rsidP="00BD24BA">
      <w:pPr>
        <w:spacing w:line="252" w:lineRule="auto"/>
        <w:rPr>
          <w:i/>
        </w:rPr>
      </w:pPr>
    </w:p>
    <w:p w14:paraId="4D597AC0" w14:textId="77777777" w:rsidR="00BD24BA" w:rsidRPr="00BD24BA" w:rsidRDefault="00BD24BA" w:rsidP="00BD24BA">
      <w:pPr>
        <w:spacing w:line="252" w:lineRule="auto"/>
        <w:rPr>
          <w:i/>
        </w:rPr>
      </w:pPr>
    </w:p>
    <w:p w14:paraId="7CC6EF0A" w14:textId="77777777" w:rsidR="00BD24BA" w:rsidRPr="00BD24BA" w:rsidRDefault="00BD24BA" w:rsidP="00BD24BA">
      <w:pPr>
        <w:spacing w:line="252" w:lineRule="auto"/>
        <w:rPr>
          <w:i/>
          <w:iCs/>
        </w:rPr>
      </w:pPr>
      <w:r w:rsidRPr="00BD24BA">
        <w:rPr>
          <w:i/>
          <w:iCs/>
        </w:rPr>
        <w:t>[datums:] ________________________________________________</w:t>
      </w:r>
    </w:p>
    <w:p w14:paraId="76CD43EC" w14:textId="77777777" w:rsidR="00BD24BA" w:rsidRPr="00BD24BA" w:rsidRDefault="00BD24BA" w:rsidP="00BD24BA">
      <w:pPr>
        <w:spacing w:line="252" w:lineRule="auto"/>
        <w:rPr>
          <w:i/>
          <w:iCs/>
        </w:rPr>
      </w:pPr>
      <w:r w:rsidRPr="00BD24BA">
        <w:rPr>
          <w:i/>
          <w:iCs/>
        </w:rPr>
        <w:t>[kandidāta pilnvarotās personas paraksts:] _______________________________________________</w:t>
      </w:r>
    </w:p>
    <w:p w14:paraId="3BB3A727" w14:textId="77777777" w:rsidR="00BD24BA" w:rsidRPr="00BD24BA" w:rsidRDefault="00BD24BA" w:rsidP="00BD24BA">
      <w:pPr>
        <w:spacing w:line="252" w:lineRule="auto"/>
        <w:rPr>
          <w:i/>
          <w:iCs/>
        </w:rPr>
      </w:pPr>
      <w:r w:rsidRPr="00BD24BA">
        <w:rPr>
          <w:i/>
          <w:iCs/>
        </w:rPr>
        <w:t>[kandidāta pilnvarotās personas vārds, uzvārds un amats:] __________________________________</w:t>
      </w:r>
    </w:p>
    <w:p w14:paraId="01816A60" w14:textId="7E47C2BE" w:rsidR="00574C2F" w:rsidRPr="00BD24BA" w:rsidRDefault="00574C2F" w:rsidP="00574C2F">
      <w:pPr>
        <w:rPr>
          <w:i/>
          <w:iCs/>
        </w:rPr>
      </w:pPr>
      <w:r w:rsidRPr="00BD24BA">
        <w:rPr>
          <w:i/>
          <w:iCs/>
        </w:rPr>
        <w:t>__________________________________</w:t>
      </w:r>
    </w:p>
    <w:p w14:paraId="7863DE97" w14:textId="58D501F8" w:rsidR="006234F7" w:rsidRPr="006234F7" w:rsidRDefault="006234F7" w:rsidP="006234F7">
      <w:pPr>
        <w:rPr>
          <w:bCs/>
          <w:i/>
        </w:rPr>
      </w:pPr>
      <w:r w:rsidRPr="00AF73EE">
        <w:rPr>
          <w:bCs/>
          <w:i/>
        </w:rPr>
        <w:br w:type="page"/>
      </w:r>
    </w:p>
    <w:p w14:paraId="6B6E67C8" w14:textId="70CDDFF1" w:rsidR="00CE4D3D" w:rsidRPr="00CE4D3D" w:rsidRDefault="006C1A40" w:rsidP="00CE4D3D">
      <w:pPr>
        <w:jc w:val="right"/>
        <w:rPr>
          <w:b/>
        </w:rPr>
      </w:pPr>
      <w:r>
        <w:rPr>
          <w:rFonts w:eastAsia="Calibri"/>
          <w:b/>
        </w:rPr>
        <w:lastRenderedPageBreak/>
        <w:t>3</w:t>
      </w:r>
      <w:r w:rsidR="00CE4D3D" w:rsidRPr="00CE4D3D">
        <w:rPr>
          <w:b/>
        </w:rPr>
        <w:t>.pielikums</w:t>
      </w:r>
    </w:p>
    <w:p w14:paraId="6EA7292F" w14:textId="44746ADF"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1DE3DA4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9388B9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194EE3A3" w14:textId="233C6322"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027FB345" w14:textId="7CBA8EAF"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8D5C44">
        <w:t>ORN 2019/5</w:t>
      </w:r>
    </w:p>
    <w:p w14:paraId="471F2C8E" w14:textId="77777777" w:rsidR="000D706C" w:rsidRDefault="000D706C" w:rsidP="00CE4D3D">
      <w:pPr>
        <w:overflowPunct w:val="0"/>
        <w:autoSpaceDE w:val="0"/>
        <w:autoSpaceDN w:val="0"/>
        <w:adjustRightInd w:val="0"/>
        <w:spacing w:line="252" w:lineRule="auto"/>
        <w:jc w:val="right"/>
        <w:textAlignment w:val="baseline"/>
      </w:pPr>
    </w:p>
    <w:p w14:paraId="11FD1BDB" w14:textId="77777777" w:rsidR="000D706C" w:rsidRPr="00CE4D3D" w:rsidRDefault="000D706C" w:rsidP="00CE4D3D">
      <w:pPr>
        <w:overflowPunct w:val="0"/>
        <w:autoSpaceDE w:val="0"/>
        <w:autoSpaceDN w:val="0"/>
        <w:adjustRightInd w:val="0"/>
        <w:spacing w:line="252" w:lineRule="auto"/>
        <w:jc w:val="right"/>
        <w:textAlignment w:val="baseline"/>
      </w:pPr>
    </w:p>
    <w:p w14:paraId="5C8FC185" w14:textId="7132BB01" w:rsidR="00CE4D3D" w:rsidRPr="00CE4D3D" w:rsidRDefault="00643E60" w:rsidP="00CE4D3D">
      <w:pPr>
        <w:suppressAutoHyphens/>
        <w:jc w:val="center"/>
        <w:rPr>
          <w:b/>
          <w:bCs/>
          <w:color w:val="000000"/>
          <w:lang w:eastAsia="ar-SA"/>
        </w:rPr>
      </w:pPr>
      <w:r w:rsidRPr="00643E60">
        <w:rPr>
          <w:b/>
        </w:rPr>
        <w:t>PRETENDENTA</w:t>
      </w:r>
      <w:r w:rsidR="00CE4D3D" w:rsidRPr="00CE4D3D">
        <w:rPr>
          <w:b/>
          <w:bCs/>
          <w:color w:val="000000"/>
          <w:lang w:eastAsia="ar-SA"/>
        </w:rPr>
        <w:t xml:space="preserve"> VADOŠO SPECIĀLISTU SARAKSTS</w:t>
      </w:r>
    </w:p>
    <w:p w14:paraId="11FFE396" w14:textId="77777777" w:rsidR="00CE4D3D" w:rsidRPr="00CE4D3D" w:rsidRDefault="00CE4D3D" w:rsidP="00CE4D3D">
      <w:pPr>
        <w:rPr>
          <w:i/>
        </w:rPr>
      </w:pPr>
    </w:p>
    <w:p w14:paraId="245CE8E5" w14:textId="41ED6036" w:rsidR="00AE1453" w:rsidRPr="00DA1A31" w:rsidRDefault="00AE1453" w:rsidP="00AE1453">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 xml:space="preserve">Biomasas (šķeldas) katlu mājas būvprojekta izstrāde, būvdarbu un autoruzraudzības darbu veikšana </w:t>
      </w:r>
      <w:r w:rsidR="00EC0367">
        <w:rPr>
          <w:rFonts w:ascii="Times New Roman" w:hAnsi="Times New Roman"/>
          <w:b w:val="0"/>
          <w:spacing w:val="-1"/>
          <w:sz w:val="24"/>
        </w:rPr>
        <w:t>Ilūkstes novada Dveites ciemā</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8D5C44">
        <w:rPr>
          <w:rFonts w:ascii="Times New Roman" w:hAnsi="Times New Roman"/>
          <w:b w:val="0"/>
          <w:sz w:val="24"/>
        </w:rPr>
        <w:t>ORN 2019/5</w:t>
      </w:r>
    </w:p>
    <w:p w14:paraId="15E96120" w14:textId="77777777" w:rsidR="00CE4D3D" w:rsidRPr="00CE4D3D" w:rsidRDefault="00CE4D3D" w:rsidP="00CE4D3D"/>
    <w:p w14:paraId="353FD19B" w14:textId="480045C6" w:rsidR="00CE4D3D" w:rsidRPr="00CE4D3D" w:rsidRDefault="003C3AFB" w:rsidP="00CE4D3D">
      <w:pPr>
        <w:jc w:val="both"/>
        <w:rPr>
          <w:color w:val="000000"/>
        </w:rPr>
      </w:pPr>
      <w:r>
        <w:rPr>
          <w:color w:val="000000"/>
        </w:rPr>
        <w:t>Pretendenta</w:t>
      </w:r>
      <w:r w:rsidR="00CE4D3D" w:rsidRPr="00CE4D3D">
        <w:rPr>
          <w:color w:val="000000"/>
        </w:rPr>
        <w:t xml:space="preserve"> projektēšanas un būvdarbu vadīšanas speciālisti un vadošais personāls:</w:t>
      </w:r>
    </w:p>
    <w:tbl>
      <w:tblPr>
        <w:tblW w:w="0" w:type="auto"/>
        <w:tblInd w:w="-42" w:type="dxa"/>
        <w:tblCellMar>
          <w:left w:w="107" w:type="dxa"/>
          <w:right w:w="107" w:type="dxa"/>
        </w:tblCellMar>
        <w:tblLook w:val="0000" w:firstRow="0" w:lastRow="0" w:firstColumn="0" w:lastColumn="0" w:noHBand="0" w:noVBand="0"/>
      </w:tblPr>
      <w:tblGrid>
        <w:gridCol w:w="2164"/>
        <w:gridCol w:w="1559"/>
        <w:gridCol w:w="2551"/>
        <w:gridCol w:w="2829"/>
      </w:tblGrid>
      <w:tr w:rsidR="00CE4D3D" w:rsidRPr="00CE4D3D" w14:paraId="15A6F31E" w14:textId="77777777" w:rsidTr="00643E60">
        <w:trPr>
          <w:cantSplit/>
        </w:trPr>
        <w:tc>
          <w:tcPr>
            <w:tcW w:w="2164" w:type="dxa"/>
            <w:tcBorders>
              <w:top w:val="single" w:sz="8" w:space="0" w:color="000000"/>
              <w:left w:val="single" w:sz="4" w:space="0" w:color="000000"/>
              <w:bottom w:val="single" w:sz="4" w:space="0" w:color="000000"/>
            </w:tcBorders>
            <w:shd w:val="clear" w:color="auto" w:fill="auto"/>
            <w:vAlign w:val="center"/>
          </w:tcPr>
          <w:p w14:paraId="6C58FE00" w14:textId="77777777" w:rsidR="00CE4D3D" w:rsidRPr="00CE4D3D" w:rsidRDefault="00CE4D3D" w:rsidP="00643E60">
            <w:pPr>
              <w:suppressAutoHyphens/>
              <w:jc w:val="center"/>
              <w:rPr>
                <w:color w:val="000000"/>
                <w:lang w:eastAsia="ar-SA"/>
              </w:rPr>
            </w:pPr>
            <w:r w:rsidRPr="00CE4D3D">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14:paraId="2D1525E9" w14:textId="77777777" w:rsidR="00CE4D3D" w:rsidRPr="00CE4D3D" w:rsidRDefault="00CE4D3D" w:rsidP="00643E60">
            <w:pPr>
              <w:suppressAutoHyphens/>
              <w:jc w:val="center"/>
              <w:rPr>
                <w:color w:val="000000"/>
                <w:lang w:eastAsia="ar-SA"/>
              </w:rPr>
            </w:pPr>
            <w:r w:rsidRPr="00CE4D3D">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14:paraId="1F5C224E" w14:textId="77777777" w:rsidR="00CE4D3D" w:rsidRPr="00CE4D3D" w:rsidRDefault="00CE4D3D" w:rsidP="00643E60">
            <w:pPr>
              <w:suppressAutoHyphens/>
              <w:jc w:val="center"/>
              <w:rPr>
                <w:color w:val="000000"/>
                <w:lang w:eastAsia="ar-SA"/>
              </w:rPr>
            </w:pPr>
            <w:r w:rsidRPr="00CE4D3D">
              <w:rPr>
                <w:color w:val="00000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14:paraId="2C9CC8D4" w14:textId="77777777" w:rsidR="00CE4D3D" w:rsidRPr="00CE4D3D" w:rsidRDefault="00CE4D3D" w:rsidP="00643E60">
            <w:pPr>
              <w:suppressAutoHyphens/>
              <w:jc w:val="center"/>
              <w:rPr>
                <w:i/>
                <w:color w:val="000000"/>
                <w:lang w:eastAsia="ar-SA"/>
              </w:rPr>
            </w:pPr>
            <w:r w:rsidRPr="00CE4D3D">
              <w:rPr>
                <w:color w:val="000000"/>
                <w:lang w:eastAsia="ar-SA"/>
              </w:rPr>
              <w:t xml:space="preserve">Īss pieredzes apraksts </w:t>
            </w:r>
            <w:r w:rsidRPr="00CE4D3D">
              <w:rPr>
                <w:i/>
                <w:color w:val="000000"/>
                <w:lang w:eastAsia="ar-SA"/>
              </w:rPr>
              <w:t>(projekta/līguma/</w:t>
            </w:r>
          </w:p>
          <w:p w14:paraId="15D1333A" w14:textId="77777777" w:rsidR="00CE4D3D" w:rsidRPr="00CE4D3D" w:rsidRDefault="00CE4D3D" w:rsidP="00643E60">
            <w:pPr>
              <w:suppressAutoHyphens/>
              <w:jc w:val="center"/>
              <w:rPr>
                <w:color w:val="000000"/>
                <w:lang w:eastAsia="ar-SA"/>
              </w:rPr>
            </w:pPr>
            <w:r w:rsidRPr="00CE4D3D">
              <w:rPr>
                <w:i/>
                <w:color w:val="000000"/>
                <w:lang w:eastAsia="ar-SA"/>
              </w:rPr>
              <w:t xml:space="preserve">objekta nosaukums, Nr., termiņš, īss galveno darbu apraksts, </w:t>
            </w:r>
            <w:r w:rsidRPr="00CE4D3D">
              <w:rPr>
                <w:bCs/>
                <w:i/>
                <w:color w:val="000000"/>
              </w:rPr>
              <w:t>summa (ja prasīta))</w:t>
            </w:r>
          </w:p>
        </w:tc>
      </w:tr>
      <w:tr w:rsidR="00CE4D3D" w:rsidRPr="00CE4D3D" w14:paraId="0D05A0C2" w14:textId="77777777" w:rsidTr="00643E60">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40C97E78" w14:textId="0139AFD7" w:rsidR="00CE4D3D" w:rsidRPr="00CE4D3D" w:rsidRDefault="003C3AFB" w:rsidP="00643E60">
            <w:pPr>
              <w:suppressAutoHyphens/>
              <w:snapToGrid w:val="0"/>
              <w:rPr>
                <w:b/>
                <w:bCs/>
                <w:color w:val="000000"/>
              </w:rPr>
            </w:pPr>
            <w:r>
              <w:rPr>
                <w:b/>
                <w:bCs/>
              </w:rPr>
              <w:t>Pretendenta</w:t>
            </w:r>
            <w:r w:rsidR="00CE4D3D" w:rsidRPr="00CE4D3D">
              <w:rPr>
                <w:b/>
                <w:bCs/>
              </w:rPr>
              <w:t xml:space="preserve"> vadošie sertificētie projektētāji:</w:t>
            </w:r>
          </w:p>
        </w:tc>
      </w:tr>
      <w:tr w:rsidR="00CE4D3D" w:rsidRPr="00CE4D3D" w14:paraId="7283CCFE"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2BF4D9D1" w14:textId="77777777" w:rsidR="00CE4D3D" w:rsidRPr="00695D9C" w:rsidRDefault="00CE4D3D" w:rsidP="003C3AFB">
            <w:pPr>
              <w:suppressAutoHyphens/>
              <w:snapToGrid w:val="0"/>
              <w:rPr>
                <w:bCs/>
              </w:rPr>
            </w:pPr>
            <w:r w:rsidRPr="00695D9C">
              <w:rPr>
                <w:bCs/>
              </w:rPr>
              <w:t>Būvprojekta vadītājs (projektētājs)</w:t>
            </w:r>
          </w:p>
        </w:tc>
        <w:tc>
          <w:tcPr>
            <w:tcW w:w="1559" w:type="dxa"/>
            <w:tcBorders>
              <w:top w:val="single" w:sz="4" w:space="0" w:color="000000"/>
              <w:left w:val="single" w:sz="4" w:space="0" w:color="000000"/>
              <w:bottom w:val="single" w:sz="4" w:space="0" w:color="000000"/>
            </w:tcBorders>
            <w:shd w:val="clear" w:color="auto" w:fill="auto"/>
          </w:tcPr>
          <w:p w14:paraId="6B54E843"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35F3B2A"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676D9897" w14:textId="77777777" w:rsidR="00CE4D3D" w:rsidRPr="00CE4D3D" w:rsidRDefault="00CE4D3D" w:rsidP="00643E60">
            <w:pPr>
              <w:suppressAutoHyphens/>
              <w:snapToGrid w:val="0"/>
              <w:rPr>
                <w:color w:val="000000"/>
                <w:lang w:eastAsia="ar-SA"/>
              </w:rPr>
            </w:pPr>
          </w:p>
        </w:tc>
      </w:tr>
      <w:tr w:rsidR="00CE4D3D" w:rsidRPr="00CE4D3D" w14:paraId="07012829"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55C1AF1" w14:textId="77777777" w:rsidR="00CE4D3D" w:rsidRPr="00695D9C" w:rsidRDefault="00CE4D3D" w:rsidP="003C3AFB">
            <w:pPr>
              <w:suppressAutoHyphens/>
              <w:snapToGrid w:val="0"/>
              <w:rPr>
                <w:bCs/>
              </w:rPr>
            </w:pPr>
            <w:r w:rsidRPr="00695D9C">
              <w:t>Siltumapgādes, ventilācijas un gaisa kondicionēšanas sistēmu projektēšanas inženieris</w:t>
            </w:r>
          </w:p>
        </w:tc>
        <w:tc>
          <w:tcPr>
            <w:tcW w:w="1559" w:type="dxa"/>
            <w:tcBorders>
              <w:top w:val="single" w:sz="4" w:space="0" w:color="000000"/>
              <w:left w:val="single" w:sz="4" w:space="0" w:color="000000"/>
              <w:bottom w:val="single" w:sz="4" w:space="0" w:color="000000"/>
            </w:tcBorders>
            <w:shd w:val="clear" w:color="auto" w:fill="auto"/>
          </w:tcPr>
          <w:p w14:paraId="79827453"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CB5A01F"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ECC846C" w14:textId="77777777" w:rsidR="00CE4D3D" w:rsidRPr="00CE4D3D" w:rsidRDefault="00CE4D3D" w:rsidP="00643E60">
            <w:pPr>
              <w:suppressAutoHyphens/>
              <w:snapToGrid w:val="0"/>
              <w:rPr>
                <w:color w:val="000000"/>
                <w:lang w:eastAsia="ar-SA"/>
              </w:rPr>
            </w:pPr>
          </w:p>
        </w:tc>
      </w:tr>
      <w:tr w:rsidR="00CE4D3D" w:rsidRPr="00CE4D3D" w14:paraId="3A1B977D"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26E695C" w14:textId="77777777" w:rsidR="00CE4D3D" w:rsidRPr="00CE4D3D" w:rsidRDefault="00CE4D3D" w:rsidP="00643E60">
            <w:pPr>
              <w:suppressAutoHyphens/>
              <w:snapToGrid w:val="0"/>
              <w:spacing w:line="252" w:lineRule="auto"/>
              <w:jc w:val="both"/>
              <w:rPr>
                <w:i/>
                <w:color w:val="000000"/>
                <w:lang w:eastAsia="ar-SA"/>
              </w:rPr>
            </w:pPr>
            <w:r w:rsidRPr="00CE4D3D">
              <w:rPr>
                <w:i/>
                <w:color w:val="000000"/>
                <w:lang w:eastAsia="ar-SA"/>
              </w:rPr>
              <w:t>Citi projektētāji</w:t>
            </w:r>
          </w:p>
          <w:p w14:paraId="70CCDEA9" w14:textId="77777777" w:rsidR="00CE4D3D" w:rsidRPr="00CE4D3D" w:rsidRDefault="00CE4D3D" w:rsidP="00643E60">
            <w:pPr>
              <w:suppressAutoHyphens/>
              <w:snapToGrid w:val="0"/>
              <w:jc w:val="both"/>
              <w:rPr>
                <w:bCs/>
              </w:rPr>
            </w:pPr>
            <w:r w:rsidRPr="00CE4D3D">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7E86FD57"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1BB1EDDD"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3FF097C" w14:textId="77777777" w:rsidR="00CE4D3D" w:rsidRPr="00CE4D3D" w:rsidRDefault="00CE4D3D" w:rsidP="00643E60">
            <w:pPr>
              <w:suppressAutoHyphens/>
              <w:snapToGrid w:val="0"/>
              <w:rPr>
                <w:color w:val="000000"/>
                <w:lang w:eastAsia="ar-SA"/>
              </w:rPr>
            </w:pPr>
          </w:p>
        </w:tc>
      </w:tr>
      <w:tr w:rsidR="00CE4D3D" w:rsidRPr="00CE4D3D" w14:paraId="4C819C8B" w14:textId="77777777" w:rsidTr="00643E60">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14:paraId="4F8F6E27" w14:textId="45496F7B" w:rsidR="00CE4D3D" w:rsidRPr="00CE4D3D" w:rsidRDefault="003C3AFB" w:rsidP="00643E60">
            <w:pPr>
              <w:suppressAutoHyphens/>
              <w:snapToGrid w:val="0"/>
              <w:spacing w:line="252" w:lineRule="auto"/>
              <w:rPr>
                <w:b/>
                <w:bCs/>
                <w:color w:val="000000"/>
              </w:rPr>
            </w:pPr>
            <w:r>
              <w:rPr>
                <w:b/>
                <w:bCs/>
              </w:rPr>
              <w:t>Pretendenta</w:t>
            </w:r>
            <w:r w:rsidR="00CE4D3D" w:rsidRPr="00CE4D3D">
              <w:rPr>
                <w:b/>
                <w:bCs/>
              </w:rPr>
              <w:t xml:space="preserve"> vadošie sertificētie būvdarbu vadītāji un vadošais personāls:</w:t>
            </w:r>
          </w:p>
        </w:tc>
      </w:tr>
      <w:tr w:rsidR="00CE4D3D" w:rsidRPr="00CE4D3D" w14:paraId="5703FA2B"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235F5A30" w14:textId="20960B67" w:rsidR="00CE4D3D" w:rsidRPr="00695D9C" w:rsidRDefault="00695D9C" w:rsidP="00643E60">
            <w:pPr>
              <w:suppressAutoHyphens/>
              <w:snapToGrid w:val="0"/>
              <w:jc w:val="both"/>
              <w:rPr>
                <w:bCs/>
              </w:rPr>
            </w:pPr>
            <w:r w:rsidRPr="008D5C44">
              <w:t>Ē</w:t>
            </w:r>
            <w:r w:rsidR="00CE4D3D" w:rsidRPr="008D5C44">
              <w:t>ku būvdarbu vadītājs</w:t>
            </w:r>
          </w:p>
        </w:tc>
        <w:tc>
          <w:tcPr>
            <w:tcW w:w="1559" w:type="dxa"/>
            <w:tcBorders>
              <w:top w:val="single" w:sz="4" w:space="0" w:color="000000"/>
              <w:left w:val="single" w:sz="4" w:space="0" w:color="000000"/>
              <w:bottom w:val="single" w:sz="4" w:space="0" w:color="000000"/>
            </w:tcBorders>
            <w:shd w:val="clear" w:color="auto" w:fill="auto"/>
          </w:tcPr>
          <w:p w14:paraId="1C13A72D"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3901249E"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7BE68EDF" w14:textId="77777777" w:rsidR="00CE4D3D" w:rsidRPr="00CE4D3D" w:rsidRDefault="00CE4D3D" w:rsidP="00643E60">
            <w:pPr>
              <w:suppressAutoHyphens/>
              <w:snapToGrid w:val="0"/>
              <w:rPr>
                <w:color w:val="000000"/>
                <w:lang w:eastAsia="ar-SA"/>
              </w:rPr>
            </w:pPr>
          </w:p>
        </w:tc>
      </w:tr>
      <w:tr w:rsidR="00CE4D3D" w:rsidRPr="00CE4D3D" w14:paraId="186BBF3D"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4EA138E2" w14:textId="065387F0" w:rsidR="00CE4D3D" w:rsidRPr="00695D9C" w:rsidRDefault="00695D9C" w:rsidP="00643E60">
            <w:pPr>
              <w:suppressAutoHyphens/>
              <w:snapToGrid w:val="0"/>
              <w:jc w:val="both"/>
            </w:pPr>
            <w:r w:rsidRPr="00695D9C">
              <w:t>Siltumapgādes sistēmu</w:t>
            </w:r>
            <w:r w:rsidR="00CE4D3D" w:rsidRPr="00695D9C">
              <w:t xml:space="preserve"> būvdarbu vadītājs</w:t>
            </w:r>
          </w:p>
        </w:tc>
        <w:tc>
          <w:tcPr>
            <w:tcW w:w="1559" w:type="dxa"/>
            <w:tcBorders>
              <w:top w:val="single" w:sz="4" w:space="0" w:color="000000"/>
              <w:left w:val="single" w:sz="4" w:space="0" w:color="000000"/>
              <w:bottom w:val="single" w:sz="4" w:space="0" w:color="000000"/>
            </w:tcBorders>
            <w:shd w:val="clear" w:color="auto" w:fill="auto"/>
          </w:tcPr>
          <w:p w14:paraId="1A101A35"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76CA3081"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45B3A91E" w14:textId="77777777" w:rsidR="00CE4D3D" w:rsidRPr="00CE4D3D" w:rsidRDefault="00CE4D3D" w:rsidP="00643E60">
            <w:pPr>
              <w:suppressAutoHyphens/>
              <w:snapToGrid w:val="0"/>
              <w:rPr>
                <w:color w:val="000000"/>
                <w:lang w:eastAsia="ar-SA"/>
              </w:rPr>
            </w:pPr>
          </w:p>
        </w:tc>
      </w:tr>
      <w:tr w:rsidR="00CE4D3D" w:rsidRPr="00CE4D3D" w14:paraId="07B42877" w14:textId="77777777" w:rsidTr="00643E60">
        <w:trPr>
          <w:cantSplit/>
        </w:trPr>
        <w:tc>
          <w:tcPr>
            <w:tcW w:w="2164" w:type="dxa"/>
            <w:tcBorders>
              <w:top w:val="single" w:sz="4" w:space="0" w:color="000000"/>
              <w:left w:val="single" w:sz="4" w:space="0" w:color="000000"/>
              <w:bottom w:val="single" w:sz="4" w:space="0" w:color="000000"/>
            </w:tcBorders>
            <w:shd w:val="clear" w:color="auto" w:fill="auto"/>
            <w:vAlign w:val="center"/>
          </w:tcPr>
          <w:p w14:paraId="56E7BCC1" w14:textId="77777777" w:rsidR="00CE4D3D" w:rsidRPr="00695D9C" w:rsidRDefault="00CE4D3D" w:rsidP="00643E60">
            <w:pPr>
              <w:suppressAutoHyphens/>
              <w:snapToGrid w:val="0"/>
              <w:jc w:val="both"/>
            </w:pPr>
            <w:r w:rsidRPr="00695D9C">
              <w:t>Ceļu būvdarbu vadītājs</w:t>
            </w:r>
          </w:p>
        </w:tc>
        <w:tc>
          <w:tcPr>
            <w:tcW w:w="1559" w:type="dxa"/>
            <w:tcBorders>
              <w:top w:val="single" w:sz="4" w:space="0" w:color="000000"/>
              <w:left w:val="single" w:sz="4" w:space="0" w:color="000000"/>
              <w:bottom w:val="single" w:sz="4" w:space="0" w:color="000000"/>
            </w:tcBorders>
            <w:shd w:val="clear" w:color="auto" w:fill="auto"/>
          </w:tcPr>
          <w:p w14:paraId="134124D6"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52EEEB9"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348905E6" w14:textId="77777777" w:rsidR="00CE4D3D" w:rsidRPr="00CE4D3D" w:rsidRDefault="00CE4D3D" w:rsidP="00643E60">
            <w:pPr>
              <w:suppressAutoHyphens/>
              <w:snapToGrid w:val="0"/>
              <w:rPr>
                <w:color w:val="000000"/>
                <w:lang w:eastAsia="ar-SA"/>
              </w:rPr>
            </w:pPr>
          </w:p>
        </w:tc>
      </w:tr>
      <w:tr w:rsidR="00CE4D3D" w:rsidRPr="00CE4D3D" w14:paraId="0F773529" w14:textId="77777777" w:rsidTr="00643E60">
        <w:trPr>
          <w:cantSplit/>
        </w:trPr>
        <w:tc>
          <w:tcPr>
            <w:tcW w:w="2164" w:type="dxa"/>
            <w:tcBorders>
              <w:top w:val="single" w:sz="4" w:space="0" w:color="000000"/>
              <w:left w:val="single" w:sz="4" w:space="0" w:color="000000"/>
              <w:bottom w:val="single" w:sz="4" w:space="0" w:color="000000"/>
            </w:tcBorders>
            <w:shd w:val="clear" w:color="auto" w:fill="auto"/>
          </w:tcPr>
          <w:p w14:paraId="0BA6388F" w14:textId="77777777" w:rsidR="00CE4D3D" w:rsidRPr="00CE4D3D" w:rsidRDefault="00CE4D3D" w:rsidP="00643E60">
            <w:pPr>
              <w:suppressAutoHyphens/>
              <w:rPr>
                <w:i/>
                <w:color w:val="000000"/>
                <w:lang w:eastAsia="ar-SA"/>
              </w:rPr>
            </w:pPr>
            <w:r w:rsidRPr="00CE4D3D">
              <w:rPr>
                <w:i/>
                <w:color w:val="000000"/>
                <w:lang w:eastAsia="ar-SA"/>
              </w:rPr>
              <w:t>Citi speciālisti</w:t>
            </w:r>
          </w:p>
          <w:p w14:paraId="02D46DE4" w14:textId="77777777" w:rsidR="00CE4D3D" w:rsidRPr="00CE4D3D" w:rsidRDefault="00CE4D3D" w:rsidP="00643E60">
            <w:pPr>
              <w:suppressAutoHyphens/>
              <w:rPr>
                <w:i/>
                <w:color w:val="000000"/>
                <w:lang w:eastAsia="ar-SA"/>
              </w:rPr>
            </w:pPr>
            <w:r w:rsidRPr="00CE4D3D">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14:paraId="2A887030" w14:textId="77777777" w:rsidR="00CE4D3D" w:rsidRPr="00CE4D3D" w:rsidRDefault="00CE4D3D" w:rsidP="00643E60">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14:paraId="4F44A94C" w14:textId="77777777" w:rsidR="00CE4D3D" w:rsidRPr="00CE4D3D" w:rsidRDefault="00CE4D3D" w:rsidP="00643E60">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14:paraId="181F9A82" w14:textId="77777777" w:rsidR="00CE4D3D" w:rsidRPr="00CE4D3D" w:rsidRDefault="00CE4D3D" w:rsidP="00643E60">
            <w:pPr>
              <w:suppressAutoHyphens/>
              <w:snapToGrid w:val="0"/>
              <w:rPr>
                <w:color w:val="000000"/>
                <w:lang w:eastAsia="ar-SA"/>
              </w:rPr>
            </w:pPr>
          </w:p>
        </w:tc>
      </w:tr>
    </w:tbl>
    <w:p w14:paraId="6B3F27C1" w14:textId="77777777" w:rsidR="00CE4D3D" w:rsidRPr="00CE4D3D" w:rsidRDefault="00CE4D3D" w:rsidP="00CE4D3D">
      <w:pPr>
        <w:jc w:val="both"/>
        <w:rPr>
          <w:i/>
          <w:color w:val="000000"/>
        </w:rPr>
      </w:pPr>
      <w:r w:rsidRPr="00CE4D3D">
        <w:rPr>
          <w:i/>
          <w:color w:val="000000"/>
        </w:rPr>
        <w:lastRenderedPageBreak/>
        <w:t xml:space="preserve">* Jāpievieno visu norādīto vadošo speciālistu CV (noformētu atbilstoši nolikuma </w:t>
      </w:r>
      <w:r w:rsidRPr="002A6F79">
        <w:rPr>
          <w:i/>
          <w:color w:val="000000"/>
        </w:rPr>
        <w:t>5.pielikumam</w:t>
      </w:r>
      <w:r w:rsidRPr="00CE4D3D">
        <w:rPr>
          <w:i/>
          <w:color w:val="000000"/>
        </w:rPr>
        <w:t xml:space="preserve">), sertifikātu/licenču/diplomu kopijas, </w:t>
      </w:r>
      <w:r w:rsidRPr="00CE4D3D">
        <w:rPr>
          <w:i/>
        </w:rPr>
        <w:t>izņemot tos dokumentus, ko var pārbaudīt publiskajās datubāzēs, Būvniecības informācijas sistēmā (</w:t>
      </w:r>
      <w:hyperlink r:id="rId9" w:history="1">
        <w:r w:rsidRPr="00CE4D3D">
          <w:rPr>
            <w:rStyle w:val="Hyperlink"/>
          </w:rPr>
          <w:t>https://bis.gov.lv/bisp/</w:t>
        </w:r>
      </w:hyperlink>
      <w:r w:rsidRPr="00CE4D3D">
        <w:rPr>
          <w:i/>
        </w:rPr>
        <w:t>).</w:t>
      </w:r>
    </w:p>
    <w:p w14:paraId="70E50A5A" w14:textId="77777777" w:rsidR="00CE4D3D" w:rsidRPr="00CE4D3D" w:rsidRDefault="00CE4D3D" w:rsidP="00CE4D3D">
      <w:pPr>
        <w:jc w:val="both"/>
      </w:pPr>
    </w:p>
    <w:p w14:paraId="1DCB06A0" w14:textId="77777777" w:rsidR="00CE4D3D" w:rsidRPr="00CE4D3D" w:rsidRDefault="00CE4D3D" w:rsidP="00CE4D3D">
      <w:pPr>
        <w:rPr>
          <w:i/>
          <w:iCs/>
        </w:rPr>
      </w:pPr>
      <w:r w:rsidRPr="00CE4D3D">
        <w:rPr>
          <w:i/>
          <w:iCs/>
        </w:rPr>
        <w:t>[datums:] ________________________________________________</w:t>
      </w:r>
    </w:p>
    <w:p w14:paraId="10C9D935" w14:textId="10E6A935" w:rsidR="00CE4D3D" w:rsidRPr="00CE4D3D" w:rsidRDefault="00CE4D3D" w:rsidP="00CE4D3D">
      <w:pPr>
        <w:rPr>
          <w:i/>
          <w:iCs/>
        </w:rPr>
      </w:pPr>
      <w:r w:rsidRPr="00CE4D3D">
        <w:rPr>
          <w:i/>
          <w:iCs/>
        </w:rPr>
        <w:t>[</w:t>
      </w:r>
      <w:r w:rsidR="007C19BE">
        <w:rPr>
          <w:i/>
          <w:iCs/>
        </w:rPr>
        <w:t>pretendent</w:t>
      </w:r>
      <w:r w:rsidRPr="00CE4D3D">
        <w:rPr>
          <w:i/>
          <w:iCs/>
        </w:rPr>
        <w:t>a pilnvarotās personas paraksts:] _______________________________________________</w:t>
      </w:r>
    </w:p>
    <w:p w14:paraId="2A9E78C2" w14:textId="2805A670" w:rsidR="00CE4D3D" w:rsidRPr="00CE4D3D" w:rsidRDefault="00CE4D3D" w:rsidP="00CE4D3D">
      <w:pPr>
        <w:rPr>
          <w:i/>
          <w:iCs/>
        </w:rPr>
      </w:pPr>
      <w:r w:rsidRPr="00CE4D3D">
        <w:rPr>
          <w:i/>
          <w:iCs/>
        </w:rPr>
        <w:t>[</w:t>
      </w:r>
      <w:r w:rsidR="007C19BE">
        <w:rPr>
          <w:i/>
          <w:iCs/>
        </w:rPr>
        <w:t>pretendent</w:t>
      </w:r>
      <w:r w:rsidRPr="00CE4D3D">
        <w:rPr>
          <w:i/>
          <w:iCs/>
        </w:rPr>
        <w:t>a pilnvarotās personas vārds, uzvārds un amats:] __________________________________</w:t>
      </w:r>
    </w:p>
    <w:p w14:paraId="1C8B6E4A" w14:textId="77777777" w:rsidR="00CE4D3D" w:rsidRPr="00722BBE" w:rsidRDefault="00CE4D3D" w:rsidP="00CE4D3D">
      <w:pPr>
        <w:rPr>
          <w:sz w:val="20"/>
          <w:szCs w:val="20"/>
        </w:rPr>
      </w:pPr>
      <w:r w:rsidRPr="00722BBE">
        <w:rPr>
          <w:sz w:val="20"/>
          <w:szCs w:val="20"/>
        </w:rPr>
        <w:br w:type="page"/>
      </w:r>
    </w:p>
    <w:p w14:paraId="7B0BEE09" w14:textId="6519945B" w:rsidR="003C3AFB" w:rsidRPr="003C3AFB" w:rsidRDefault="00565B9E" w:rsidP="003C3AFB">
      <w:pPr>
        <w:jc w:val="right"/>
        <w:rPr>
          <w:b/>
        </w:rPr>
      </w:pPr>
      <w:r>
        <w:rPr>
          <w:rFonts w:eastAsia="Calibri"/>
          <w:b/>
        </w:rPr>
        <w:lastRenderedPageBreak/>
        <w:t>4</w:t>
      </w:r>
      <w:r w:rsidR="003C3AFB" w:rsidRPr="003C3AFB">
        <w:rPr>
          <w:b/>
        </w:rPr>
        <w:t>.pielikums</w:t>
      </w:r>
    </w:p>
    <w:p w14:paraId="3A8EBC62" w14:textId="11BD3C6F"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10DDDFA2"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2AD91023"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644CD0BA" w14:textId="340930E0"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71F04A61" w14:textId="31A07D17"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8D5C44">
        <w:t>ORN 2019/5</w:t>
      </w:r>
    </w:p>
    <w:p w14:paraId="7C4DEB7A" w14:textId="77777777" w:rsidR="003C3AFB" w:rsidRPr="003C3AFB" w:rsidRDefault="003C3AFB" w:rsidP="003C3AFB">
      <w:pPr>
        <w:tabs>
          <w:tab w:val="left" w:pos="5954"/>
        </w:tabs>
        <w:jc w:val="right"/>
      </w:pPr>
    </w:p>
    <w:p w14:paraId="544FABF2" w14:textId="383344E4" w:rsidR="003C3AFB" w:rsidRPr="003C3AFB" w:rsidRDefault="003C3AFB" w:rsidP="003C3AFB">
      <w:pPr>
        <w:jc w:val="center"/>
        <w:rPr>
          <w:b/>
          <w:caps/>
        </w:rPr>
      </w:pPr>
      <w:r>
        <w:rPr>
          <w:b/>
          <w:caps/>
        </w:rPr>
        <w:t>PRETENDENTA</w:t>
      </w:r>
      <w:r w:rsidRPr="003C3AFB">
        <w:rPr>
          <w:b/>
          <w:caps/>
        </w:rPr>
        <w:t xml:space="preserve"> vadošā personāla</w:t>
      </w:r>
    </w:p>
    <w:p w14:paraId="0F84381C" w14:textId="77777777" w:rsidR="003C3AFB" w:rsidRPr="003C3AFB" w:rsidRDefault="003C3AFB" w:rsidP="003C3AFB">
      <w:pPr>
        <w:jc w:val="center"/>
        <w:rPr>
          <w:b/>
          <w:caps/>
        </w:rPr>
      </w:pPr>
      <w:r w:rsidRPr="003C3AFB">
        <w:rPr>
          <w:b/>
          <w:caps/>
        </w:rPr>
        <w:t>CURRICULUM VITAE (CV)</w:t>
      </w:r>
    </w:p>
    <w:p w14:paraId="5E6951CD" w14:textId="77777777" w:rsidR="003C3AFB" w:rsidRPr="003C3AFB" w:rsidRDefault="003C3AFB" w:rsidP="003C3AFB">
      <w:pPr>
        <w:jc w:val="center"/>
      </w:pPr>
      <w:r w:rsidRPr="003C3AFB">
        <w:t>/forma/</w:t>
      </w:r>
    </w:p>
    <w:p w14:paraId="09741831" w14:textId="77777777" w:rsidR="003C3AFB" w:rsidRPr="003C3AFB" w:rsidRDefault="003C3AFB" w:rsidP="003C3AFB"/>
    <w:p w14:paraId="36CBEE62" w14:textId="0F542AB4" w:rsidR="00D330C2" w:rsidRPr="00DA1A31" w:rsidRDefault="00D330C2" w:rsidP="00D330C2">
      <w:pPr>
        <w:pStyle w:val="Punkts"/>
        <w:numPr>
          <w:ilvl w:val="0"/>
          <w:numId w:val="0"/>
        </w:numPr>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val="0"/>
          <w:bCs/>
          <w:sz w:val="24"/>
        </w:rPr>
        <w:t>„</w:t>
      </w:r>
      <w:r>
        <w:rPr>
          <w:rFonts w:ascii="Times New Roman" w:hAnsi="Times New Roman"/>
          <w:b w:val="0"/>
          <w:spacing w:val="-1"/>
          <w:sz w:val="24"/>
        </w:rPr>
        <w:t>Biomasas (šķeldas) katlu mājas būvprojekta izstrāde, būvdarbu un autoruzra</w:t>
      </w:r>
      <w:r w:rsidR="00EC0367">
        <w:rPr>
          <w:rFonts w:ascii="Times New Roman" w:hAnsi="Times New Roman"/>
          <w:b w:val="0"/>
          <w:spacing w:val="-1"/>
          <w:sz w:val="24"/>
        </w:rPr>
        <w:t xml:space="preserve">udzības darbu veikšana Ilūkstes novada </w:t>
      </w:r>
      <w:r w:rsidR="00103934">
        <w:rPr>
          <w:rFonts w:ascii="Times New Roman" w:hAnsi="Times New Roman"/>
          <w:b w:val="0"/>
          <w:spacing w:val="-1"/>
          <w:sz w:val="24"/>
        </w:rPr>
        <w:t>Dvietē</w:t>
      </w:r>
      <w:r w:rsidRPr="00587A0A">
        <w:rPr>
          <w:rFonts w:ascii="Times New Roman" w:hAnsi="Times New Roman"/>
          <w:b w:val="0"/>
          <w:spacing w:val="-1"/>
          <w:sz w:val="24"/>
        </w:rPr>
        <w:t>”</w:t>
      </w:r>
      <w:r w:rsidRPr="00587A0A">
        <w:rPr>
          <w:rFonts w:ascii="Times New Roman" w:hAnsi="Times New Roman"/>
          <w:b w:val="0"/>
          <w:bCs/>
          <w:sz w:val="24"/>
        </w:rPr>
        <w:t xml:space="preserve">, identifikācijas Nr. </w:t>
      </w:r>
      <w:r w:rsidR="008D5C44">
        <w:rPr>
          <w:rFonts w:ascii="Times New Roman" w:hAnsi="Times New Roman"/>
          <w:b w:val="0"/>
          <w:sz w:val="24"/>
        </w:rPr>
        <w:t>ORN 2019/5</w:t>
      </w:r>
    </w:p>
    <w:p w14:paraId="2388B28E" w14:textId="0F04C51B" w:rsidR="00DA1A31" w:rsidRPr="00587A0A" w:rsidRDefault="00DA1A31" w:rsidP="00DA1A31">
      <w:pPr>
        <w:pStyle w:val="Rindkopa"/>
        <w:ind w:left="0"/>
        <w:rPr>
          <w:rFonts w:ascii="Times New Roman" w:hAnsi="Times New Roman"/>
          <w:sz w:val="24"/>
        </w:rPr>
      </w:pPr>
    </w:p>
    <w:p w14:paraId="1ACFBB7C" w14:textId="77777777" w:rsidR="003C3AFB" w:rsidRPr="003C3AFB" w:rsidRDefault="003C3AFB" w:rsidP="003C3AFB">
      <w:pPr>
        <w:rPr>
          <w:color w:val="000000"/>
        </w:rPr>
      </w:pPr>
    </w:p>
    <w:p w14:paraId="2E583D85" w14:textId="77777777" w:rsidR="003C3AFB" w:rsidRPr="003C3AFB" w:rsidRDefault="003C3AFB" w:rsidP="003C3AFB">
      <w:pPr>
        <w:rPr>
          <w:color w:val="000000"/>
        </w:rPr>
      </w:pPr>
      <w:r w:rsidRPr="003C3AFB">
        <w:rPr>
          <w:color w:val="000000"/>
        </w:rPr>
        <w:t>Norādīt vadošā speciālista pozīciju (amatu) iepirkuma līguma izpildē: __________________________</w:t>
      </w:r>
    </w:p>
    <w:p w14:paraId="0A3CD702" w14:textId="77777777" w:rsidR="003C3AFB" w:rsidRPr="003C3AFB" w:rsidRDefault="003C3AFB" w:rsidP="003C3AFB">
      <w:pPr>
        <w:tabs>
          <w:tab w:val="left" w:pos="426"/>
        </w:tabs>
      </w:pPr>
      <w:r w:rsidRPr="003C3AFB">
        <w:t>1.</w:t>
      </w:r>
      <w:r w:rsidRPr="003C3AFB">
        <w:tab/>
        <w:t>Vārds:</w:t>
      </w:r>
    </w:p>
    <w:p w14:paraId="5B112A56" w14:textId="77777777" w:rsidR="003C3AFB" w:rsidRPr="003C3AFB" w:rsidRDefault="003C3AFB" w:rsidP="003C3AFB">
      <w:pPr>
        <w:tabs>
          <w:tab w:val="left" w:pos="426"/>
        </w:tabs>
      </w:pPr>
      <w:r w:rsidRPr="003C3AFB">
        <w:t>2.</w:t>
      </w:r>
      <w:r w:rsidRPr="003C3AFB">
        <w:tab/>
        <w:t>Uzvārds:</w:t>
      </w:r>
    </w:p>
    <w:p w14:paraId="3C921170" w14:textId="77777777" w:rsidR="003C3AFB" w:rsidRPr="003C3AFB" w:rsidRDefault="003C3AFB" w:rsidP="003C3AFB">
      <w:pPr>
        <w:tabs>
          <w:tab w:val="left" w:pos="426"/>
        </w:tabs>
      </w:pPr>
    </w:p>
    <w:p w14:paraId="4AB3DA9E" w14:textId="77777777" w:rsidR="003C3AFB" w:rsidRPr="003C3AFB" w:rsidRDefault="003C3AFB" w:rsidP="003C3AFB">
      <w:pPr>
        <w:tabs>
          <w:tab w:val="left" w:pos="426"/>
        </w:tabs>
      </w:pPr>
      <w:r w:rsidRPr="003C3AFB">
        <w:t>3.</w:t>
      </w:r>
      <w:r w:rsidRPr="003C3AFB">
        <w:tab/>
        <w:t>Uzņēmuma nosaukums, kurā pašlaik strādā:</w:t>
      </w:r>
    </w:p>
    <w:p w14:paraId="7F691D3E" w14:textId="77777777" w:rsidR="003C3AFB" w:rsidRPr="003C3AFB" w:rsidRDefault="003C3AFB" w:rsidP="003C3AFB">
      <w:pPr>
        <w:tabs>
          <w:tab w:val="left" w:pos="567"/>
        </w:tabs>
        <w:jc w:val="both"/>
      </w:pPr>
    </w:p>
    <w:p w14:paraId="7E93C8C8" w14:textId="7D4EB8C0" w:rsidR="003C3AFB" w:rsidRPr="003C3AFB" w:rsidRDefault="00D330C2" w:rsidP="003C3AFB">
      <w:pPr>
        <w:tabs>
          <w:tab w:val="left" w:pos="426"/>
        </w:tabs>
        <w:jc w:val="both"/>
      </w:pPr>
      <w:r>
        <w:t>4</w:t>
      </w:r>
      <w:r w:rsidR="003C3AFB" w:rsidRPr="003C3AFB">
        <w:t>.</w:t>
      </w:r>
      <w:r w:rsidR="003C3AFB" w:rsidRPr="003C3AFB">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3C3AFB" w:rsidRPr="003C3AFB" w14:paraId="7DBA8F6E" w14:textId="77777777" w:rsidTr="00682C3D">
        <w:tc>
          <w:tcPr>
            <w:tcW w:w="2265" w:type="dxa"/>
          </w:tcPr>
          <w:p w14:paraId="068AAB34" w14:textId="77777777" w:rsidR="003C3AFB" w:rsidRPr="003C3AFB" w:rsidRDefault="003C3AFB" w:rsidP="00682C3D">
            <w:pPr>
              <w:tabs>
                <w:tab w:val="left" w:pos="567"/>
              </w:tabs>
              <w:jc w:val="center"/>
            </w:pPr>
            <w:r w:rsidRPr="003C3AFB">
              <w:rPr>
                <w:b/>
              </w:rPr>
              <w:t>Profesionālās darbības joma</w:t>
            </w:r>
          </w:p>
        </w:tc>
        <w:tc>
          <w:tcPr>
            <w:tcW w:w="2265" w:type="dxa"/>
          </w:tcPr>
          <w:p w14:paraId="10D697D3" w14:textId="77777777" w:rsidR="003C3AFB" w:rsidRPr="003C3AFB" w:rsidRDefault="003C3AFB" w:rsidP="00682C3D">
            <w:pPr>
              <w:tabs>
                <w:tab w:val="left" w:pos="567"/>
              </w:tabs>
              <w:jc w:val="center"/>
            </w:pPr>
            <w:r w:rsidRPr="003C3AFB">
              <w:rPr>
                <w:b/>
              </w:rPr>
              <w:t>Dokumenta izdevējs</w:t>
            </w:r>
          </w:p>
        </w:tc>
        <w:tc>
          <w:tcPr>
            <w:tcW w:w="2265" w:type="dxa"/>
          </w:tcPr>
          <w:p w14:paraId="138B3A65" w14:textId="77777777" w:rsidR="003C3AFB" w:rsidRPr="003C3AFB" w:rsidRDefault="003C3AFB" w:rsidP="00682C3D">
            <w:pPr>
              <w:tabs>
                <w:tab w:val="left" w:pos="567"/>
              </w:tabs>
              <w:jc w:val="center"/>
            </w:pPr>
            <w:r w:rsidRPr="003C3AFB">
              <w:rPr>
                <w:b/>
              </w:rPr>
              <w:t>Dokumenta nosaukums un Nr.</w:t>
            </w:r>
          </w:p>
        </w:tc>
        <w:tc>
          <w:tcPr>
            <w:tcW w:w="2266" w:type="dxa"/>
          </w:tcPr>
          <w:p w14:paraId="5F4BE5C5" w14:textId="77777777" w:rsidR="003C3AFB" w:rsidRPr="003C3AFB" w:rsidRDefault="003C3AFB" w:rsidP="00682C3D">
            <w:pPr>
              <w:tabs>
                <w:tab w:val="left" w:pos="567"/>
              </w:tabs>
              <w:jc w:val="center"/>
            </w:pPr>
            <w:r w:rsidRPr="003C3AFB">
              <w:rPr>
                <w:b/>
              </w:rPr>
              <w:t>Dokumenta derīguma termiņš</w:t>
            </w:r>
          </w:p>
        </w:tc>
      </w:tr>
      <w:tr w:rsidR="003C3AFB" w:rsidRPr="003C3AFB" w14:paraId="18343978" w14:textId="77777777" w:rsidTr="00682C3D">
        <w:tc>
          <w:tcPr>
            <w:tcW w:w="2265" w:type="dxa"/>
          </w:tcPr>
          <w:p w14:paraId="791D5922" w14:textId="77777777" w:rsidR="003C3AFB" w:rsidRPr="003C3AFB" w:rsidRDefault="003C3AFB" w:rsidP="00682C3D">
            <w:pPr>
              <w:tabs>
                <w:tab w:val="left" w:pos="567"/>
              </w:tabs>
              <w:jc w:val="both"/>
            </w:pPr>
          </w:p>
        </w:tc>
        <w:tc>
          <w:tcPr>
            <w:tcW w:w="2265" w:type="dxa"/>
          </w:tcPr>
          <w:p w14:paraId="75F15606" w14:textId="77777777" w:rsidR="003C3AFB" w:rsidRPr="003C3AFB" w:rsidRDefault="003C3AFB" w:rsidP="00682C3D">
            <w:pPr>
              <w:tabs>
                <w:tab w:val="left" w:pos="567"/>
              </w:tabs>
              <w:jc w:val="both"/>
            </w:pPr>
          </w:p>
        </w:tc>
        <w:tc>
          <w:tcPr>
            <w:tcW w:w="2265" w:type="dxa"/>
          </w:tcPr>
          <w:p w14:paraId="467E1AF1" w14:textId="77777777" w:rsidR="003C3AFB" w:rsidRPr="003C3AFB" w:rsidRDefault="003C3AFB" w:rsidP="00682C3D">
            <w:pPr>
              <w:tabs>
                <w:tab w:val="left" w:pos="567"/>
              </w:tabs>
              <w:jc w:val="both"/>
            </w:pPr>
          </w:p>
        </w:tc>
        <w:tc>
          <w:tcPr>
            <w:tcW w:w="2266" w:type="dxa"/>
          </w:tcPr>
          <w:p w14:paraId="6EDC65A4" w14:textId="77777777" w:rsidR="003C3AFB" w:rsidRPr="003C3AFB" w:rsidRDefault="003C3AFB" w:rsidP="00682C3D">
            <w:pPr>
              <w:tabs>
                <w:tab w:val="left" w:pos="567"/>
              </w:tabs>
              <w:jc w:val="both"/>
            </w:pPr>
          </w:p>
        </w:tc>
      </w:tr>
      <w:tr w:rsidR="003C3AFB" w:rsidRPr="003C3AFB" w14:paraId="7BE10B49" w14:textId="77777777" w:rsidTr="00682C3D">
        <w:tc>
          <w:tcPr>
            <w:tcW w:w="2265" w:type="dxa"/>
          </w:tcPr>
          <w:p w14:paraId="268D71DC" w14:textId="77777777" w:rsidR="003C3AFB" w:rsidRPr="003C3AFB" w:rsidRDefault="003C3AFB" w:rsidP="00682C3D">
            <w:pPr>
              <w:tabs>
                <w:tab w:val="left" w:pos="567"/>
              </w:tabs>
              <w:jc w:val="both"/>
            </w:pPr>
          </w:p>
        </w:tc>
        <w:tc>
          <w:tcPr>
            <w:tcW w:w="2265" w:type="dxa"/>
          </w:tcPr>
          <w:p w14:paraId="1B55C06B" w14:textId="77777777" w:rsidR="003C3AFB" w:rsidRPr="003C3AFB" w:rsidRDefault="003C3AFB" w:rsidP="00682C3D">
            <w:pPr>
              <w:tabs>
                <w:tab w:val="left" w:pos="567"/>
              </w:tabs>
              <w:jc w:val="both"/>
            </w:pPr>
          </w:p>
        </w:tc>
        <w:tc>
          <w:tcPr>
            <w:tcW w:w="2265" w:type="dxa"/>
          </w:tcPr>
          <w:p w14:paraId="43C384E4" w14:textId="77777777" w:rsidR="003C3AFB" w:rsidRPr="003C3AFB" w:rsidRDefault="003C3AFB" w:rsidP="00682C3D">
            <w:pPr>
              <w:tabs>
                <w:tab w:val="left" w:pos="567"/>
              </w:tabs>
              <w:jc w:val="both"/>
            </w:pPr>
          </w:p>
        </w:tc>
        <w:tc>
          <w:tcPr>
            <w:tcW w:w="2266" w:type="dxa"/>
          </w:tcPr>
          <w:p w14:paraId="3ECDE543" w14:textId="77777777" w:rsidR="003C3AFB" w:rsidRPr="003C3AFB" w:rsidRDefault="003C3AFB" w:rsidP="00682C3D">
            <w:pPr>
              <w:tabs>
                <w:tab w:val="left" w:pos="567"/>
              </w:tabs>
              <w:jc w:val="both"/>
            </w:pPr>
          </w:p>
        </w:tc>
      </w:tr>
    </w:tbl>
    <w:p w14:paraId="037AE875" w14:textId="5A49ACC5" w:rsidR="003C3AFB" w:rsidRPr="003C3AFB" w:rsidRDefault="003C3AFB" w:rsidP="003C3AFB">
      <w:pPr>
        <w:tabs>
          <w:tab w:val="left" w:pos="567"/>
        </w:tabs>
        <w:jc w:val="both"/>
        <w:rPr>
          <w:i/>
        </w:rPr>
      </w:pPr>
      <w:r w:rsidRPr="003C3AFB">
        <w:rPr>
          <w:i/>
        </w:rPr>
        <w:t xml:space="preserve">* </w:t>
      </w:r>
      <w:r w:rsidR="00D05B57">
        <w:rPr>
          <w:i/>
        </w:rPr>
        <w:t>Piedāvājum</w:t>
      </w:r>
      <w:r w:rsidRPr="003C3AFB">
        <w:rPr>
          <w:i/>
        </w:rPr>
        <w:t>ā jābūt pievienotām sertifikātu/apliecību kopijām, izņemot tos, kurus var pārbaudīt Būvniecības informācijas sistēmā (</w:t>
      </w:r>
      <w:hyperlink r:id="rId10" w:history="1">
        <w:r w:rsidRPr="003C3AFB">
          <w:rPr>
            <w:rStyle w:val="Hyperlink"/>
          </w:rPr>
          <w:t>https://bis.gov.lv/bisp/</w:t>
        </w:r>
      </w:hyperlink>
      <w:r w:rsidRPr="003C3AFB">
        <w:rPr>
          <w:i/>
        </w:rPr>
        <w:t>).</w:t>
      </w:r>
    </w:p>
    <w:p w14:paraId="1D348A93" w14:textId="77777777" w:rsidR="003C3AFB" w:rsidRPr="003C3AFB" w:rsidRDefault="003C3AFB" w:rsidP="003C3AFB">
      <w:pPr>
        <w:tabs>
          <w:tab w:val="left" w:pos="567"/>
        </w:tabs>
        <w:jc w:val="both"/>
      </w:pPr>
    </w:p>
    <w:p w14:paraId="03B4FA7B" w14:textId="5C35EC9D" w:rsidR="003C3AFB" w:rsidRPr="003C3AFB" w:rsidRDefault="00D330C2" w:rsidP="003C3AFB">
      <w:pPr>
        <w:tabs>
          <w:tab w:val="left" w:pos="426"/>
        </w:tabs>
        <w:jc w:val="both"/>
      </w:pPr>
      <w:r>
        <w:t>5</w:t>
      </w:r>
      <w:r w:rsidR="003C3AFB" w:rsidRPr="003C3AFB">
        <w:t>.</w:t>
      </w:r>
      <w:r w:rsidR="003C3AFB" w:rsidRPr="003C3AFB">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3C3AFB" w:rsidRPr="003C3AFB" w14:paraId="71DCE73A" w14:textId="77777777" w:rsidTr="00682C3D">
        <w:tc>
          <w:tcPr>
            <w:tcW w:w="1805" w:type="dxa"/>
          </w:tcPr>
          <w:p w14:paraId="50F9E253" w14:textId="77777777" w:rsidR="003C3AFB" w:rsidRPr="003C3AFB" w:rsidRDefault="003C3AFB" w:rsidP="00682C3D">
            <w:pPr>
              <w:tabs>
                <w:tab w:val="left" w:pos="567"/>
              </w:tabs>
              <w:jc w:val="center"/>
            </w:pPr>
            <w:r w:rsidRPr="003C3AFB">
              <w:rPr>
                <w:b/>
              </w:rPr>
              <w:t>Projekta/objekta izpildes laiks (no/līdz)</w:t>
            </w:r>
          </w:p>
        </w:tc>
        <w:tc>
          <w:tcPr>
            <w:tcW w:w="2159" w:type="dxa"/>
          </w:tcPr>
          <w:p w14:paraId="1D6C7959" w14:textId="77777777" w:rsidR="003C3AFB" w:rsidRPr="003C3AFB" w:rsidRDefault="003C3AFB" w:rsidP="00682C3D">
            <w:pPr>
              <w:tabs>
                <w:tab w:val="left" w:pos="567"/>
              </w:tabs>
              <w:jc w:val="center"/>
            </w:pPr>
            <w:r w:rsidRPr="003C3AFB">
              <w:rPr>
                <w:b/>
              </w:rPr>
              <w:t>Projekta/objekta nosaukums un īss raksturojums, kas apliecina atbilstību nolikuma prasībām</w:t>
            </w:r>
          </w:p>
        </w:tc>
        <w:tc>
          <w:tcPr>
            <w:tcW w:w="1936" w:type="dxa"/>
          </w:tcPr>
          <w:p w14:paraId="65781416" w14:textId="77777777" w:rsidR="003C3AFB" w:rsidRPr="003C3AFB" w:rsidRDefault="003C3AFB" w:rsidP="00682C3D">
            <w:pPr>
              <w:tabs>
                <w:tab w:val="left" w:pos="567"/>
              </w:tabs>
              <w:jc w:val="center"/>
            </w:pPr>
            <w:r w:rsidRPr="003C3AFB">
              <w:rPr>
                <w:b/>
              </w:rPr>
              <w:t>Veiktie pienākumi projektā/objektā</w:t>
            </w:r>
          </w:p>
        </w:tc>
        <w:tc>
          <w:tcPr>
            <w:tcW w:w="1375" w:type="dxa"/>
          </w:tcPr>
          <w:p w14:paraId="4AA77824" w14:textId="77777777" w:rsidR="003C3AFB" w:rsidRPr="003C3AFB" w:rsidRDefault="003C3AFB" w:rsidP="00682C3D">
            <w:pPr>
              <w:tabs>
                <w:tab w:val="left" w:pos="567"/>
              </w:tabs>
              <w:jc w:val="center"/>
            </w:pPr>
            <w:r w:rsidRPr="003C3AFB">
              <w:rPr>
                <w:b/>
              </w:rPr>
              <w:t>Darba devējs</w:t>
            </w:r>
          </w:p>
        </w:tc>
        <w:tc>
          <w:tcPr>
            <w:tcW w:w="1786" w:type="dxa"/>
          </w:tcPr>
          <w:p w14:paraId="15B8E95A" w14:textId="77777777" w:rsidR="003C3AFB" w:rsidRPr="003C3AFB" w:rsidRDefault="003C3AFB" w:rsidP="00682C3D">
            <w:pPr>
              <w:tabs>
                <w:tab w:val="left" w:pos="567"/>
              </w:tabs>
              <w:jc w:val="center"/>
            </w:pPr>
            <w:r w:rsidRPr="003C3AFB">
              <w:rPr>
                <w:b/>
              </w:rPr>
              <w:t>Pasūtītājs (nosaukums, reģistrācijas numurs, adrese, kontaktpersona un tālrunis)</w:t>
            </w:r>
          </w:p>
        </w:tc>
      </w:tr>
      <w:tr w:rsidR="003C3AFB" w:rsidRPr="003C3AFB" w14:paraId="492D09DD" w14:textId="77777777" w:rsidTr="00682C3D">
        <w:tc>
          <w:tcPr>
            <w:tcW w:w="1805" w:type="dxa"/>
          </w:tcPr>
          <w:p w14:paraId="429F8B7D" w14:textId="77777777" w:rsidR="003C3AFB" w:rsidRPr="003C3AFB" w:rsidRDefault="003C3AFB" w:rsidP="00682C3D">
            <w:pPr>
              <w:tabs>
                <w:tab w:val="left" w:pos="567"/>
              </w:tabs>
              <w:jc w:val="both"/>
            </w:pPr>
          </w:p>
        </w:tc>
        <w:tc>
          <w:tcPr>
            <w:tcW w:w="2159" w:type="dxa"/>
          </w:tcPr>
          <w:p w14:paraId="7DB71824" w14:textId="77777777" w:rsidR="003C3AFB" w:rsidRPr="003C3AFB" w:rsidRDefault="003C3AFB" w:rsidP="00682C3D">
            <w:pPr>
              <w:tabs>
                <w:tab w:val="left" w:pos="567"/>
              </w:tabs>
              <w:jc w:val="both"/>
            </w:pPr>
          </w:p>
        </w:tc>
        <w:tc>
          <w:tcPr>
            <w:tcW w:w="1936" w:type="dxa"/>
          </w:tcPr>
          <w:p w14:paraId="74262632" w14:textId="77777777" w:rsidR="003C3AFB" w:rsidRPr="003C3AFB" w:rsidRDefault="003C3AFB" w:rsidP="00682C3D">
            <w:pPr>
              <w:tabs>
                <w:tab w:val="left" w:pos="567"/>
              </w:tabs>
              <w:jc w:val="both"/>
            </w:pPr>
          </w:p>
        </w:tc>
        <w:tc>
          <w:tcPr>
            <w:tcW w:w="1375" w:type="dxa"/>
          </w:tcPr>
          <w:p w14:paraId="76943596" w14:textId="77777777" w:rsidR="003C3AFB" w:rsidRPr="003C3AFB" w:rsidRDefault="003C3AFB" w:rsidP="00682C3D">
            <w:pPr>
              <w:tabs>
                <w:tab w:val="left" w:pos="567"/>
              </w:tabs>
              <w:jc w:val="both"/>
            </w:pPr>
          </w:p>
        </w:tc>
        <w:tc>
          <w:tcPr>
            <w:tcW w:w="1786" w:type="dxa"/>
          </w:tcPr>
          <w:p w14:paraId="2ED8AB36" w14:textId="77777777" w:rsidR="003C3AFB" w:rsidRPr="003C3AFB" w:rsidRDefault="003C3AFB" w:rsidP="00682C3D">
            <w:pPr>
              <w:tabs>
                <w:tab w:val="left" w:pos="567"/>
              </w:tabs>
              <w:jc w:val="both"/>
            </w:pPr>
          </w:p>
        </w:tc>
      </w:tr>
      <w:tr w:rsidR="003C3AFB" w:rsidRPr="003C3AFB" w14:paraId="683FA63A" w14:textId="77777777" w:rsidTr="00682C3D">
        <w:tc>
          <w:tcPr>
            <w:tcW w:w="1805" w:type="dxa"/>
          </w:tcPr>
          <w:p w14:paraId="5FE0358E" w14:textId="77777777" w:rsidR="003C3AFB" w:rsidRPr="003C3AFB" w:rsidRDefault="003C3AFB" w:rsidP="00682C3D">
            <w:pPr>
              <w:tabs>
                <w:tab w:val="left" w:pos="567"/>
              </w:tabs>
              <w:jc w:val="both"/>
            </w:pPr>
          </w:p>
        </w:tc>
        <w:tc>
          <w:tcPr>
            <w:tcW w:w="2159" w:type="dxa"/>
          </w:tcPr>
          <w:p w14:paraId="3773735C" w14:textId="77777777" w:rsidR="003C3AFB" w:rsidRPr="003C3AFB" w:rsidRDefault="003C3AFB" w:rsidP="00682C3D">
            <w:pPr>
              <w:tabs>
                <w:tab w:val="left" w:pos="567"/>
              </w:tabs>
              <w:jc w:val="both"/>
            </w:pPr>
          </w:p>
        </w:tc>
        <w:tc>
          <w:tcPr>
            <w:tcW w:w="1936" w:type="dxa"/>
          </w:tcPr>
          <w:p w14:paraId="631D640A" w14:textId="77777777" w:rsidR="003C3AFB" w:rsidRPr="003C3AFB" w:rsidRDefault="003C3AFB" w:rsidP="00682C3D">
            <w:pPr>
              <w:tabs>
                <w:tab w:val="left" w:pos="567"/>
              </w:tabs>
              <w:jc w:val="both"/>
            </w:pPr>
          </w:p>
        </w:tc>
        <w:tc>
          <w:tcPr>
            <w:tcW w:w="1375" w:type="dxa"/>
          </w:tcPr>
          <w:p w14:paraId="7993C8BE" w14:textId="77777777" w:rsidR="003C3AFB" w:rsidRPr="003C3AFB" w:rsidRDefault="003C3AFB" w:rsidP="00682C3D">
            <w:pPr>
              <w:tabs>
                <w:tab w:val="left" w:pos="567"/>
              </w:tabs>
              <w:jc w:val="both"/>
            </w:pPr>
          </w:p>
        </w:tc>
        <w:tc>
          <w:tcPr>
            <w:tcW w:w="1786" w:type="dxa"/>
          </w:tcPr>
          <w:p w14:paraId="35891D8E" w14:textId="77777777" w:rsidR="003C3AFB" w:rsidRPr="003C3AFB" w:rsidRDefault="003C3AFB" w:rsidP="00682C3D">
            <w:pPr>
              <w:tabs>
                <w:tab w:val="left" w:pos="567"/>
              </w:tabs>
              <w:jc w:val="both"/>
            </w:pPr>
          </w:p>
        </w:tc>
      </w:tr>
    </w:tbl>
    <w:p w14:paraId="6CD8F082" w14:textId="77777777" w:rsidR="003C3AFB" w:rsidRPr="003C3AFB" w:rsidRDefault="003C3AFB" w:rsidP="003C3AFB">
      <w:pPr>
        <w:tabs>
          <w:tab w:val="left" w:pos="567"/>
        </w:tabs>
        <w:jc w:val="both"/>
      </w:pPr>
      <w:r w:rsidRPr="003C3AFB">
        <w:rPr>
          <w:i/>
        </w:rPr>
        <w:t>* Aprakstā jānorāda tā pieredze un kvalifikācija, kas apliecina nolikumā prasīto speciālista pieredzi.</w:t>
      </w:r>
    </w:p>
    <w:p w14:paraId="598FAB94" w14:textId="77777777" w:rsidR="003C3AFB" w:rsidRPr="003C3AFB" w:rsidRDefault="003C3AFB" w:rsidP="003C3AFB">
      <w:pPr>
        <w:tabs>
          <w:tab w:val="left" w:pos="567"/>
        </w:tabs>
        <w:jc w:val="both"/>
      </w:pPr>
    </w:p>
    <w:p w14:paraId="77B62C72" w14:textId="779A7B78" w:rsidR="003C3AFB" w:rsidRPr="003C3AFB" w:rsidRDefault="00D330C2" w:rsidP="003C3AFB">
      <w:pPr>
        <w:pStyle w:val="ListParagraph"/>
        <w:tabs>
          <w:tab w:val="left" w:pos="426"/>
        </w:tabs>
        <w:ind w:left="0"/>
        <w:contextualSpacing w:val="0"/>
        <w:rPr>
          <w:bCs/>
        </w:rPr>
      </w:pPr>
      <w:r>
        <w:rPr>
          <w:bCs/>
        </w:rPr>
        <w:lastRenderedPageBreak/>
        <w:t>6</w:t>
      </w:r>
      <w:r w:rsidR="003C3AFB" w:rsidRPr="003C3AFB">
        <w:rPr>
          <w:bCs/>
        </w:rPr>
        <w:t>.</w:t>
      </w:r>
      <w:r w:rsidR="003C3AFB" w:rsidRPr="003C3AFB">
        <w:rPr>
          <w:bCs/>
        </w:rPr>
        <w:tab/>
        <w:t>Vadošā speciālista apliecinājums:</w:t>
      </w:r>
    </w:p>
    <w:p w14:paraId="22D40FE5" w14:textId="77777777" w:rsidR="003C3AFB" w:rsidRPr="003C3AFB" w:rsidRDefault="003C3AFB" w:rsidP="003C3AFB">
      <w:pPr>
        <w:jc w:val="both"/>
      </w:pPr>
      <w:r w:rsidRPr="003C3AFB">
        <w:t xml:space="preserve">Es, </w:t>
      </w:r>
      <w:r w:rsidRPr="003C3AFB">
        <w:rPr>
          <w:i/>
          <w:color w:val="000000"/>
          <w:highlight w:val="lightGray"/>
        </w:rPr>
        <w:t>[speciālista vārds, uzvārds</w:t>
      </w:r>
      <w:r w:rsidRPr="003C3AFB">
        <w:rPr>
          <w:i/>
          <w:iCs/>
          <w:color w:val="000000"/>
          <w:highlight w:val="lightGray"/>
        </w:rPr>
        <w:t>]</w:t>
      </w:r>
      <w:r w:rsidRPr="003C3AFB">
        <w:rPr>
          <w:iCs/>
          <w:color w:val="000000"/>
        </w:rPr>
        <w:t>,</w:t>
      </w:r>
      <w:r w:rsidRPr="003C3AFB">
        <w:t xml:space="preserve"> apliecinu, ka iepriekš minētais pareizi atspoguļo manu pieredzi un kvalifikāciju.</w:t>
      </w:r>
    </w:p>
    <w:p w14:paraId="3C728F0C" w14:textId="77777777" w:rsidR="003C3AFB" w:rsidRPr="003C3AFB" w:rsidRDefault="003C3AFB" w:rsidP="003C3AFB">
      <w:pPr>
        <w:jc w:val="both"/>
      </w:pPr>
    </w:p>
    <w:p w14:paraId="11E68472" w14:textId="5F374E41" w:rsidR="003C3AFB" w:rsidRPr="003C3AFB" w:rsidRDefault="003C3AFB" w:rsidP="003C3AFB">
      <w:pPr>
        <w:jc w:val="both"/>
        <w:rPr>
          <w:color w:val="000000"/>
        </w:rPr>
      </w:pPr>
      <w:r w:rsidRPr="003C3AFB">
        <w:t xml:space="preserve">Ar šo es, </w:t>
      </w:r>
      <w:r w:rsidRPr="003C3AFB">
        <w:rPr>
          <w:i/>
          <w:color w:val="000000"/>
          <w:highlight w:val="lightGray"/>
        </w:rPr>
        <w:t>[speciālista vārds, uzvārds</w:t>
      </w:r>
      <w:r w:rsidRPr="003C3AFB">
        <w:rPr>
          <w:i/>
          <w:iCs/>
          <w:color w:val="000000"/>
          <w:highlight w:val="lightGray"/>
        </w:rPr>
        <w:t>]</w:t>
      </w:r>
      <w:r w:rsidRPr="003C3AFB">
        <w:rPr>
          <w:iCs/>
          <w:color w:val="000000"/>
        </w:rPr>
        <w:t>,</w:t>
      </w:r>
      <w:r w:rsidRPr="003C3AFB">
        <w:t xml:space="preserve"> apņemos laikā no iepirkuma līguma noslēgšanas līdz pilnīgai saistību izpildei veikt </w:t>
      </w:r>
      <w:r w:rsidRPr="003C3AFB">
        <w:rPr>
          <w:i/>
          <w:color w:val="000000"/>
          <w:highlight w:val="lightGray"/>
        </w:rPr>
        <w:t>[amata nosaukums</w:t>
      </w:r>
      <w:r w:rsidRPr="003C3AFB">
        <w:rPr>
          <w:i/>
          <w:iCs/>
          <w:color w:val="000000"/>
          <w:highlight w:val="lightGray"/>
        </w:rPr>
        <w:t>]</w:t>
      </w:r>
      <w:r w:rsidRPr="003C3AFB">
        <w:t xml:space="preserve"> pienākumus iepirkuma procedūras </w:t>
      </w:r>
      <w:r w:rsidRPr="006514A6">
        <w:t>“</w:t>
      </w:r>
      <w:r w:rsidR="00D330C2">
        <w:rPr>
          <w:b/>
          <w:spacing w:val="-1"/>
        </w:rPr>
        <w:t xml:space="preserve">Biomasas (šķeldas) katlu mājas būvprojekta izstrāde, būvdarbu un autoruzraudzības darbu veikšana </w:t>
      </w:r>
      <w:r w:rsidR="00EC0367">
        <w:rPr>
          <w:b/>
          <w:spacing w:val="-1"/>
        </w:rPr>
        <w:t xml:space="preserve">Ilūkstes novada </w:t>
      </w:r>
      <w:r w:rsidR="00103934">
        <w:rPr>
          <w:b/>
          <w:spacing w:val="-1"/>
        </w:rPr>
        <w:t>Dvietē</w:t>
      </w:r>
      <w:r w:rsidRPr="006514A6">
        <w:t>”</w:t>
      </w:r>
      <w:r w:rsidR="006514A6">
        <w:t xml:space="preserve"> (Iepirkuma id. Nr.</w:t>
      </w:r>
      <w:r w:rsidR="006514A6" w:rsidRPr="006514A6">
        <w:t xml:space="preserve"> </w:t>
      </w:r>
      <w:r w:rsidR="00D330C2">
        <w:t>_________</w:t>
      </w:r>
      <w:r w:rsidR="006514A6">
        <w:t>)</w:t>
      </w:r>
      <w:r w:rsidRPr="003C3AFB">
        <w:t xml:space="preserve"> iepirkuma līguma</w:t>
      </w:r>
      <w:r w:rsidRPr="003C3AFB">
        <w:rPr>
          <w:bCs/>
        </w:rPr>
        <w:t xml:space="preserve"> ietvaros</w:t>
      </w:r>
      <w:r w:rsidRPr="003C3AFB">
        <w:t xml:space="preserve">, ja iepirkuma procedūras </w:t>
      </w:r>
      <w:r>
        <w:rPr>
          <w:color w:val="000000"/>
        </w:rPr>
        <w:t xml:space="preserve">rezultātā </w:t>
      </w:r>
      <w:r w:rsidRPr="003C3AFB">
        <w:rPr>
          <w:color w:val="000000"/>
        </w:rPr>
        <w:t xml:space="preserve">pretendentam </w:t>
      </w:r>
      <w:r w:rsidRPr="003C3AFB">
        <w:rPr>
          <w:i/>
          <w:color w:val="000000"/>
          <w:highlight w:val="lightGray"/>
        </w:rPr>
        <w:t>[</w:t>
      </w:r>
      <w:r w:rsidRPr="003C3AFB">
        <w:rPr>
          <w:i/>
          <w:iCs/>
          <w:color w:val="000000"/>
          <w:highlight w:val="lightGray"/>
        </w:rPr>
        <w:t>Uzņēmēja nosaukums]</w:t>
      </w:r>
      <w:r w:rsidRPr="003C3AFB">
        <w:rPr>
          <w:color w:val="000000"/>
        </w:rPr>
        <w:t xml:space="preserve"> tiks piešķirtas tiesības slēgt iepirkuma līgumu un līgums tiks noslēgts.</w:t>
      </w:r>
    </w:p>
    <w:p w14:paraId="5373CF06" w14:textId="77777777" w:rsidR="003C3AFB" w:rsidRPr="003C3AFB" w:rsidRDefault="003C3AFB" w:rsidP="003C3AFB"/>
    <w:p w14:paraId="1CD9E935" w14:textId="77777777" w:rsidR="003C3AFB" w:rsidRPr="003C3AFB" w:rsidRDefault="003C3AFB" w:rsidP="003C3AFB">
      <w:pPr>
        <w:jc w:val="both"/>
      </w:pPr>
      <w:r w:rsidRPr="003C3AFB">
        <w:t>Šī apņemšanās nav atsaucama.</w:t>
      </w:r>
    </w:p>
    <w:p w14:paraId="6ED4496D" w14:textId="77777777" w:rsidR="003C3AFB" w:rsidRPr="003C3AFB" w:rsidRDefault="003C3AFB" w:rsidP="003C3AFB">
      <w:pPr>
        <w:pStyle w:val="BodyTextIndent"/>
        <w:jc w:val="right"/>
      </w:pPr>
      <w:r w:rsidRPr="003C3AFB">
        <w:t>____________________________</w:t>
      </w:r>
    </w:p>
    <w:p w14:paraId="6111DD1F" w14:textId="77777777" w:rsidR="003C3AFB" w:rsidRPr="003C3AFB" w:rsidRDefault="003C3AFB" w:rsidP="003C3AFB">
      <w:pPr>
        <w:jc w:val="right"/>
      </w:pPr>
      <w:r w:rsidRPr="003C3AFB">
        <w:t>Speciālista paraksts, vārds, uzvārds</w:t>
      </w:r>
    </w:p>
    <w:p w14:paraId="055CD84A" w14:textId="77777777" w:rsidR="003C3AFB" w:rsidRPr="003C3AFB" w:rsidRDefault="003C3AFB" w:rsidP="003C3AFB">
      <w:pPr>
        <w:rPr>
          <w:i/>
        </w:rPr>
      </w:pPr>
    </w:p>
    <w:p w14:paraId="55E2432F" w14:textId="77777777" w:rsidR="003C3AFB" w:rsidRPr="003C3AFB" w:rsidRDefault="003C3AFB" w:rsidP="003C3AFB">
      <w:pPr>
        <w:rPr>
          <w:i/>
          <w:iCs/>
        </w:rPr>
      </w:pPr>
      <w:r w:rsidRPr="003C3AFB">
        <w:rPr>
          <w:i/>
          <w:iCs/>
        </w:rPr>
        <w:t>[datums:] ________________________________________________</w:t>
      </w:r>
    </w:p>
    <w:p w14:paraId="643833AB" w14:textId="48147495" w:rsidR="003C3AFB" w:rsidRPr="003C3AFB" w:rsidRDefault="003C3AFB" w:rsidP="003C3AFB">
      <w:pPr>
        <w:rPr>
          <w:i/>
          <w:iCs/>
        </w:rPr>
      </w:pPr>
      <w:r w:rsidRPr="003C3AFB">
        <w:rPr>
          <w:i/>
          <w:iCs/>
        </w:rPr>
        <w:t>[</w:t>
      </w:r>
      <w:r w:rsidR="007C19BE">
        <w:rPr>
          <w:i/>
          <w:iCs/>
        </w:rPr>
        <w:t>pretendent</w:t>
      </w:r>
      <w:r w:rsidRPr="003C3AFB">
        <w:rPr>
          <w:i/>
          <w:iCs/>
        </w:rPr>
        <w:t>a pilnvarotās personas paraksts:] _______________________________________________</w:t>
      </w:r>
    </w:p>
    <w:p w14:paraId="7422122F" w14:textId="6FA4CE61" w:rsidR="003C3EF2" w:rsidRPr="003C3AFB" w:rsidRDefault="003C3AFB" w:rsidP="003C3AFB">
      <w:pPr>
        <w:jc w:val="center"/>
        <w:rPr>
          <w:bCs/>
        </w:rPr>
      </w:pPr>
      <w:r w:rsidRPr="003C3AFB">
        <w:rPr>
          <w:i/>
          <w:iCs/>
        </w:rPr>
        <w:t>[</w:t>
      </w:r>
      <w:r w:rsidR="007C19BE">
        <w:rPr>
          <w:i/>
          <w:iCs/>
        </w:rPr>
        <w:t>pretendent</w:t>
      </w:r>
      <w:r w:rsidRPr="003C3AFB">
        <w:rPr>
          <w:i/>
          <w:iCs/>
        </w:rPr>
        <w:t>a pilnvarotās personas vārds, uzvārds un amats:] __________________________________</w:t>
      </w:r>
    </w:p>
    <w:p w14:paraId="2E833B4A" w14:textId="562D907D" w:rsidR="007C3D7D" w:rsidRDefault="005949D8" w:rsidP="00565B9E">
      <w:pPr>
        <w:jc w:val="right"/>
      </w:pPr>
      <w:r w:rsidRPr="003C3AFB">
        <w:rPr>
          <w:bCs/>
        </w:rPr>
        <w:br w:type="page"/>
      </w:r>
    </w:p>
    <w:p w14:paraId="588E6C58" w14:textId="6CCB8155" w:rsidR="00323985" w:rsidRPr="00323985" w:rsidRDefault="00565B9E" w:rsidP="00323985">
      <w:pPr>
        <w:jc w:val="right"/>
        <w:rPr>
          <w:b/>
        </w:rPr>
      </w:pPr>
      <w:r>
        <w:rPr>
          <w:rFonts w:eastAsia="Calibri"/>
          <w:b/>
        </w:rPr>
        <w:lastRenderedPageBreak/>
        <w:t>5</w:t>
      </w:r>
      <w:r w:rsidR="00323985" w:rsidRPr="00323985">
        <w:rPr>
          <w:b/>
        </w:rPr>
        <w:t>.pielikums</w:t>
      </w:r>
    </w:p>
    <w:p w14:paraId="3F75FFD2" w14:textId="67D2A8AB"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2CE3F894"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0C3FEB6"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A0F67C1" w14:textId="77101C09"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autoruzraudzīb</w:t>
      </w:r>
      <w:r w:rsidR="00EC0367">
        <w:rPr>
          <w:spacing w:val="-1"/>
        </w:rPr>
        <w:t xml:space="preserve">as darbu veikšana Ilūkstes novada </w:t>
      </w:r>
      <w:r w:rsidR="00103934">
        <w:rPr>
          <w:spacing w:val="-1"/>
        </w:rPr>
        <w:t>Dvietē</w:t>
      </w:r>
      <w:r w:rsidRPr="005C5F06">
        <w:rPr>
          <w:bCs/>
        </w:rPr>
        <w:t xml:space="preserve">” </w:t>
      </w:r>
      <w:r w:rsidRPr="005C5F06">
        <w:t>nolikumam</w:t>
      </w:r>
    </w:p>
    <w:p w14:paraId="7C0C3692" w14:textId="60F3ECC3"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8D5C44">
        <w:t>ORN 2019/5</w:t>
      </w:r>
    </w:p>
    <w:p w14:paraId="69184553" w14:textId="77777777" w:rsidR="00323985" w:rsidRPr="00323985" w:rsidRDefault="00323985" w:rsidP="00323985">
      <w:pPr>
        <w:tabs>
          <w:tab w:val="left" w:pos="5954"/>
        </w:tabs>
        <w:jc w:val="right"/>
      </w:pPr>
    </w:p>
    <w:p w14:paraId="63286554" w14:textId="77777777" w:rsidR="00323985" w:rsidRPr="00323985" w:rsidRDefault="00323985" w:rsidP="00323985">
      <w:pPr>
        <w:overflowPunct w:val="0"/>
        <w:autoSpaceDE w:val="0"/>
        <w:autoSpaceDN w:val="0"/>
        <w:adjustRightInd w:val="0"/>
        <w:jc w:val="right"/>
        <w:textAlignment w:val="baseline"/>
      </w:pPr>
    </w:p>
    <w:p w14:paraId="1FC4421A" w14:textId="6CD6F367" w:rsidR="00323985" w:rsidRPr="00323985" w:rsidRDefault="00323985" w:rsidP="00323985">
      <w:pPr>
        <w:suppressAutoHyphens/>
        <w:jc w:val="center"/>
        <w:rPr>
          <w:b/>
          <w:bCs/>
          <w:color w:val="000000"/>
          <w:lang w:eastAsia="ar-SA"/>
        </w:rPr>
      </w:pPr>
      <w:r>
        <w:rPr>
          <w:b/>
          <w:color w:val="000000"/>
        </w:rPr>
        <w:t>PRETENDENTA</w:t>
      </w:r>
      <w:r w:rsidRPr="00323985">
        <w:rPr>
          <w:b/>
          <w:color w:val="000000"/>
        </w:rPr>
        <w:t xml:space="preserve"> NORĀDĪTĀS PERSONAS, </w:t>
      </w:r>
      <w:r w:rsidR="00766931">
        <w:rPr>
          <w:b/>
          <w:color w:val="000000"/>
        </w:rPr>
        <w:t>UZ KĀ</w:t>
      </w:r>
      <w:r w:rsidRPr="00323985">
        <w:rPr>
          <w:b/>
          <w:color w:val="000000"/>
        </w:rPr>
        <w:t xml:space="preserve"> SPĒJĀM TAS BALSTĀS, APLIECINĀJUMS</w:t>
      </w:r>
    </w:p>
    <w:p w14:paraId="47289937" w14:textId="77777777" w:rsidR="00323985" w:rsidRPr="00323985" w:rsidRDefault="00323985" w:rsidP="00323985">
      <w:pPr>
        <w:jc w:val="center"/>
      </w:pPr>
      <w:r w:rsidRPr="00323985">
        <w:t>/forma/</w:t>
      </w:r>
    </w:p>
    <w:p w14:paraId="7B8AAE8A" w14:textId="77777777" w:rsidR="00323985" w:rsidRPr="00323985" w:rsidRDefault="00323985" w:rsidP="00323985"/>
    <w:p w14:paraId="24071087" w14:textId="553F004E" w:rsidR="00DA1A31" w:rsidRPr="00587A0A" w:rsidRDefault="00D240C7" w:rsidP="00DA1A31">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Pr>
          <w:rFonts w:ascii="Times New Roman" w:hAnsi="Times New Roman"/>
          <w:b/>
          <w:sz w:val="24"/>
        </w:rPr>
        <w:t>___________</w:t>
      </w:r>
    </w:p>
    <w:p w14:paraId="2BDAC03D" w14:textId="77777777" w:rsidR="00323985" w:rsidRPr="00323985" w:rsidRDefault="00323985" w:rsidP="00323985">
      <w:pPr>
        <w:rPr>
          <w:color w:val="000000"/>
        </w:rPr>
      </w:pPr>
    </w:p>
    <w:p w14:paraId="020DA786" w14:textId="77777777" w:rsidR="00323985" w:rsidRPr="00323985" w:rsidRDefault="00323985" w:rsidP="00323985">
      <w:pPr>
        <w:jc w:val="both"/>
      </w:pPr>
      <w:r w:rsidRPr="00323985">
        <w:rPr>
          <w:color w:val="000000"/>
        </w:rPr>
        <w:t xml:space="preserve">Ar šo </w:t>
      </w:r>
      <w:r w:rsidRPr="00323985">
        <w:rPr>
          <w:i/>
          <w:color w:val="000000"/>
        </w:rPr>
        <w:t>[</w:t>
      </w:r>
      <w:r w:rsidRPr="00323985">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323985" w:rsidDel="00BA5666">
        <w:rPr>
          <w:i/>
          <w:color w:val="000000"/>
          <w:highlight w:val="lightGray"/>
        </w:rPr>
        <w:t xml:space="preserve"> </w:t>
      </w:r>
      <w:r w:rsidRPr="00323985">
        <w:rPr>
          <w:i/>
          <w:color w:val="000000"/>
          <w:highlight w:val="lightGray"/>
        </w:rPr>
        <w:t>ir fiziskā persona) un adrese</w:t>
      </w:r>
      <w:r w:rsidRPr="00323985">
        <w:rPr>
          <w:i/>
          <w:color w:val="000000"/>
        </w:rPr>
        <w:t>]</w:t>
      </w:r>
      <w:r w:rsidRPr="00323985">
        <w:rPr>
          <w:color w:val="000000"/>
        </w:rPr>
        <w:t xml:space="preserve"> apliecina, ka:</w:t>
      </w:r>
    </w:p>
    <w:p w14:paraId="60E07E78" w14:textId="77777777" w:rsidR="00323985" w:rsidRPr="00323985" w:rsidRDefault="00323985" w:rsidP="00323985"/>
    <w:p w14:paraId="1F60A3AE" w14:textId="5EE646B7" w:rsidR="00323985" w:rsidRPr="00323985" w:rsidRDefault="00323985" w:rsidP="00051552">
      <w:pPr>
        <w:pStyle w:val="ListParagraph"/>
        <w:numPr>
          <w:ilvl w:val="0"/>
          <w:numId w:val="16"/>
        </w:numPr>
        <w:tabs>
          <w:tab w:val="left" w:pos="426"/>
        </w:tabs>
        <w:ind w:left="0" w:firstLine="0"/>
        <w:contextualSpacing w:val="0"/>
        <w:jc w:val="both"/>
        <w:rPr>
          <w:color w:val="000000"/>
        </w:rPr>
      </w:pPr>
      <w:r w:rsidRPr="00323985">
        <w:rPr>
          <w:color w:val="000000"/>
        </w:rPr>
        <w:t>piekrīt piedalīties iepirkuma procedūrā,</w:t>
      </w:r>
      <w:r w:rsidRPr="00323985">
        <w:rPr>
          <w:bCs/>
          <w:color w:val="000000"/>
        </w:rPr>
        <w:t xml:space="preserve"> </w:t>
      </w:r>
      <w:r w:rsidRPr="00323985">
        <w:rPr>
          <w:color w:val="000000"/>
        </w:rPr>
        <w:t xml:space="preserve">kā </w:t>
      </w:r>
      <w:r w:rsidR="007C19BE">
        <w:rPr>
          <w:color w:val="000000"/>
        </w:rPr>
        <w:t>pretendent</w:t>
      </w:r>
      <w:r w:rsidRPr="00323985">
        <w:rPr>
          <w:color w:val="000000"/>
        </w:rPr>
        <w:t xml:space="preserve">a </w:t>
      </w:r>
      <w:r w:rsidRPr="00323985">
        <w:rPr>
          <w:i/>
          <w:color w:val="000000"/>
        </w:rPr>
        <w:t>[</w:t>
      </w:r>
      <w:r w:rsidR="007C19BE">
        <w:rPr>
          <w:i/>
          <w:color w:val="000000"/>
          <w:highlight w:val="lightGray"/>
        </w:rPr>
        <w:t>Pretendent</w:t>
      </w:r>
      <w:r w:rsidRPr="00323985">
        <w:rPr>
          <w:i/>
          <w:color w:val="000000"/>
          <w:highlight w:val="lightGray"/>
        </w:rPr>
        <w:t>a/pretendenta nosaukums, reģistrācijas numurs un adrese</w:t>
      </w:r>
      <w:r w:rsidRPr="00323985">
        <w:rPr>
          <w:i/>
          <w:color w:val="000000"/>
        </w:rPr>
        <w:t>]</w:t>
      </w:r>
      <w:r w:rsidRPr="00323985">
        <w:rPr>
          <w:color w:val="000000"/>
        </w:rPr>
        <w:t xml:space="preserve"> </w:t>
      </w:r>
      <w:r w:rsidRPr="00323985">
        <w:t xml:space="preserve">norādītā persona, uz kuras iespējām </w:t>
      </w:r>
      <w:r w:rsidR="007C19BE">
        <w:t>pretendent</w:t>
      </w:r>
      <w:r w:rsidRPr="00323985">
        <w:t>s balstās, lai apliecinātu, ka tā kvalifikācija atbilst paziņojumā par līgumu vai iepirkuma procedūras dokumentos noteiktajām prasībām</w:t>
      </w:r>
      <w:r w:rsidRPr="00323985">
        <w:rPr>
          <w:color w:val="000000"/>
        </w:rPr>
        <w:t>, un</w:t>
      </w:r>
    </w:p>
    <w:p w14:paraId="59740BC6" w14:textId="7889B4B9" w:rsidR="00323985" w:rsidRPr="00323985" w:rsidRDefault="00323985" w:rsidP="00051552">
      <w:pPr>
        <w:pStyle w:val="ListParagraph"/>
        <w:numPr>
          <w:ilvl w:val="0"/>
          <w:numId w:val="16"/>
        </w:numPr>
        <w:tabs>
          <w:tab w:val="left" w:pos="426"/>
        </w:tabs>
        <w:ind w:left="0" w:firstLine="0"/>
        <w:contextualSpacing w:val="0"/>
        <w:jc w:val="both"/>
        <w:rPr>
          <w:color w:val="000000"/>
        </w:rPr>
      </w:pPr>
      <w:r w:rsidRPr="00323985">
        <w:rPr>
          <w:color w:val="000000"/>
        </w:rPr>
        <w:t xml:space="preserve">gadījumā, ja ar </w:t>
      </w:r>
      <w:r w:rsidR="007C19BE">
        <w:rPr>
          <w:color w:val="000000"/>
        </w:rPr>
        <w:t>pretendent</w:t>
      </w:r>
      <w:r w:rsidRPr="00323985">
        <w:rPr>
          <w:color w:val="000000"/>
        </w:rPr>
        <w:t xml:space="preserve">u tiks noslēgts iepirkuma līgums, apņemas veikt šādus būvniecības darbus: </w:t>
      </w:r>
      <w:r w:rsidRPr="00323985">
        <w:rPr>
          <w:i/>
          <w:color w:val="000000"/>
        </w:rPr>
        <w:t>[</w:t>
      </w:r>
      <w:r w:rsidRPr="00323985">
        <w:rPr>
          <w:i/>
          <w:color w:val="000000"/>
          <w:highlight w:val="lightGray"/>
        </w:rPr>
        <w:t>īss būvniecības darbu apraksts atbilstoši Informācijā par apakšuzņēmēju norādītajam</w:t>
      </w:r>
      <w:r w:rsidRPr="00323985">
        <w:rPr>
          <w:i/>
          <w:color w:val="000000"/>
        </w:rPr>
        <w:t>]</w:t>
      </w:r>
      <w:r w:rsidRPr="00323985">
        <w:rPr>
          <w:color w:val="000000"/>
        </w:rPr>
        <w:t xml:space="preserve"> un/vai nodot </w:t>
      </w:r>
      <w:r w:rsidR="007C19BE">
        <w:rPr>
          <w:color w:val="000000"/>
        </w:rPr>
        <w:t>pretendent</w:t>
      </w:r>
      <w:r w:rsidRPr="00323985">
        <w:rPr>
          <w:color w:val="000000"/>
        </w:rPr>
        <w:t xml:space="preserve">am šādus resursus: </w:t>
      </w:r>
      <w:r w:rsidRPr="00323985">
        <w:rPr>
          <w:i/>
          <w:color w:val="000000"/>
        </w:rPr>
        <w:t>[</w:t>
      </w:r>
      <w:r w:rsidRPr="00323985">
        <w:rPr>
          <w:i/>
          <w:color w:val="000000"/>
          <w:highlight w:val="lightGray"/>
        </w:rPr>
        <w:t xml:space="preserve">īss </w:t>
      </w:r>
      <w:r w:rsidR="007C19BE">
        <w:rPr>
          <w:i/>
          <w:color w:val="000000"/>
          <w:highlight w:val="lightGray"/>
        </w:rPr>
        <w:t>pretendent</w:t>
      </w:r>
      <w:r w:rsidRPr="00323985">
        <w:rPr>
          <w:i/>
          <w:color w:val="000000"/>
          <w:highlight w:val="lightGray"/>
        </w:rPr>
        <w:t>am/pretendentam nododamo resursu (speciālistu un/vai tehniskā aprīkojuma) apraksts</w:t>
      </w:r>
      <w:r w:rsidRPr="00323985">
        <w:rPr>
          <w:i/>
          <w:color w:val="000000"/>
        </w:rPr>
        <w:t>]</w:t>
      </w:r>
      <w:r w:rsidRPr="00323985">
        <w:rPr>
          <w:color w:val="000000"/>
        </w:rPr>
        <w:t>, un</w:t>
      </w:r>
    </w:p>
    <w:p w14:paraId="53F4824C" w14:textId="2B92B23F" w:rsidR="00323985" w:rsidRPr="00323985" w:rsidRDefault="00323985" w:rsidP="00051552">
      <w:pPr>
        <w:pStyle w:val="ListParagraph"/>
        <w:numPr>
          <w:ilvl w:val="0"/>
          <w:numId w:val="16"/>
        </w:numPr>
        <w:tabs>
          <w:tab w:val="left" w:pos="426"/>
        </w:tabs>
        <w:ind w:left="0" w:firstLine="0"/>
        <w:contextualSpacing w:val="0"/>
        <w:jc w:val="both"/>
        <w:rPr>
          <w:color w:val="000000"/>
        </w:rPr>
      </w:pPr>
      <w:r w:rsidRPr="00323985">
        <w:t xml:space="preserve">uz to neattiecas neviens no SPSIL 48.panta pirmās daļas </w:t>
      </w:r>
      <w:hyperlink r:id="rId11" w:anchor="p2" w:tgtFrame="_blank" w:history="1">
        <w:r w:rsidRPr="00BA7D55">
          <w:t>2.</w:t>
        </w:r>
      </w:hyperlink>
      <w:r w:rsidRPr="00BA7D55">
        <w:t xml:space="preserve">, </w:t>
      </w:r>
      <w:hyperlink r:id="rId12" w:anchor="p3" w:tgtFrame="_blank" w:history="1">
        <w:r w:rsidRPr="00BA7D55">
          <w:t>3.</w:t>
        </w:r>
      </w:hyperlink>
      <w:r w:rsidRPr="00323985">
        <w:t xml:space="preserve"> noteiktajiem izslēgšanas noteikumiem.</w:t>
      </w:r>
    </w:p>
    <w:p w14:paraId="66376F81" w14:textId="77777777" w:rsidR="00323985" w:rsidRPr="00323985" w:rsidRDefault="00323985" w:rsidP="00323985">
      <w:pPr>
        <w:jc w:val="both"/>
      </w:pPr>
    </w:p>
    <w:p w14:paraId="77BD9628" w14:textId="77777777" w:rsidR="00323985" w:rsidRPr="00323985" w:rsidRDefault="00323985" w:rsidP="00323985">
      <w:pPr>
        <w:rPr>
          <w:i/>
          <w:iCs/>
        </w:rPr>
      </w:pPr>
      <w:r w:rsidRPr="00323985">
        <w:rPr>
          <w:i/>
          <w:iCs/>
        </w:rPr>
        <w:t>[datums:] ________________________________________________</w:t>
      </w:r>
    </w:p>
    <w:p w14:paraId="3F3664C2" w14:textId="77777777" w:rsidR="00323985" w:rsidRPr="00323985" w:rsidRDefault="00323985" w:rsidP="00323985">
      <w:pPr>
        <w:rPr>
          <w:i/>
          <w:iCs/>
        </w:rPr>
      </w:pPr>
      <w:r w:rsidRPr="00323985">
        <w:rPr>
          <w:i/>
          <w:iCs/>
        </w:rPr>
        <w:t>[personas, uz kuras spējām balstās, vai pilnvarotās personas paraksts:] ___________________________________</w:t>
      </w:r>
    </w:p>
    <w:p w14:paraId="24C4336E" w14:textId="77777777" w:rsidR="00323985" w:rsidRPr="00323985" w:rsidRDefault="00323985" w:rsidP="00323985">
      <w:pPr>
        <w:rPr>
          <w:i/>
          <w:iCs/>
        </w:rPr>
      </w:pPr>
      <w:r w:rsidRPr="00323985">
        <w:rPr>
          <w:i/>
          <w:iCs/>
        </w:rPr>
        <w:t>[personas, uz kuras spējām balstās, vai pilnvarotās personas vārds, uzvārds un amats:] ______________________</w:t>
      </w:r>
    </w:p>
    <w:p w14:paraId="15F5CB58" w14:textId="77777777" w:rsidR="00323985" w:rsidRPr="00323985" w:rsidRDefault="00323985" w:rsidP="00323985">
      <w:pPr>
        <w:jc w:val="both"/>
        <w:rPr>
          <w:i/>
        </w:rPr>
      </w:pPr>
    </w:p>
    <w:p w14:paraId="77BEE24E" w14:textId="13D8CF4B" w:rsidR="00323985" w:rsidRPr="00323985" w:rsidRDefault="00323985" w:rsidP="00323985">
      <w:pPr>
        <w:rPr>
          <w:i/>
        </w:rPr>
      </w:pPr>
    </w:p>
    <w:p w14:paraId="70FCB45B" w14:textId="77777777" w:rsidR="00323985" w:rsidRPr="00323985" w:rsidRDefault="00323985" w:rsidP="00323985">
      <w:pPr>
        <w:rPr>
          <w:i/>
          <w:iCs/>
        </w:rPr>
      </w:pPr>
      <w:r w:rsidRPr="00323985">
        <w:rPr>
          <w:i/>
          <w:iCs/>
        </w:rPr>
        <w:t>[datums:] ________________________________________________</w:t>
      </w:r>
    </w:p>
    <w:p w14:paraId="29A00829" w14:textId="1C0A31CB" w:rsidR="00323985" w:rsidRPr="00323985" w:rsidRDefault="00323985" w:rsidP="00323985">
      <w:pPr>
        <w:rPr>
          <w:i/>
          <w:iCs/>
        </w:rPr>
      </w:pPr>
      <w:r w:rsidRPr="00323985">
        <w:rPr>
          <w:i/>
          <w:iCs/>
        </w:rPr>
        <w:t>[</w:t>
      </w:r>
      <w:r w:rsidR="007C19BE">
        <w:rPr>
          <w:i/>
          <w:iCs/>
        </w:rPr>
        <w:t>pretendent</w:t>
      </w:r>
      <w:r w:rsidRPr="00323985">
        <w:rPr>
          <w:i/>
          <w:iCs/>
        </w:rPr>
        <w:t>a pilnvarotās personas paraksts:] _______________________________________________</w:t>
      </w:r>
    </w:p>
    <w:p w14:paraId="4FA97BF0" w14:textId="14EAA4BD" w:rsidR="00D240C7" w:rsidRPr="00BA7548" w:rsidRDefault="00323985" w:rsidP="00BA7548">
      <w:pPr>
        <w:rPr>
          <w:i/>
          <w:iCs/>
        </w:rPr>
      </w:pPr>
      <w:r w:rsidRPr="00323985">
        <w:rPr>
          <w:i/>
          <w:iCs/>
        </w:rPr>
        <w:t>[</w:t>
      </w:r>
      <w:r w:rsidR="007C19BE">
        <w:rPr>
          <w:i/>
          <w:iCs/>
        </w:rPr>
        <w:t>pretendent</w:t>
      </w:r>
      <w:r w:rsidRPr="00323985">
        <w:rPr>
          <w:i/>
          <w:iCs/>
        </w:rPr>
        <w:t>a pilnvarotās personas vārds, uzvārds un amats:] __________________________________</w:t>
      </w:r>
    </w:p>
    <w:p w14:paraId="7D717022" w14:textId="70F1BA4A" w:rsidR="00885EC7" w:rsidRPr="00885EC7" w:rsidRDefault="00891D55" w:rsidP="00885EC7">
      <w:pPr>
        <w:jc w:val="right"/>
        <w:rPr>
          <w:b/>
        </w:rPr>
      </w:pPr>
      <w:r>
        <w:rPr>
          <w:rFonts w:eastAsia="Calibri"/>
          <w:b/>
        </w:rPr>
        <w:lastRenderedPageBreak/>
        <w:t>6</w:t>
      </w:r>
      <w:r w:rsidR="00885EC7" w:rsidRPr="00885EC7">
        <w:rPr>
          <w:b/>
        </w:rPr>
        <w:t>.pielikums</w:t>
      </w:r>
    </w:p>
    <w:p w14:paraId="57E7609A" w14:textId="6BFFCE3A"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6271C970"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4249B131"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201F8709" w14:textId="0BEA6FC0"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 xml:space="preserve">autoruzraudzības darbu veikšana </w:t>
      </w:r>
      <w:r w:rsidR="00EC0367">
        <w:rPr>
          <w:spacing w:val="-1"/>
        </w:rPr>
        <w:t xml:space="preserve">Ilūkstes novada </w:t>
      </w:r>
      <w:r w:rsidR="00103934">
        <w:rPr>
          <w:spacing w:val="-1"/>
        </w:rPr>
        <w:t>Dvietē</w:t>
      </w:r>
      <w:r w:rsidRPr="005C5F06">
        <w:rPr>
          <w:bCs/>
        </w:rPr>
        <w:t xml:space="preserve">” </w:t>
      </w:r>
      <w:r w:rsidRPr="005C5F06">
        <w:t>nolikumam</w:t>
      </w:r>
    </w:p>
    <w:p w14:paraId="748C1CC3" w14:textId="0FE32F49"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5E345C">
        <w:t>ORN 2019/5</w:t>
      </w:r>
    </w:p>
    <w:p w14:paraId="363335DF" w14:textId="77777777" w:rsidR="00885EC7" w:rsidRPr="00885EC7" w:rsidRDefault="00885EC7" w:rsidP="00885EC7">
      <w:pPr>
        <w:tabs>
          <w:tab w:val="left" w:pos="5954"/>
        </w:tabs>
        <w:jc w:val="right"/>
      </w:pPr>
    </w:p>
    <w:p w14:paraId="65A67D62" w14:textId="77777777" w:rsidR="00885EC7" w:rsidRPr="00885EC7" w:rsidRDefault="00885EC7" w:rsidP="00885EC7">
      <w:pPr>
        <w:overflowPunct w:val="0"/>
        <w:autoSpaceDE w:val="0"/>
        <w:autoSpaceDN w:val="0"/>
        <w:adjustRightInd w:val="0"/>
        <w:jc w:val="right"/>
        <w:textAlignment w:val="baseline"/>
      </w:pPr>
    </w:p>
    <w:p w14:paraId="3F24FC7B" w14:textId="77777777" w:rsidR="00885EC7" w:rsidRPr="00885EC7" w:rsidRDefault="00885EC7" w:rsidP="00885EC7">
      <w:pPr>
        <w:suppressAutoHyphens/>
        <w:jc w:val="center"/>
        <w:rPr>
          <w:b/>
          <w:bCs/>
          <w:color w:val="000000"/>
          <w:lang w:eastAsia="ar-SA"/>
        </w:rPr>
      </w:pPr>
      <w:r w:rsidRPr="00885EC7">
        <w:rPr>
          <w:b/>
          <w:color w:val="000000"/>
        </w:rPr>
        <w:t>INFORMĀCIJA PAR APAKŠUZŅĒMĒJU</w:t>
      </w:r>
    </w:p>
    <w:p w14:paraId="08F6D966" w14:textId="77777777" w:rsidR="00885EC7" w:rsidRPr="00885EC7" w:rsidRDefault="00885EC7" w:rsidP="00885EC7">
      <w:pPr>
        <w:jc w:val="center"/>
      </w:pPr>
      <w:r w:rsidRPr="00885EC7">
        <w:t>/forma/</w:t>
      </w:r>
    </w:p>
    <w:p w14:paraId="00FEC1F3" w14:textId="77777777" w:rsidR="00885EC7" w:rsidRPr="00885EC7" w:rsidRDefault="00885EC7" w:rsidP="00885EC7"/>
    <w:p w14:paraId="48633AFA" w14:textId="353AE20B" w:rsidR="00885EC7" w:rsidRPr="00885EC7" w:rsidRDefault="00885EC7" w:rsidP="00885EC7">
      <w:pPr>
        <w:widowControl w:val="0"/>
        <w:tabs>
          <w:tab w:val="num" w:pos="3960"/>
        </w:tabs>
        <w:jc w:val="both"/>
        <w:rPr>
          <w:color w:val="000000"/>
        </w:rPr>
      </w:pPr>
      <w:r w:rsidRPr="00885EC7">
        <w:rPr>
          <w:i/>
          <w:color w:val="000000"/>
        </w:rPr>
        <w:t xml:space="preserve">[Norāda informāciju, ja kādu iepirkuma līguma daļu paredzēts nodot apakšuzņēmējiem, </w:t>
      </w:r>
      <w:r w:rsidRPr="00885EC7">
        <w:rPr>
          <w:i/>
          <w:color w:val="000000"/>
          <w:u w:val="single"/>
        </w:rPr>
        <w:t>kā arī iesniedz veidlapā minētos dokumentus</w:t>
      </w:r>
      <w:r w:rsidRPr="00885EC7">
        <w:rPr>
          <w:i/>
          <w:color w:val="000000"/>
        </w:rPr>
        <w:t>.</w:t>
      </w:r>
    </w:p>
    <w:p w14:paraId="21DA6F67" w14:textId="77777777" w:rsidR="00885EC7" w:rsidRPr="00885EC7" w:rsidRDefault="00885EC7" w:rsidP="00885EC7"/>
    <w:p w14:paraId="2843CA34" w14:textId="395EA2B0" w:rsidR="00D240C7" w:rsidRPr="00587A0A" w:rsidRDefault="00D240C7" w:rsidP="00D240C7">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sidR="005E345C">
        <w:rPr>
          <w:rFonts w:ascii="Times New Roman" w:hAnsi="Times New Roman"/>
          <w:b/>
          <w:sz w:val="24"/>
        </w:rPr>
        <w:t>ORN 2019/5</w:t>
      </w:r>
    </w:p>
    <w:p w14:paraId="033D7023" w14:textId="77777777" w:rsidR="00885EC7" w:rsidRPr="00323985" w:rsidRDefault="00885EC7" w:rsidP="00885EC7">
      <w:pPr>
        <w:rPr>
          <w:color w:val="000000"/>
        </w:rPr>
      </w:pPr>
    </w:p>
    <w:p w14:paraId="7292BCA4" w14:textId="77777777" w:rsidR="00885EC7" w:rsidRPr="00885EC7" w:rsidRDefault="00885EC7" w:rsidP="00885EC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494"/>
        <w:gridCol w:w="2342"/>
        <w:gridCol w:w="2645"/>
      </w:tblGrid>
      <w:tr w:rsidR="00885EC7" w:rsidRPr="00885EC7" w14:paraId="537C7447" w14:textId="77777777" w:rsidTr="00682C3D">
        <w:trPr>
          <w:cantSplit/>
          <w:trHeight w:val="1078"/>
        </w:trPr>
        <w:tc>
          <w:tcPr>
            <w:tcW w:w="1250" w:type="pct"/>
            <w:shd w:val="clear" w:color="auto" w:fill="D9D9D9"/>
          </w:tcPr>
          <w:p w14:paraId="025BCD6D" w14:textId="77777777" w:rsidR="00885EC7" w:rsidRPr="00885EC7" w:rsidRDefault="00885EC7" w:rsidP="00682C3D">
            <w:pPr>
              <w:jc w:val="center"/>
            </w:pPr>
            <w:r w:rsidRPr="00885EC7">
              <w:t>Apakšuzņēmēja nosaukums, reģistrācijas numurs, adrese, (tālrunis, fakss, kontaktpersona)</w:t>
            </w:r>
          </w:p>
        </w:tc>
        <w:tc>
          <w:tcPr>
            <w:tcW w:w="1250" w:type="pct"/>
            <w:shd w:val="clear" w:color="auto" w:fill="D9D9D9"/>
          </w:tcPr>
          <w:p w14:paraId="16E48D2A" w14:textId="77777777" w:rsidR="00885EC7" w:rsidRPr="00885EC7" w:rsidRDefault="00885EC7" w:rsidP="00682C3D">
            <w:pPr>
              <w:jc w:val="center"/>
            </w:pPr>
            <w:r w:rsidRPr="00885EC7">
              <w:t>Būvdarbu apraksts, kurus nodod apakšuzņēmējam</w:t>
            </w:r>
          </w:p>
        </w:tc>
        <w:tc>
          <w:tcPr>
            <w:tcW w:w="1174" w:type="pct"/>
            <w:shd w:val="clear" w:color="auto" w:fill="D9D9D9"/>
          </w:tcPr>
          <w:p w14:paraId="5908516F" w14:textId="77777777" w:rsidR="00885EC7" w:rsidRPr="00885EC7" w:rsidRDefault="00885EC7" w:rsidP="00682C3D">
            <w:pPr>
              <w:jc w:val="center"/>
            </w:pPr>
            <w:r w:rsidRPr="00885EC7">
              <w:t>Apakšuzņēmējam izpildei nododamo darbu daļa (% no piedāvātās līgumcenas)</w:t>
            </w:r>
          </w:p>
        </w:tc>
        <w:tc>
          <w:tcPr>
            <w:tcW w:w="1326" w:type="pct"/>
            <w:shd w:val="clear" w:color="auto" w:fill="D9D9D9"/>
          </w:tcPr>
          <w:p w14:paraId="2F29039D" w14:textId="77777777" w:rsidR="00885EC7" w:rsidRPr="00885EC7" w:rsidRDefault="00885EC7" w:rsidP="00682C3D">
            <w:pPr>
              <w:jc w:val="center"/>
            </w:pPr>
            <w:r w:rsidRPr="00885EC7">
              <w:t>Sertifikāts vai līdzvērtīgs dokuments, kas apstiprina apakšuzņēmēja tiesības veikt norādītos darbus</w:t>
            </w:r>
          </w:p>
        </w:tc>
      </w:tr>
      <w:tr w:rsidR="00885EC7" w:rsidRPr="00885EC7" w14:paraId="56B2E3DF" w14:textId="77777777" w:rsidTr="00682C3D">
        <w:trPr>
          <w:cantSplit/>
          <w:trHeight w:val="249"/>
        </w:trPr>
        <w:tc>
          <w:tcPr>
            <w:tcW w:w="1250" w:type="pct"/>
          </w:tcPr>
          <w:p w14:paraId="6885A441" w14:textId="77777777" w:rsidR="00885EC7" w:rsidRPr="00885EC7" w:rsidRDefault="00885EC7" w:rsidP="00682C3D">
            <w:r w:rsidRPr="00885EC7">
              <w:t>1.</w:t>
            </w:r>
          </w:p>
        </w:tc>
        <w:tc>
          <w:tcPr>
            <w:tcW w:w="1250" w:type="pct"/>
          </w:tcPr>
          <w:p w14:paraId="69FB30FF" w14:textId="77777777" w:rsidR="00885EC7" w:rsidRPr="00885EC7" w:rsidRDefault="00885EC7" w:rsidP="00682C3D"/>
        </w:tc>
        <w:tc>
          <w:tcPr>
            <w:tcW w:w="1174" w:type="pct"/>
          </w:tcPr>
          <w:p w14:paraId="6493893E" w14:textId="77777777" w:rsidR="00885EC7" w:rsidRPr="00885EC7" w:rsidRDefault="00885EC7" w:rsidP="00682C3D"/>
        </w:tc>
        <w:tc>
          <w:tcPr>
            <w:tcW w:w="1326" w:type="pct"/>
          </w:tcPr>
          <w:p w14:paraId="0B04EADD" w14:textId="77777777" w:rsidR="00885EC7" w:rsidRPr="00885EC7" w:rsidRDefault="00885EC7" w:rsidP="00682C3D"/>
        </w:tc>
      </w:tr>
      <w:tr w:rsidR="00885EC7" w:rsidRPr="00885EC7" w14:paraId="33D9656B" w14:textId="77777777" w:rsidTr="00682C3D">
        <w:trPr>
          <w:cantSplit/>
          <w:trHeight w:val="134"/>
        </w:trPr>
        <w:tc>
          <w:tcPr>
            <w:tcW w:w="1250" w:type="pct"/>
          </w:tcPr>
          <w:p w14:paraId="27DCB5B5" w14:textId="77777777" w:rsidR="00885EC7" w:rsidRPr="00885EC7" w:rsidRDefault="00885EC7" w:rsidP="00682C3D">
            <w:r w:rsidRPr="00885EC7">
              <w:t>2.</w:t>
            </w:r>
          </w:p>
        </w:tc>
        <w:tc>
          <w:tcPr>
            <w:tcW w:w="1250" w:type="pct"/>
          </w:tcPr>
          <w:p w14:paraId="5933B678" w14:textId="77777777" w:rsidR="00885EC7" w:rsidRPr="00885EC7" w:rsidRDefault="00885EC7" w:rsidP="00682C3D"/>
        </w:tc>
        <w:tc>
          <w:tcPr>
            <w:tcW w:w="1174" w:type="pct"/>
          </w:tcPr>
          <w:p w14:paraId="2FEC1201" w14:textId="77777777" w:rsidR="00885EC7" w:rsidRPr="00885EC7" w:rsidRDefault="00885EC7" w:rsidP="00682C3D"/>
        </w:tc>
        <w:tc>
          <w:tcPr>
            <w:tcW w:w="1326" w:type="pct"/>
          </w:tcPr>
          <w:p w14:paraId="0E7B863C" w14:textId="77777777" w:rsidR="00885EC7" w:rsidRPr="00885EC7" w:rsidRDefault="00885EC7" w:rsidP="00682C3D"/>
        </w:tc>
      </w:tr>
      <w:tr w:rsidR="00885EC7" w:rsidRPr="00885EC7" w14:paraId="37E5FF23" w14:textId="77777777" w:rsidTr="00682C3D">
        <w:trPr>
          <w:cantSplit/>
          <w:trHeight w:val="173"/>
        </w:trPr>
        <w:tc>
          <w:tcPr>
            <w:tcW w:w="1250" w:type="pct"/>
          </w:tcPr>
          <w:p w14:paraId="3614877F" w14:textId="77777777" w:rsidR="00885EC7" w:rsidRPr="00885EC7" w:rsidRDefault="00885EC7" w:rsidP="00682C3D">
            <w:r w:rsidRPr="00885EC7">
              <w:rPr>
                <w:iCs/>
              </w:rPr>
              <w:t>-/-</w:t>
            </w:r>
          </w:p>
        </w:tc>
        <w:tc>
          <w:tcPr>
            <w:tcW w:w="1250" w:type="pct"/>
          </w:tcPr>
          <w:p w14:paraId="4C9EF3DE" w14:textId="77777777" w:rsidR="00885EC7" w:rsidRPr="00885EC7" w:rsidRDefault="00885EC7" w:rsidP="00682C3D"/>
        </w:tc>
        <w:tc>
          <w:tcPr>
            <w:tcW w:w="1174" w:type="pct"/>
          </w:tcPr>
          <w:p w14:paraId="08FE7899" w14:textId="77777777" w:rsidR="00885EC7" w:rsidRPr="00885EC7" w:rsidRDefault="00885EC7" w:rsidP="00682C3D"/>
        </w:tc>
        <w:tc>
          <w:tcPr>
            <w:tcW w:w="1326" w:type="pct"/>
          </w:tcPr>
          <w:p w14:paraId="25653D1B" w14:textId="77777777" w:rsidR="00885EC7" w:rsidRPr="00885EC7" w:rsidRDefault="00885EC7" w:rsidP="00682C3D"/>
        </w:tc>
      </w:tr>
    </w:tbl>
    <w:p w14:paraId="0D79C2C0" w14:textId="77777777" w:rsidR="00885EC7" w:rsidRPr="00885EC7" w:rsidRDefault="00885EC7" w:rsidP="00885EC7">
      <w:pPr>
        <w:jc w:val="both"/>
        <w:rPr>
          <w:i/>
        </w:rPr>
      </w:pPr>
    </w:p>
    <w:p w14:paraId="1330FBD8" w14:textId="77777777" w:rsidR="00885EC7" w:rsidRPr="00885EC7" w:rsidRDefault="00885EC7" w:rsidP="00885EC7">
      <w:pPr>
        <w:rPr>
          <w:i/>
        </w:rPr>
      </w:pPr>
    </w:p>
    <w:p w14:paraId="593A5ADE" w14:textId="77777777" w:rsidR="00885EC7" w:rsidRPr="00885EC7" w:rsidRDefault="00885EC7" w:rsidP="00885EC7">
      <w:pPr>
        <w:rPr>
          <w:i/>
        </w:rPr>
      </w:pPr>
    </w:p>
    <w:p w14:paraId="2EBCE8D7" w14:textId="77777777" w:rsidR="00885EC7" w:rsidRPr="00885EC7" w:rsidRDefault="00885EC7" w:rsidP="00885EC7">
      <w:pPr>
        <w:rPr>
          <w:i/>
          <w:iCs/>
        </w:rPr>
      </w:pPr>
      <w:r w:rsidRPr="00885EC7">
        <w:rPr>
          <w:i/>
          <w:iCs/>
        </w:rPr>
        <w:t>[datums:] ________________________________________________</w:t>
      </w:r>
    </w:p>
    <w:p w14:paraId="203D530E" w14:textId="6CFDAAD4" w:rsidR="00885EC7" w:rsidRPr="00885EC7" w:rsidRDefault="00885EC7" w:rsidP="00885EC7">
      <w:pPr>
        <w:rPr>
          <w:i/>
          <w:iCs/>
        </w:rPr>
      </w:pPr>
      <w:r w:rsidRPr="00885EC7">
        <w:rPr>
          <w:i/>
          <w:iCs/>
        </w:rPr>
        <w:t>[</w:t>
      </w:r>
      <w:r w:rsidR="008E5FC2">
        <w:rPr>
          <w:i/>
          <w:iCs/>
        </w:rPr>
        <w:t>pretendent</w:t>
      </w:r>
      <w:r w:rsidRPr="00885EC7">
        <w:rPr>
          <w:i/>
          <w:iCs/>
        </w:rPr>
        <w:t>a pilnvarotās personas paraksts:] _______________________________________________</w:t>
      </w:r>
    </w:p>
    <w:p w14:paraId="6BA7F67B" w14:textId="4FCA5B16" w:rsidR="00885EC7" w:rsidRPr="00885EC7" w:rsidRDefault="00885EC7" w:rsidP="00885EC7">
      <w:pPr>
        <w:rPr>
          <w:i/>
          <w:iCs/>
        </w:rPr>
      </w:pPr>
      <w:r w:rsidRPr="00885EC7">
        <w:rPr>
          <w:i/>
          <w:iCs/>
        </w:rPr>
        <w:t>[</w:t>
      </w:r>
      <w:r w:rsidR="008E5FC2">
        <w:rPr>
          <w:i/>
          <w:iCs/>
        </w:rPr>
        <w:t>pretendent</w:t>
      </w:r>
      <w:r w:rsidRPr="00885EC7">
        <w:rPr>
          <w:i/>
          <w:iCs/>
        </w:rPr>
        <w:t>a pilnvarotās personas vārds, uzvārds un amats:] __________________________________</w:t>
      </w:r>
    </w:p>
    <w:p w14:paraId="25A7C7F1" w14:textId="77777777" w:rsidR="00885EC7" w:rsidRPr="00885EC7" w:rsidRDefault="00885EC7" w:rsidP="00885EC7"/>
    <w:p w14:paraId="30AE3AC0" w14:textId="77777777" w:rsidR="00885EC7" w:rsidRPr="00722BBE" w:rsidRDefault="00885EC7" w:rsidP="00885EC7">
      <w:pPr>
        <w:rPr>
          <w:sz w:val="20"/>
          <w:szCs w:val="20"/>
        </w:rPr>
      </w:pPr>
      <w:r w:rsidRPr="00722BBE">
        <w:rPr>
          <w:sz w:val="20"/>
          <w:szCs w:val="20"/>
        </w:rPr>
        <w:br w:type="page"/>
      </w:r>
    </w:p>
    <w:p w14:paraId="67A5F268" w14:textId="6ED09453" w:rsidR="00611D42" w:rsidRPr="00611D42" w:rsidRDefault="00891D55" w:rsidP="00611D42">
      <w:pPr>
        <w:jc w:val="right"/>
        <w:rPr>
          <w:b/>
        </w:rPr>
      </w:pPr>
      <w:r>
        <w:rPr>
          <w:rFonts w:eastAsia="Calibri"/>
          <w:b/>
        </w:rPr>
        <w:lastRenderedPageBreak/>
        <w:t>7</w:t>
      </w:r>
      <w:r w:rsidR="00611D42" w:rsidRPr="00611D42">
        <w:rPr>
          <w:b/>
        </w:rPr>
        <w:t>.pielikums</w:t>
      </w:r>
    </w:p>
    <w:p w14:paraId="36268B58" w14:textId="3A241A5C"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7FBC795E"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7C891982"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2A494ED" w14:textId="48717F13"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6EF215F2" w14:textId="11AACC43"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5E345C">
        <w:t>ORN 2019/5</w:t>
      </w:r>
    </w:p>
    <w:p w14:paraId="18FE1605" w14:textId="77777777" w:rsidR="00611D42" w:rsidRPr="00611D42" w:rsidRDefault="00611D42" w:rsidP="00611D42">
      <w:pPr>
        <w:overflowPunct w:val="0"/>
        <w:autoSpaceDE w:val="0"/>
        <w:autoSpaceDN w:val="0"/>
        <w:adjustRightInd w:val="0"/>
        <w:jc w:val="right"/>
        <w:textAlignment w:val="baseline"/>
      </w:pPr>
    </w:p>
    <w:p w14:paraId="669F8200" w14:textId="77777777" w:rsidR="00611D42" w:rsidRPr="00611D42" w:rsidRDefault="00611D42" w:rsidP="00611D42">
      <w:pPr>
        <w:suppressAutoHyphens/>
        <w:jc w:val="center"/>
        <w:rPr>
          <w:b/>
          <w:bCs/>
          <w:color w:val="000000"/>
          <w:lang w:eastAsia="ar-SA"/>
        </w:rPr>
      </w:pPr>
      <w:r w:rsidRPr="00611D42">
        <w:rPr>
          <w:b/>
          <w:color w:val="000000"/>
        </w:rPr>
        <w:t>APAKŠUZŅĒMĒJA APLIECINĀJUMS</w:t>
      </w:r>
    </w:p>
    <w:p w14:paraId="104B1F15" w14:textId="77777777" w:rsidR="00611D42" w:rsidRPr="00611D42" w:rsidRDefault="00611D42" w:rsidP="00611D42">
      <w:pPr>
        <w:jc w:val="center"/>
      </w:pPr>
      <w:r w:rsidRPr="00611D42">
        <w:t>/forma/</w:t>
      </w:r>
    </w:p>
    <w:p w14:paraId="2CF41D61" w14:textId="77777777" w:rsidR="00611D42" w:rsidRPr="00611D42" w:rsidRDefault="00611D42" w:rsidP="00611D42"/>
    <w:p w14:paraId="7315DC21" w14:textId="7E8EF475" w:rsidR="0081407A" w:rsidRPr="00587A0A" w:rsidRDefault="0081407A" w:rsidP="0081407A">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sidR="005E345C">
        <w:rPr>
          <w:rFonts w:ascii="Times New Roman" w:hAnsi="Times New Roman"/>
          <w:b/>
          <w:sz w:val="24"/>
        </w:rPr>
        <w:t>ORN 2019/5</w:t>
      </w:r>
    </w:p>
    <w:p w14:paraId="13393394" w14:textId="77777777" w:rsidR="00611D42" w:rsidRPr="00611D42" w:rsidRDefault="00611D42" w:rsidP="00611D42">
      <w:pPr>
        <w:rPr>
          <w:color w:val="000000"/>
        </w:rPr>
      </w:pPr>
    </w:p>
    <w:p w14:paraId="147C6B04" w14:textId="77777777" w:rsidR="00611D42" w:rsidRPr="00611D42" w:rsidRDefault="00611D42" w:rsidP="00611D42">
      <w:pPr>
        <w:jc w:val="both"/>
      </w:pPr>
      <w:r w:rsidRPr="00611D42">
        <w:rPr>
          <w:color w:val="000000"/>
        </w:rPr>
        <w:t xml:space="preserve">Ar šo </w:t>
      </w:r>
      <w:r w:rsidRPr="00611D42">
        <w:rPr>
          <w:i/>
          <w:color w:val="000000"/>
        </w:rPr>
        <w:t>[</w:t>
      </w:r>
      <w:r w:rsidRPr="00611D42">
        <w:rPr>
          <w:i/>
          <w:color w:val="000000"/>
          <w:highlight w:val="lightGray"/>
        </w:rPr>
        <w:t>Apakšuzņēmēja nosaukums vai vārds un uzvārds (ja apakšuzņēmējs ir fiziska persona), reģistrācijas numurs vai personas kods (ja apakšuzņēmējs ir fiziska persona) un adrese</w:t>
      </w:r>
      <w:r w:rsidRPr="00611D42">
        <w:rPr>
          <w:i/>
          <w:color w:val="000000"/>
        </w:rPr>
        <w:t>]</w:t>
      </w:r>
      <w:r w:rsidRPr="00611D42">
        <w:rPr>
          <w:color w:val="000000"/>
        </w:rPr>
        <w:t xml:space="preserve"> apliecina, ka:</w:t>
      </w:r>
    </w:p>
    <w:p w14:paraId="04223F6A" w14:textId="77777777" w:rsidR="00611D42" w:rsidRPr="00611D42" w:rsidRDefault="00611D42" w:rsidP="00611D42"/>
    <w:p w14:paraId="30E77982" w14:textId="26A78C16" w:rsidR="00611D42" w:rsidRPr="00611D42" w:rsidRDefault="00611D42" w:rsidP="00051552">
      <w:pPr>
        <w:pStyle w:val="ListParagraph"/>
        <w:numPr>
          <w:ilvl w:val="0"/>
          <w:numId w:val="17"/>
        </w:numPr>
        <w:tabs>
          <w:tab w:val="left" w:pos="284"/>
        </w:tabs>
        <w:ind w:left="0" w:firstLine="0"/>
        <w:contextualSpacing w:val="0"/>
        <w:jc w:val="both"/>
        <w:rPr>
          <w:color w:val="000000"/>
        </w:rPr>
      </w:pPr>
      <w:r w:rsidRPr="00611D42">
        <w:rPr>
          <w:color w:val="000000"/>
        </w:rPr>
        <w:t>piekrīt piedalīties iepirkuma procedūrā,</w:t>
      </w:r>
      <w:r w:rsidRPr="00611D42">
        <w:rPr>
          <w:bCs/>
          <w:color w:val="000000"/>
        </w:rPr>
        <w:t xml:space="preserve"> </w:t>
      </w:r>
      <w:r w:rsidRPr="00611D42">
        <w:rPr>
          <w:color w:val="000000"/>
        </w:rPr>
        <w:t xml:space="preserve">kā </w:t>
      </w:r>
      <w:r w:rsidRPr="00611D42">
        <w:rPr>
          <w:i/>
          <w:color w:val="000000"/>
        </w:rPr>
        <w:t>[</w:t>
      </w:r>
      <w:r w:rsidR="008E5FC2">
        <w:rPr>
          <w:i/>
          <w:color w:val="000000"/>
          <w:highlight w:val="lightGray"/>
        </w:rPr>
        <w:t>Pretendent</w:t>
      </w:r>
      <w:r w:rsidRPr="00611D42">
        <w:rPr>
          <w:i/>
          <w:color w:val="000000"/>
          <w:highlight w:val="lightGray"/>
        </w:rPr>
        <w:t>a/pretendenta nosaukums, reģistrācijas numurs un adrese</w:t>
      </w:r>
      <w:r w:rsidRPr="00611D42">
        <w:rPr>
          <w:i/>
          <w:color w:val="000000"/>
        </w:rPr>
        <w:t>]</w:t>
      </w:r>
      <w:r w:rsidRPr="00611D42">
        <w:rPr>
          <w:color w:val="000000"/>
        </w:rPr>
        <w:t xml:space="preserve"> apakšuzņēmējs, un</w:t>
      </w:r>
    </w:p>
    <w:p w14:paraId="3B2D4C50" w14:textId="14A52510" w:rsidR="00611D42" w:rsidRPr="00611D42" w:rsidRDefault="00611D42" w:rsidP="00051552">
      <w:pPr>
        <w:pStyle w:val="ListParagraph"/>
        <w:numPr>
          <w:ilvl w:val="0"/>
          <w:numId w:val="17"/>
        </w:numPr>
        <w:tabs>
          <w:tab w:val="left" w:pos="284"/>
        </w:tabs>
        <w:ind w:left="0" w:firstLine="0"/>
        <w:contextualSpacing w:val="0"/>
        <w:jc w:val="both"/>
        <w:rPr>
          <w:color w:val="000000"/>
        </w:rPr>
      </w:pPr>
      <w:r w:rsidRPr="00611D42">
        <w:rPr>
          <w:color w:val="000000"/>
        </w:rPr>
        <w:t xml:space="preserve">gadījumā, ja ar </w:t>
      </w:r>
      <w:r w:rsidR="008E5FC2">
        <w:rPr>
          <w:color w:val="000000"/>
        </w:rPr>
        <w:t>pretendent</w:t>
      </w:r>
      <w:r w:rsidRPr="00611D42">
        <w:rPr>
          <w:color w:val="000000"/>
        </w:rPr>
        <w:t xml:space="preserve">u/pretendentu tiks noslēgts iepirkuma līgums, apņemas veikt šādus būvniecības darbus: </w:t>
      </w:r>
      <w:r w:rsidRPr="00611D42">
        <w:rPr>
          <w:i/>
          <w:color w:val="000000"/>
        </w:rPr>
        <w:t>[</w:t>
      </w:r>
      <w:r w:rsidRPr="00611D42">
        <w:rPr>
          <w:i/>
          <w:color w:val="000000"/>
          <w:highlight w:val="lightGray"/>
        </w:rPr>
        <w:t>īss būvniecības darbu apraksts atbilstoši Informācijā par apakšuzņēmēju norādītajam</w:t>
      </w:r>
      <w:r w:rsidRPr="00611D42">
        <w:rPr>
          <w:i/>
          <w:color w:val="000000"/>
        </w:rPr>
        <w:t>]</w:t>
      </w:r>
      <w:r w:rsidRPr="00611D42">
        <w:rPr>
          <w:color w:val="000000"/>
        </w:rPr>
        <w:t xml:space="preserve"> un/vai nodot </w:t>
      </w:r>
      <w:r w:rsidR="008E5FC2">
        <w:rPr>
          <w:color w:val="000000"/>
        </w:rPr>
        <w:t>pretendent</w:t>
      </w:r>
      <w:r w:rsidRPr="00611D42">
        <w:rPr>
          <w:color w:val="000000"/>
        </w:rPr>
        <w:t xml:space="preserve">am/pretendentam šādus resursus: </w:t>
      </w:r>
      <w:r w:rsidRPr="00611D42">
        <w:rPr>
          <w:i/>
          <w:color w:val="000000"/>
        </w:rPr>
        <w:t>[</w:t>
      </w:r>
      <w:r w:rsidRPr="00611D42">
        <w:rPr>
          <w:i/>
          <w:color w:val="000000"/>
          <w:highlight w:val="lightGray"/>
        </w:rPr>
        <w:t xml:space="preserve">īss </w:t>
      </w:r>
      <w:r w:rsidR="008E5FC2">
        <w:rPr>
          <w:i/>
          <w:color w:val="000000"/>
          <w:highlight w:val="lightGray"/>
        </w:rPr>
        <w:t>pretendent</w:t>
      </w:r>
      <w:r w:rsidRPr="00611D42">
        <w:rPr>
          <w:i/>
          <w:color w:val="000000"/>
          <w:highlight w:val="lightGray"/>
        </w:rPr>
        <w:t>am/pretendentam nododamo resursu (speciālistu un/vai tehniskā aprīkojuma) apraksts</w:t>
      </w:r>
      <w:r w:rsidRPr="00611D42">
        <w:rPr>
          <w:i/>
          <w:color w:val="000000"/>
        </w:rPr>
        <w:t>]</w:t>
      </w:r>
      <w:r w:rsidRPr="00611D42">
        <w:rPr>
          <w:color w:val="000000"/>
        </w:rPr>
        <w:t>, un</w:t>
      </w:r>
    </w:p>
    <w:p w14:paraId="53D57BF8" w14:textId="2146149B" w:rsidR="00611D42" w:rsidRPr="00611D42" w:rsidRDefault="00611D42" w:rsidP="00051552">
      <w:pPr>
        <w:pStyle w:val="ListParagraph"/>
        <w:numPr>
          <w:ilvl w:val="0"/>
          <w:numId w:val="17"/>
        </w:numPr>
        <w:tabs>
          <w:tab w:val="left" w:pos="284"/>
        </w:tabs>
        <w:ind w:left="0" w:firstLine="0"/>
        <w:contextualSpacing w:val="0"/>
        <w:jc w:val="both"/>
        <w:rPr>
          <w:color w:val="000000"/>
        </w:rPr>
      </w:pPr>
      <w:r w:rsidRPr="00611D42">
        <w:t xml:space="preserve">uz to neattiecas neviens no SPSIL 48.panta pirmās daļas </w:t>
      </w:r>
      <w:hyperlink r:id="rId13" w:anchor="p2" w:tgtFrame="_blank" w:history="1">
        <w:r w:rsidRPr="00BA7D55">
          <w:t>2.</w:t>
        </w:r>
      </w:hyperlink>
      <w:r w:rsidRPr="00BA7D55">
        <w:t xml:space="preserve">, </w:t>
      </w:r>
      <w:hyperlink r:id="rId14" w:anchor="p3" w:tgtFrame="_blank" w:history="1">
        <w:r w:rsidRPr="00BA7D55">
          <w:t>3.</w:t>
        </w:r>
      </w:hyperlink>
      <w:hyperlink r:id="rId15" w:anchor="p8" w:tgtFrame="_blank" w:history="1">
        <w:r w:rsidRPr="00BA7D55">
          <w:t>punktā</w:t>
        </w:r>
      </w:hyperlink>
      <w:r w:rsidRPr="00611D42">
        <w:t xml:space="preserve"> noteiktajiem izslēgšanas noteikumiem.</w:t>
      </w:r>
    </w:p>
    <w:p w14:paraId="4001A9F1" w14:textId="77777777" w:rsidR="00611D42" w:rsidRPr="00611D42" w:rsidRDefault="00611D42" w:rsidP="00611D42">
      <w:pPr>
        <w:jc w:val="both"/>
      </w:pPr>
    </w:p>
    <w:p w14:paraId="1AE15C05" w14:textId="77777777" w:rsidR="00611D42" w:rsidRPr="00611D42" w:rsidRDefault="00611D42" w:rsidP="00611D42">
      <w:pPr>
        <w:rPr>
          <w:i/>
          <w:iCs/>
        </w:rPr>
      </w:pPr>
      <w:r w:rsidRPr="00611D42">
        <w:rPr>
          <w:i/>
          <w:iCs/>
        </w:rPr>
        <w:t>[datums:] ________________________________________________</w:t>
      </w:r>
    </w:p>
    <w:p w14:paraId="5293DAA5" w14:textId="77777777" w:rsidR="00611D42" w:rsidRPr="00611D42" w:rsidRDefault="00611D42" w:rsidP="00611D42">
      <w:pPr>
        <w:rPr>
          <w:i/>
          <w:iCs/>
        </w:rPr>
      </w:pPr>
      <w:r w:rsidRPr="00611D42">
        <w:rPr>
          <w:i/>
          <w:iCs/>
        </w:rPr>
        <w:t>[apakšuzņēmēja vai pilnvarotās personas paraksts:] _______________________________________</w:t>
      </w:r>
    </w:p>
    <w:p w14:paraId="0D37D9F1" w14:textId="77777777" w:rsidR="00611D42" w:rsidRPr="00611D42" w:rsidRDefault="00611D42" w:rsidP="00611D42">
      <w:pPr>
        <w:rPr>
          <w:i/>
          <w:iCs/>
        </w:rPr>
      </w:pPr>
      <w:r w:rsidRPr="00611D42">
        <w:rPr>
          <w:i/>
          <w:iCs/>
        </w:rPr>
        <w:t>[apakšuzņēmēja vai pilnvarotās personas vārds, uzvārds un amats:] ___________________________</w:t>
      </w:r>
    </w:p>
    <w:p w14:paraId="05D09F0E" w14:textId="77777777" w:rsidR="00611D42" w:rsidRPr="00611D42" w:rsidRDefault="00611D42" w:rsidP="00611D42">
      <w:pPr>
        <w:rPr>
          <w:i/>
        </w:rPr>
      </w:pPr>
    </w:p>
    <w:p w14:paraId="2F728D3E" w14:textId="77777777" w:rsidR="00611D42" w:rsidRPr="00611D42" w:rsidRDefault="00611D42" w:rsidP="00611D42">
      <w:pPr>
        <w:rPr>
          <w:i/>
          <w:iCs/>
        </w:rPr>
      </w:pPr>
      <w:r w:rsidRPr="00611D42">
        <w:rPr>
          <w:i/>
          <w:iCs/>
        </w:rPr>
        <w:t>[datums:] ________________________________________________</w:t>
      </w:r>
    </w:p>
    <w:p w14:paraId="58A13CFE" w14:textId="6B7E5C75" w:rsidR="00611D42" w:rsidRPr="00611D42" w:rsidRDefault="00611D42" w:rsidP="00611D42">
      <w:pPr>
        <w:rPr>
          <w:i/>
          <w:iCs/>
        </w:rPr>
      </w:pPr>
      <w:r w:rsidRPr="00611D42">
        <w:rPr>
          <w:i/>
          <w:iCs/>
        </w:rPr>
        <w:t>[</w:t>
      </w:r>
      <w:r w:rsidR="008E5FC2">
        <w:rPr>
          <w:i/>
          <w:iCs/>
        </w:rPr>
        <w:t>pretendent</w:t>
      </w:r>
      <w:r w:rsidRPr="00611D42">
        <w:rPr>
          <w:i/>
          <w:iCs/>
        </w:rPr>
        <w:t>a pilnvarotās personas paraksts:] _______________________________________________</w:t>
      </w:r>
    </w:p>
    <w:p w14:paraId="3CADC254" w14:textId="4D6CE54C" w:rsidR="00611D42" w:rsidRPr="00611D42" w:rsidRDefault="00611D42" w:rsidP="00611D42">
      <w:pPr>
        <w:rPr>
          <w:i/>
          <w:iCs/>
        </w:rPr>
      </w:pPr>
      <w:r w:rsidRPr="00611D42">
        <w:rPr>
          <w:i/>
          <w:iCs/>
        </w:rPr>
        <w:t>[</w:t>
      </w:r>
      <w:r w:rsidR="008E5FC2">
        <w:rPr>
          <w:i/>
          <w:iCs/>
        </w:rPr>
        <w:t>pretendent</w:t>
      </w:r>
      <w:r w:rsidRPr="00611D42">
        <w:rPr>
          <w:i/>
          <w:iCs/>
        </w:rPr>
        <w:t>a pilnvarotās personas vārds, uzvārds un amats:] __________________________________</w:t>
      </w:r>
    </w:p>
    <w:p w14:paraId="7104D320" w14:textId="77777777" w:rsidR="00611D42" w:rsidRPr="00611D42" w:rsidRDefault="00611D42" w:rsidP="00611D42">
      <w:pPr>
        <w:spacing w:line="252" w:lineRule="auto"/>
        <w:rPr>
          <w:i/>
          <w:iCs/>
        </w:rPr>
      </w:pPr>
    </w:p>
    <w:p w14:paraId="61245ED2" w14:textId="77777777" w:rsidR="00611D42" w:rsidRPr="00611D42" w:rsidRDefault="00611D42" w:rsidP="00611D42">
      <w:pPr>
        <w:rPr>
          <w:i/>
          <w:iCs/>
        </w:rPr>
      </w:pPr>
      <w:r w:rsidRPr="00611D42">
        <w:rPr>
          <w:i/>
          <w:iCs/>
        </w:rPr>
        <w:t xml:space="preserve"> [pretendenta pilnvarotās personas vārds, uzvārds un amats:] __________________________________</w:t>
      </w:r>
    </w:p>
    <w:p w14:paraId="471A3D21" w14:textId="77777777" w:rsidR="00F2710C" w:rsidRDefault="00F2710C" w:rsidP="000813A1">
      <w:pPr>
        <w:rPr>
          <w:b/>
        </w:rPr>
      </w:pPr>
    </w:p>
    <w:p w14:paraId="6069054D" w14:textId="02165EBC" w:rsidR="0081407A" w:rsidRDefault="0081407A" w:rsidP="006328A8">
      <w:pPr>
        <w:rPr>
          <w:rFonts w:eastAsia="Calibri"/>
          <w:b/>
        </w:rPr>
      </w:pPr>
    </w:p>
    <w:p w14:paraId="74B8EE42" w14:textId="77777777" w:rsidR="001D7839" w:rsidRDefault="001D7839" w:rsidP="006328A8">
      <w:pPr>
        <w:rPr>
          <w:rFonts w:eastAsia="Calibri"/>
          <w:b/>
        </w:rPr>
      </w:pPr>
    </w:p>
    <w:p w14:paraId="0A40D90C" w14:textId="23BB877F" w:rsidR="000813A1" w:rsidRPr="00611D42" w:rsidRDefault="00891D55" w:rsidP="000813A1">
      <w:pPr>
        <w:jc w:val="right"/>
        <w:rPr>
          <w:b/>
        </w:rPr>
      </w:pPr>
      <w:r>
        <w:rPr>
          <w:rFonts w:eastAsia="Calibri"/>
          <w:b/>
        </w:rPr>
        <w:t>8</w:t>
      </w:r>
      <w:r w:rsidR="000813A1" w:rsidRPr="00611D42">
        <w:rPr>
          <w:b/>
        </w:rPr>
        <w:t>.pielikums</w:t>
      </w:r>
    </w:p>
    <w:p w14:paraId="7312E219" w14:textId="2CEAFE19"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3678D8D6"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5523580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7F570B7" w14:textId="3F40DB8E"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2DF20AB4" w14:textId="6F3BCB3E"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5E345C">
        <w:t>ORN 2019-5</w:t>
      </w:r>
    </w:p>
    <w:p w14:paraId="06EDFC0D" w14:textId="77777777" w:rsidR="00DA1A31" w:rsidRDefault="00DA1A31" w:rsidP="000813A1">
      <w:pPr>
        <w:overflowPunct w:val="0"/>
        <w:autoSpaceDE w:val="0"/>
        <w:autoSpaceDN w:val="0"/>
        <w:adjustRightInd w:val="0"/>
        <w:spacing w:line="252" w:lineRule="auto"/>
        <w:jc w:val="right"/>
        <w:textAlignment w:val="baseline"/>
      </w:pPr>
    </w:p>
    <w:p w14:paraId="6C817D72" w14:textId="3059DE64" w:rsidR="0081407A" w:rsidRPr="00587A0A" w:rsidRDefault="0081407A" w:rsidP="0081407A">
      <w:pPr>
        <w:pStyle w:val="Rindkopa"/>
        <w:ind w:left="0"/>
        <w:rPr>
          <w:rFonts w:ascii="Times New Roman" w:hAnsi="Times New Roman"/>
          <w:sz w:val="24"/>
        </w:rPr>
      </w:pPr>
      <w:r w:rsidRPr="00587A0A">
        <w:rPr>
          <w:rFonts w:ascii="Times New Roman" w:hAnsi="Times New Roman"/>
          <w:bCs/>
          <w:sz w:val="24"/>
        </w:rPr>
        <w:t xml:space="preserve">Iepirkuma procedūrai: </w:t>
      </w:r>
      <w:r w:rsidRPr="00587A0A">
        <w:rPr>
          <w:rFonts w:ascii="Times New Roman" w:hAnsi="Times New Roman"/>
          <w:b/>
          <w:bCs/>
          <w:sz w:val="24"/>
        </w:rPr>
        <w:t>„</w:t>
      </w:r>
      <w:r>
        <w:rPr>
          <w:rFonts w:ascii="Times New Roman" w:hAnsi="Times New Roman"/>
          <w:b/>
          <w:spacing w:val="-1"/>
          <w:sz w:val="24"/>
        </w:rPr>
        <w:t xml:space="preserve">Biomasas (šķeldas) katlu mājas būvprojekta izstrāde, būvdarbu un autoruzraudzības darbu veikšana </w:t>
      </w:r>
      <w:r w:rsidR="00EC0367">
        <w:rPr>
          <w:rFonts w:ascii="Times New Roman" w:hAnsi="Times New Roman"/>
          <w:b/>
          <w:spacing w:val="-1"/>
          <w:sz w:val="24"/>
        </w:rPr>
        <w:t xml:space="preserve">Ilūkstes novada </w:t>
      </w:r>
      <w:r w:rsidR="00103934">
        <w:rPr>
          <w:rFonts w:ascii="Times New Roman" w:hAnsi="Times New Roman"/>
          <w:b/>
          <w:spacing w:val="-1"/>
          <w:sz w:val="24"/>
        </w:rPr>
        <w:t>Dvietē</w:t>
      </w:r>
      <w:r w:rsidRPr="00587A0A">
        <w:rPr>
          <w:rFonts w:ascii="Times New Roman" w:hAnsi="Times New Roman"/>
          <w:b/>
          <w:spacing w:val="-1"/>
          <w:sz w:val="24"/>
        </w:rPr>
        <w:t>”</w:t>
      </w:r>
      <w:r w:rsidRPr="00587A0A">
        <w:rPr>
          <w:rFonts w:ascii="Times New Roman" w:hAnsi="Times New Roman"/>
          <w:b/>
          <w:bCs/>
          <w:sz w:val="24"/>
        </w:rPr>
        <w:t xml:space="preserve">, identifikācijas Nr. </w:t>
      </w:r>
      <w:r w:rsidR="005E345C">
        <w:rPr>
          <w:rFonts w:ascii="Times New Roman" w:hAnsi="Times New Roman"/>
          <w:b/>
          <w:sz w:val="24"/>
        </w:rPr>
        <w:t>ORN 2019/5</w:t>
      </w:r>
    </w:p>
    <w:p w14:paraId="57254721" w14:textId="77777777" w:rsidR="00E63547" w:rsidRPr="00AF73EE" w:rsidRDefault="00E63547" w:rsidP="006F7235">
      <w:pPr>
        <w:jc w:val="right"/>
        <w:rPr>
          <w:b/>
        </w:rPr>
      </w:pPr>
    </w:p>
    <w:p w14:paraId="306D1A37" w14:textId="77777777" w:rsidR="004A3163" w:rsidRPr="00AF73EE" w:rsidRDefault="003565F7" w:rsidP="00F56917">
      <w:pPr>
        <w:rPr>
          <w:b/>
        </w:rPr>
      </w:pPr>
      <w:r w:rsidRPr="00AF73EE">
        <w:rPr>
          <w:b/>
        </w:rPr>
        <w:t xml:space="preserve">Darbu izpildes grafika veidne </w:t>
      </w:r>
    </w:p>
    <w:p w14:paraId="6E22D6D0" w14:textId="626DDCA8" w:rsidR="003565F7" w:rsidRPr="00AF73EE" w:rsidRDefault="003565F7" w:rsidP="00F56917">
      <w:pPr>
        <w:rPr>
          <w:i/>
        </w:rPr>
      </w:pPr>
      <w:r w:rsidRPr="00AF73EE">
        <w:rPr>
          <w:i/>
        </w:rPr>
        <w:t>(darbu izpildes grafiks saskaņā ar nolikuma prasībām)</w:t>
      </w:r>
    </w:p>
    <w:p w14:paraId="4997E6FE" w14:textId="77777777" w:rsidR="003565F7" w:rsidRPr="00AF73EE" w:rsidRDefault="003565F7" w:rsidP="006F7235">
      <w:pPr>
        <w:rPr>
          <w:sz w:val="20"/>
          <w:szCs w:val="20"/>
        </w:rPr>
      </w:pPr>
      <w:r w:rsidRPr="00AF73EE">
        <w:rPr>
          <w:sz w:val="20"/>
          <w:szCs w:val="20"/>
        </w:rPr>
        <w:t>Darbu izpildes uzsākšanas datums:</w:t>
      </w:r>
      <w:r w:rsidRPr="00AF73EE">
        <w:rPr>
          <w:sz w:val="20"/>
          <w:szCs w:val="20"/>
        </w:rPr>
        <w:tab/>
        <w:t xml:space="preserve"> __.__.______.</w:t>
      </w:r>
    </w:p>
    <w:p w14:paraId="63857ACF" w14:textId="77777777" w:rsidR="003565F7" w:rsidRPr="00AF73EE" w:rsidRDefault="003565F7" w:rsidP="006F7235">
      <w:pPr>
        <w:jc w:val="both"/>
        <w:rPr>
          <w:b/>
          <w:sz w:val="20"/>
          <w:szCs w:val="20"/>
        </w:rPr>
      </w:pPr>
      <w:r w:rsidRPr="00AF73EE">
        <w:rPr>
          <w:sz w:val="20"/>
          <w:szCs w:val="20"/>
        </w:rPr>
        <w:t>Darbu izpildes pabeigšanas datums:</w:t>
      </w:r>
      <w:r w:rsidRPr="00AF73EE">
        <w:rPr>
          <w:sz w:val="20"/>
          <w:szCs w:val="20"/>
        </w:rPr>
        <w:tab/>
        <w:t xml:space="preserve"> __.__.______.</w:t>
      </w:r>
    </w:p>
    <w:p w14:paraId="12C53D8E" w14:textId="77777777" w:rsidR="003565F7" w:rsidRPr="00AF73EE" w:rsidRDefault="003565F7" w:rsidP="006F7235">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53"/>
        <w:gridCol w:w="552"/>
        <w:gridCol w:w="552"/>
        <w:gridCol w:w="552"/>
        <w:gridCol w:w="552"/>
        <w:gridCol w:w="594"/>
        <w:gridCol w:w="594"/>
        <w:gridCol w:w="594"/>
        <w:gridCol w:w="594"/>
        <w:gridCol w:w="594"/>
        <w:gridCol w:w="1500"/>
      </w:tblGrid>
      <w:tr w:rsidR="003565F7" w:rsidRPr="00AF73EE" w14:paraId="3338DC7C" w14:textId="77777777" w:rsidTr="00E902C5">
        <w:trPr>
          <w:trHeight w:val="380"/>
        </w:trPr>
        <w:tc>
          <w:tcPr>
            <w:tcW w:w="1841" w:type="dxa"/>
            <w:vMerge w:val="restart"/>
          </w:tcPr>
          <w:p w14:paraId="33D728B5" w14:textId="77777777" w:rsidR="003565F7" w:rsidRPr="00AF73EE" w:rsidRDefault="003565F7" w:rsidP="006F7235">
            <w:pPr>
              <w:jc w:val="center"/>
              <w:rPr>
                <w:b/>
                <w:sz w:val="20"/>
                <w:szCs w:val="20"/>
              </w:rPr>
            </w:pPr>
          </w:p>
          <w:p w14:paraId="60418377" w14:textId="77777777" w:rsidR="003565F7" w:rsidRPr="00AF73EE" w:rsidRDefault="003565F7" w:rsidP="006F7235">
            <w:pPr>
              <w:jc w:val="center"/>
              <w:rPr>
                <w:b/>
                <w:sz w:val="20"/>
                <w:szCs w:val="20"/>
              </w:rPr>
            </w:pPr>
            <w:r w:rsidRPr="00AF73EE">
              <w:rPr>
                <w:b/>
                <w:sz w:val="20"/>
                <w:szCs w:val="20"/>
              </w:rPr>
              <w:br w:type="page"/>
              <w:t>Darbu veida nosaukums</w:t>
            </w:r>
          </w:p>
        </w:tc>
        <w:tc>
          <w:tcPr>
            <w:tcW w:w="7231" w:type="dxa"/>
            <w:gridSpan w:val="11"/>
          </w:tcPr>
          <w:p w14:paraId="4C5D52A8" w14:textId="77777777" w:rsidR="003565F7" w:rsidRPr="00AF73EE" w:rsidRDefault="003565F7" w:rsidP="006F7235">
            <w:pPr>
              <w:jc w:val="center"/>
              <w:rPr>
                <w:b/>
                <w:sz w:val="20"/>
                <w:szCs w:val="20"/>
              </w:rPr>
            </w:pPr>
            <w:r w:rsidRPr="00AF73EE">
              <w:rPr>
                <w:b/>
                <w:sz w:val="20"/>
                <w:szCs w:val="20"/>
              </w:rPr>
              <w:t>&lt;...&gt; mēnesis</w:t>
            </w:r>
          </w:p>
        </w:tc>
      </w:tr>
      <w:tr w:rsidR="003565F7" w:rsidRPr="00AF73EE" w14:paraId="54791762" w14:textId="77777777" w:rsidTr="00E902C5">
        <w:trPr>
          <w:trHeight w:val="489"/>
        </w:trPr>
        <w:tc>
          <w:tcPr>
            <w:tcW w:w="1841" w:type="dxa"/>
            <w:vMerge/>
          </w:tcPr>
          <w:p w14:paraId="276F58A4" w14:textId="77777777" w:rsidR="003565F7" w:rsidRPr="00AF73EE" w:rsidRDefault="003565F7" w:rsidP="006F7235">
            <w:pPr>
              <w:rPr>
                <w:b/>
                <w:sz w:val="20"/>
                <w:szCs w:val="20"/>
              </w:rPr>
            </w:pPr>
          </w:p>
        </w:tc>
        <w:tc>
          <w:tcPr>
            <w:tcW w:w="7231" w:type="dxa"/>
            <w:gridSpan w:val="11"/>
          </w:tcPr>
          <w:p w14:paraId="75A84C03" w14:textId="77777777" w:rsidR="003565F7" w:rsidRPr="00AF73EE" w:rsidRDefault="003565F7" w:rsidP="006F7235">
            <w:pPr>
              <w:jc w:val="center"/>
              <w:rPr>
                <w:b/>
                <w:sz w:val="20"/>
                <w:szCs w:val="20"/>
              </w:rPr>
            </w:pPr>
            <w:r w:rsidRPr="00AF73EE">
              <w:rPr>
                <w:b/>
                <w:sz w:val="20"/>
                <w:szCs w:val="20"/>
              </w:rPr>
              <w:t>&lt;...&gt; kalendārās dienas</w:t>
            </w:r>
          </w:p>
        </w:tc>
      </w:tr>
      <w:tr w:rsidR="003565F7" w:rsidRPr="00AF73EE" w14:paraId="43E99B68" w14:textId="77777777" w:rsidTr="00E902C5">
        <w:trPr>
          <w:trHeight w:val="489"/>
        </w:trPr>
        <w:tc>
          <w:tcPr>
            <w:tcW w:w="1841" w:type="dxa"/>
          </w:tcPr>
          <w:p w14:paraId="4482F407" w14:textId="77777777" w:rsidR="003565F7" w:rsidRPr="00AF73EE" w:rsidRDefault="003565F7" w:rsidP="006F7235">
            <w:pPr>
              <w:rPr>
                <w:b/>
                <w:sz w:val="20"/>
                <w:szCs w:val="20"/>
              </w:rPr>
            </w:pPr>
          </w:p>
        </w:tc>
        <w:tc>
          <w:tcPr>
            <w:tcW w:w="553" w:type="dxa"/>
          </w:tcPr>
          <w:p w14:paraId="6ED879D2" w14:textId="77777777" w:rsidR="003565F7" w:rsidRPr="00AF73EE" w:rsidRDefault="003565F7" w:rsidP="006F7235">
            <w:pPr>
              <w:rPr>
                <w:b/>
                <w:sz w:val="20"/>
                <w:szCs w:val="20"/>
              </w:rPr>
            </w:pPr>
            <w:r w:rsidRPr="00AF73EE">
              <w:rPr>
                <w:b/>
                <w:sz w:val="20"/>
                <w:szCs w:val="20"/>
              </w:rPr>
              <w:t>1</w:t>
            </w:r>
          </w:p>
        </w:tc>
        <w:tc>
          <w:tcPr>
            <w:tcW w:w="552" w:type="dxa"/>
          </w:tcPr>
          <w:p w14:paraId="01C65FDC" w14:textId="77777777" w:rsidR="003565F7" w:rsidRPr="00AF73EE" w:rsidRDefault="003565F7" w:rsidP="006F7235">
            <w:pPr>
              <w:rPr>
                <w:b/>
                <w:sz w:val="20"/>
                <w:szCs w:val="20"/>
              </w:rPr>
            </w:pPr>
            <w:r w:rsidRPr="00AF73EE">
              <w:rPr>
                <w:b/>
                <w:sz w:val="20"/>
                <w:szCs w:val="20"/>
              </w:rPr>
              <w:t>2</w:t>
            </w:r>
          </w:p>
        </w:tc>
        <w:tc>
          <w:tcPr>
            <w:tcW w:w="552" w:type="dxa"/>
          </w:tcPr>
          <w:p w14:paraId="3258240F" w14:textId="77777777" w:rsidR="003565F7" w:rsidRPr="00AF73EE" w:rsidRDefault="003565F7" w:rsidP="006F7235">
            <w:pPr>
              <w:rPr>
                <w:b/>
                <w:sz w:val="20"/>
                <w:szCs w:val="20"/>
              </w:rPr>
            </w:pPr>
            <w:r w:rsidRPr="00AF73EE">
              <w:rPr>
                <w:b/>
                <w:sz w:val="20"/>
                <w:szCs w:val="20"/>
              </w:rPr>
              <w:t>3</w:t>
            </w:r>
          </w:p>
        </w:tc>
        <w:tc>
          <w:tcPr>
            <w:tcW w:w="552" w:type="dxa"/>
          </w:tcPr>
          <w:p w14:paraId="7A6C2293" w14:textId="77777777" w:rsidR="003565F7" w:rsidRPr="00AF73EE" w:rsidRDefault="003565F7" w:rsidP="006F7235">
            <w:pPr>
              <w:rPr>
                <w:b/>
                <w:sz w:val="20"/>
                <w:szCs w:val="20"/>
              </w:rPr>
            </w:pPr>
            <w:r w:rsidRPr="00AF73EE">
              <w:rPr>
                <w:b/>
                <w:sz w:val="20"/>
                <w:szCs w:val="20"/>
              </w:rPr>
              <w:t>4</w:t>
            </w:r>
          </w:p>
        </w:tc>
        <w:tc>
          <w:tcPr>
            <w:tcW w:w="552" w:type="dxa"/>
          </w:tcPr>
          <w:p w14:paraId="21774B0E" w14:textId="77777777" w:rsidR="003565F7" w:rsidRPr="00AF73EE" w:rsidRDefault="003565F7" w:rsidP="006F7235">
            <w:pPr>
              <w:rPr>
                <w:b/>
                <w:sz w:val="20"/>
                <w:szCs w:val="20"/>
              </w:rPr>
            </w:pPr>
            <w:r w:rsidRPr="00AF73EE">
              <w:rPr>
                <w:b/>
                <w:sz w:val="20"/>
                <w:szCs w:val="20"/>
              </w:rPr>
              <w:t>5</w:t>
            </w:r>
          </w:p>
        </w:tc>
        <w:tc>
          <w:tcPr>
            <w:tcW w:w="594" w:type="dxa"/>
          </w:tcPr>
          <w:p w14:paraId="7887100E" w14:textId="77777777" w:rsidR="003565F7" w:rsidRPr="00AF73EE" w:rsidRDefault="003565F7" w:rsidP="006F7235">
            <w:pPr>
              <w:rPr>
                <w:b/>
                <w:sz w:val="20"/>
                <w:szCs w:val="20"/>
              </w:rPr>
            </w:pPr>
            <w:r w:rsidRPr="00AF73EE">
              <w:rPr>
                <w:b/>
                <w:sz w:val="20"/>
                <w:szCs w:val="20"/>
              </w:rPr>
              <w:t>&lt;...&gt;</w:t>
            </w:r>
          </w:p>
        </w:tc>
        <w:tc>
          <w:tcPr>
            <w:tcW w:w="594" w:type="dxa"/>
          </w:tcPr>
          <w:p w14:paraId="707FDD39" w14:textId="77777777" w:rsidR="003565F7" w:rsidRPr="00AF73EE" w:rsidRDefault="003565F7" w:rsidP="006F7235">
            <w:pPr>
              <w:rPr>
                <w:b/>
                <w:sz w:val="20"/>
                <w:szCs w:val="20"/>
              </w:rPr>
            </w:pPr>
            <w:r w:rsidRPr="00AF73EE">
              <w:rPr>
                <w:b/>
                <w:sz w:val="20"/>
                <w:szCs w:val="20"/>
              </w:rPr>
              <w:t>&lt;...&gt;</w:t>
            </w:r>
          </w:p>
        </w:tc>
        <w:tc>
          <w:tcPr>
            <w:tcW w:w="594" w:type="dxa"/>
          </w:tcPr>
          <w:p w14:paraId="7456C286" w14:textId="77777777" w:rsidR="003565F7" w:rsidRPr="00AF73EE" w:rsidRDefault="003565F7" w:rsidP="006F7235">
            <w:pPr>
              <w:rPr>
                <w:b/>
                <w:sz w:val="20"/>
                <w:szCs w:val="20"/>
              </w:rPr>
            </w:pPr>
            <w:r w:rsidRPr="00AF73EE">
              <w:rPr>
                <w:b/>
                <w:sz w:val="20"/>
                <w:szCs w:val="20"/>
              </w:rPr>
              <w:t>&lt;...&gt;</w:t>
            </w:r>
          </w:p>
        </w:tc>
        <w:tc>
          <w:tcPr>
            <w:tcW w:w="594" w:type="dxa"/>
          </w:tcPr>
          <w:p w14:paraId="3F718165" w14:textId="77777777" w:rsidR="003565F7" w:rsidRPr="00AF73EE" w:rsidRDefault="003565F7" w:rsidP="006F7235">
            <w:pPr>
              <w:rPr>
                <w:b/>
                <w:sz w:val="20"/>
                <w:szCs w:val="20"/>
              </w:rPr>
            </w:pPr>
            <w:r w:rsidRPr="00AF73EE">
              <w:rPr>
                <w:b/>
                <w:sz w:val="20"/>
                <w:szCs w:val="20"/>
              </w:rPr>
              <w:t>&lt;...&gt;</w:t>
            </w:r>
          </w:p>
        </w:tc>
        <w:tc>
          <w:tcPr>
            <w:tcW w:w="594" w:type="dxa"/>
          </w:tcPr>
          <w:p w14:paraId="007DDD22" w14:textId="77777777" w:rsidR="003565F7" w:rsidRPr="00AF73EE" w:rsidRDefault="003565F7" w:rsidP="006F7235">
            <w:pPr>
              <w:rPr>
                <w:b/>
                <w:sz w:val="20"/>
                <w:szCs w:val="20"/>
              </w:rPr>
            </w:pPr>
            <w:r w:rsidRPr="00AF73EE">
              <w:rPr>
                <w:b/>
                <w:sz w:val="20"/>
                <w:szCs w:val="20"/>
              </w:rPr>
              <w:t>&lt;...&gt;</w:t>
            </w:r>
          </w:p>
        </w:tc>
        <w:tc>
          <w:tcPr>
            <w:tcW w:w="1500" w:type="dxa"/>
          </w:tcPr>
          <w:p w14:paraId="779901DE" w14:textId="77777777" w:rsidR="003565F7" w:rsidRPr="00AF73EE" w:rsidRDefault="003565F7" w:rsidP="006F7235">
            <w:pPr>
              <w:rPr>
                <w:b/>
                <w:sz w:val="20"/>
                <w:szCs w:val="20"/>
              </w:rPr>
            </w:pPr>
            <w:r w:rsidRPr="00AF73EE">
              <w:rPr>
                <w:b/>
                <w:sz w:val="20"/>
                <w:szCs w:val="20"/>
              </w:rPr>
              <w:t>&lt;...&gt;</w:t>
            </w:r>
          </w:p>
        </w:tc>
      </w:tr>
      <w:tr w:rsidR="003B57CD" w:rsidRPr="00AF73EE" w14:paraId="0C406586" w14:textId="77777777" w:rsidTr="00E902C5">
        <w:trPr>
          <w:trHeight w:val="502"/>
        </w:trPr>
        <w:tc>
          <w:tcPr>
            <w:tcW w:w="1841" w:type="dxa"/>
          </w:tcPr>
          <w:p w14:paraId="1E5BE138" w14:textId="61E626D6" w:rsidR="003B57CD" w:rsidRPr="00AF73EE" w:rsidRDefault="003B57CD" w:rsidP="00EC0367">
            <w:pPr>
              <w:rPr>
                <w:b/>
                <w:sz w:val="16"/>
                <w:szCs w:val="16"/>
              </w:rPr>
            </w:pPr>
            <w:r w:rsidRPr="003B57CD">
              <w:rPr>
                <w:b/>
                <w:sz w:val="16"/>
                <w:szCs w:val="16"/>
              </w:rPr>
              <w:t xml:space="preserve">Katlumājas </w:t>
            </w:r>
            <w:r w:rsidR="00682C3D">
              <w:rPr>
                <w:b/>
                <w:sz w:val="16"/>
                <w:szCs w:val="16"/>
              </w:rPr>
              <w:t xml:space="preserve">izbūve </w:t>
            </w:r>
            <w:r w:rsidR="00103934">
              <w:rPr>
                <w:b/>
                <w:sz w:val="16"/>
                <w:szCs w:val="16"/>
              </w:rPr>
              <w:t>Dvietē</w:t>
            </w:r>
          </w:p>
        </w:tc>
        <w:tc>
          <w:tcPr>
            <w:tcW w:w="553" w:type="dxa"/>
          </w:tcPr>
          <w:p w14:paraId="45DBD39F" w14:textId="77777777" w:rsidR="003B57CD" w:rsidRPr="00AF73EE" w:rsidRDefault="003B57CD" w:rsidP="006F7235">
            <w:pPr>
              <w:rPr>
                <w:b/>
                <w:sz w:val="20"/>
                <w:szCs w:val="20"/>
              </w:rPr>
            </w:pPr>
          </w:p>
        </w:tc>
        <w:tc>
          <w:tcPr>
            <w:tcW w:w="552" w:type="dxa"/>
          </w:tcPr>
          <w:p w14:paraId="1D525008" w14:textId="77777777" w:rsidR="003B57CD" w:rsidRPr="00AF73EE" w:rsidRDefault="003B57CD" w:rsidP="006F7235">
            <w:pPr>
              <w:rPr>
                <w:b/>
                <w:sz w:val="20"/>
                <w:szCs w:val="20"/>
              </w:rPr>
            </w:pPr>
          </w:p>
        </w:tc>
        <w:tc>
          <w:tcPr>
            <w:tcW w:w="552" w:type="dxa"/>
          </w:tcPr>
          <w:p w14:paraId="79D51181" w14:textId="77777777" w:rsidR="003B57CD" w:rsidRPr="00AF73EE" w:rsidRDefault="003B57CD" w:rsidP="006F7235">
            <w:pPr>
              <w:rPr>
                <w:b/>
                <w:sz w:val="20"/>
                <w:szCs w:val="20"/>
              </w:rPr>
            </w:pPr>
          </w:p>
        </w:tc>
        <w:tc>
          <w:tcPr>
            <w:tcW w:w="552" w:type="dxa"/>
          </w:tcPr>
          <w:p w14:paraId="7E0D7074" w14:textId="77777777" w:rsidR="003B57CD" w:rsidRPr="00AF73EE" w:rsidRDefault="003B57CD" w:rsidP="006F7235">
            <w:pPr>
              <w:rPr>
                <w:b/>
                <w:sz w:val="20"/>
                <w:szCs w:val="20"/>
              </w:rPr>
            </w:pPr>
          </w:p>
        </w:tc>
        <w:tc>
          <w:tcPr>
            <w:tcW w:w="552" w:type="dxa"/>
          </w:tcPr>
          <w:p w14:paraId="64A0163D" w14:textId="77777777" w:rsidR="003B57CD" w:rsidRPr="00AF73EE" w:rsidRDefault="003B57CD" w:rsidP="006F7235">
            <w:pPr>
              <w:rPr>
                <w:b/>
                <w:sz w:val="20"/>
                <w:szCs w:val="20"/>
              </w:rPr>
            </w:pPr>
          </w:p>
        </w:tc>
        <w:tc>
          <w:tcPr>
            <w:tcW w:w="594" w:type="dxa"/>
          </w:tcPr>
          <w:p w14:paraId="6C8204FD" w14:textId="77777777" w:rsidR="003B57CD" w:rsidRPr="00AF73EE" w:rsidRDefault="003B57CD" w:rsidP="006F7235">
            <w:pPr>
              <w:rPr>
                <w:b/>
                <w:sz w:val="20"/>
                <w:szCs w:val="20"/>
              </w:rPr>
            </w:pPr>
          </w:p>
        </w:tc>
        <w:tc>
          <w:tcPr>
            <w:tcW w:w="594" w:type="dxa"/>
          </w:tcPr>
          <w:p w14:paraId="53064E27" w14:textId="77777777" w:rsidR="003B57CD" w:rsidRPr="00AF73EE" w:rsidRDefault="003B57CD" w:rsidP="006F7235">
            <w:pPr>
              <w:rPr>
                <w:b/>
                <w:sz w:val="20"/>
                <w:szCs w:val="20"/>
              </w:rPr>
            </w:pPr>
          </w:p>
        </w:tc>
        <w:tc>
          <w:tcPr>
            <w:tcW w:w="594" w:type="dxa"/>
          </w:tcPr>
          <w:p w14:paraId="33F10BE8" w14:textId="77777777" w:rsidR="003B57CD" w:rsidRPr="00AF73EE" w:rsidRDefault="003B57CD" w:rsidP="006F7235">
            <w:pPr>
              <w:rPr>
                <w:b/>
                <w:sz w:val="20"/>
                <w:szCs w:val="20"/>
              </w:rPr>
            </w:pPr>
          </w:p>
        </w:tc>
        <w:tc>
          <w:tcPr>
            <w:tcW w:w="594" w:type="dxa"/>
          </w:tcPr>
          <w:p w14:paraId="41627FAC" w14:textId="77777777" w:rsidR="003B57CD" w:rsidRPr="00AF73EE" w:rsidRDefault="003B57CD" w:rsidP="006F7235">
            <w:pPr>
              <w:rPr>
                <w:b/>
                <w:sz w:val="20"/>
                <w:szCs w:val="20"/>
              </w:rPr>
            </w:pPr>
          </w:p>
        </w:tc>
        <w:tc>
          <w:tcPr>
            <w:tcW w:w="594" w:type="dxa"/>
          </w:tcPr>
          <w:p w14:paraId="7AC8D2C1" w14:textId="77777777" w:rsidR="003B57CD" w:rsidRPr="00AF73EE" w:rsidRDefault="003B57CD" w:rsidP="006F7235">
            <w:pPr>
              <w:rPr>
                <w:b/>
                <w:sz w:val="20"/>
                <w:szCs w:val="20"/>
              </w:rPr>
            </w:pPr>
          </w:p>
        </w:tc>
        <w:tc>
          <w:tcPr>
            <w:tcW w:w="1500" w:type="dxa"/>
          </w:tcPr>
          <w:p w14:paraId="054A3E30" w14:textId="77777777" w:rsidR="003B57CD" w:rsidRPr="00AF73EE" w:rsidRDefault="003B57CD" w:rsidP="006F7235">
            <w:pPr>
              <w:rPr>
                <w:b/>
                <w:sz w:val="20"/>
                <w:szCs w:val="20"/>
              </w:rPr>
            </w:pPr>
          </w:p>
        </w:tc>
      </w:tr>
      <w:tr w:rsidR="003565F7" w:rsidRPr="00AF73EE" w14:paraId="2CF49049" w14:textId="77777777" w:rsidTr="00E902C5">
        <w:trPr>
          <w:trHeight w:val="502"/>
        </w:trPr>
        <w:tc>
          <w:tcPr>
            <w:tcW w:w="1841" w:type="dxa"/>
          </w:tcPr>
          <w:p w14:paraId="73FBD09A" w14:textId="5189E02F" w:rsidR="003565F7" w:rsidRPr="00147290" w:rsidRDefault="003565F7" w:rsidP="006F7235">
            <w:pPr>
              <w:rPr>
                <w:sz w:val="16"/>
                <w:szCs w:val="16"/>
              </w:rPr>
            </w:pPr>
            <w:r w:rsidRPr="00147290">
              <w:rPr>
                <w:sz w:val="16"/>
                <w:szCs w:val="16"/>
              </w:rPr>
              <w:t>&lt;</w:t>
            </w:r>
            <w:r w:rsidR="003B57CD" w:rsidRPr="00147290">
              <w:rPr>
                <w:sz w:val="16"/>
                <w:szCs w:val="16"/>
              </w:rPr>
              <w:t>Būvprojekta izstrāde</w:t>
            </w:r>
            <w:r w:rsidRPr="00147290">
              <w:rPr>
                <w:sz w:val="16"/>
                <w:szCs w:val="16"/>
              </w:rPr>
              <w:t>&gt;</w:t>
            </w:r>
          </w:p>
          <w:p w14:paraId="1E7E8C66" w14:textId="579430F2" w:rsidR="00E55A3B" w:rsidRPr="00147290" w:rsidRDefault="00E55A3B" w:rsidP="006F7235">
            <w:pPr>
              <w:rPr>
                <w:sz w:val="16"/>
                <w:szCs w:val="16"/>
              </w:rPr>
            </w:pPr>
          </w:p>
        </w:tc>
        <w:tc>
          <w:tcPr>
            <w:tcW w:w="553" w:type="dxa"/>
          </w:tcPr>
          <w:p w14:paraId="77DCE09F" w14:textId="77777777" w:rsidR="003565F7" w:rsidRPr="00AF73EE" w:rsidRDefault="003565F7" w:rsidP="006F7235">
            <w:pPr>
              <w:rPr>
                <w:b/>
                <w:sz w:val="20"/>
                <w:szCs w:val="20"/>
              </w:rPr>
            </w:pPr>
          </w:p>
        </w:tc>
        <w:tc>
          <w:tcPr>
            <w:tcW w:w="552" w:type="dxa"/>
          </w:tcPr>
          <w:p w14:paraId="6FA21D1C" w14:textId="77777777" w:rsidR="003565F7" w:rsidRPr="00AF73EE" w:rsidRDefault="003565F7" w:rsidP="006F7235">
            <w:pPr>
              <w:rPr>
                <w:b/>
                <w:sz w:val="20"/>
                <w:szCs w:val="20"/>
              </w:rPr>
            </w:pPr>
          </w:p>
        </w:tc>
        <w:tc>
          <w:tcPr>
            <w:tcW w:w="552" w:type="dxa"/>
          </w:tcPr>
          <w:p w14:paraId="3943A3FF" w14:textId="77777777" w:rsidR="003565F7" w:rsidRPr="00AF73EE" w:rsidRDefault="003565F7" w:rsidP="006F7235">
            <w:pPr>
              <w:rPr>
                <w:b/>
                <w:sz w:val="20"/>
                <w:szCs w:val="20"/>
              </w:rPr>
            </w:pPr>
          </w:p>
        </w:tc>
        <w:tc>
          <w:tcPr>
            <w:tcW w:w="552" w:type="dxa"/>
          </w:tcPr>
          <w:p w14:paraId="72F74BF8" w14:textId="77777777" w:rsidR="003565F7" w:rsidRPr="00AF73EE" w:rsidRDefault="003565F7" w:rsidP="006F7235">
            <w:pPr>
              <w:rPr>
                <w:b/>
                <w:sz w:val="20"/>
                <w:szCs w:val="20"/>
              </w:rPr>
            </w:pPr>
          </w:p>
        </w:tc>
        <w:tc>
          <w:tcPr>
            <w:tcW w:w="552" w:type="dxa"/>
          </w:tcPr>
          <w:p w14:paraId="142A5D3C" w14:textId="77777777" w:rsidR="003565F7" w:rsidRPr="00AF73EE" w:rsidRDefault="003565F7" w:rsidP="006F7235">
            <w:pPr>
              <w:rPr>
                <w:b/>
                <w:sz w:val="20"/>
                <w:szCs w:val="20"/>
              </w:rPr>
            </w:pPr>
          </w:p>
        </w:tc>
        <w:tc>
          <w:tcPr>
            <w:tcW w:w="594" w:type="dxa"/>
          </w:tcPr>
          <w:p w14:paraId="38478F41" w14:textId="77777777" w:rsidR="003565F7" w:rsidRPr="00AF73EE" w:rsidRDefault="003565F7" w:rsidP="006F7235">
            <w:pPr>
              <w:rPr>
                <w:b/>
                <w:sz w:val="20"/>
                <w:szCs w:val="20"/>
              </w:rPr>
            </w:pPr>
          </w:p>
        </w:tc>
        <w:tc>
          <w:tcPr>
            <w:tcW w:w="594" w:type="dxa"/>
          </w:tcPr>
          <w:p w14:paraId="2C4F7CE4" w14:textId="77777777" w:rsidR="003565F7" w:rsidRPr="00AF73EE" w:rsidRDefault="003565F7" w:rsidP="006F7235">
            <w:pPr>
              <w:rPr>
                <w:b/>
                <w:sz w:val="20"/>
                <w:szCs w:val="20"/>
              </w:rPr>
            </w:pPr>
          </w:p>
        </w:tc>
        <w:tc>
          <w:tcPr>
            <w:tcW w:w="594" w:type="dxa"/>
          </w:tcPr>
          <w:p w14:paraId="00770D3A" w14:textId="77777777" w:rsidR="003565F7" w:rsidRPr="00AF73EE" w:rsidRDefault="003565F7" w:rsidP="006F7235">
            <w:pPr>
              <w:rPr>
                <w:b/>
                <w:sz w:val="20"/>
                <w:szCs w:val="20"/>
              </w:rPr>
            </w:pPr>
          </w:p>
        </w:tc>
        <w:tc>
          <w:tcPr>
            <w:tcW w:w="594" w:type="dxa"/>
          </w:tcPr>
          <w:p w14:paraId="724307BD" w14:textId="77777777" w:rsidR="003565F7" w:rsidRPr="00AF73EE" w:rsidRDefault="003565F7" w:rsidP="006F7235">
            <w:pPr>
              <w:rPr>
                <w:b/>
                <w:sz w:val="20"/>
                <w:szCs w:val="20"/>
              </w:rPr>
            </w:pPr>
          </w:p>
        </w:tc>
        <w:tc>
          <w:tcPr>
            <w:tcW w:w="594" w:type="dxa"/>
          </w:tcPr>
          <w:p w14:paraId="108CDB2B" w14:textId="77777777" w:rsidR="003565F7" w:rsidRPr="00AF73EE" w:rsidRDefault="003565F7" w:rsidP="006F7235">
            <w:pPr>
              <w:rPr>
                <w:b/>
                <w:sz w:val="20"/>
                <w:szCs w:val="20"/>
              </w:rPr>
            </w:pPr>
          </w:p>
        </w:tc>
        <w:tc>
          <w:tcPr>
            <w:tcW w:w="1500" w:type="dxa"/>
          </w:tcPr>
          <w:p w14:paraId="06C0C93B" w14:textId="77777777" w:rsidR="003565F7" w:rsidRPr="00AF73EE" w:rsidRDefault="003565F7" w:rsidP="006F7235">
            <w:pPr>
              <w:rPr>
                <w:b/>
                <w:sz w:val="20"/>
                <w:szCs w:val="20"/>
              </w:rPr>
            </w:pPr>
          </w:p>
        </w:tc>
      </w:tr>
      <w:tr w:rsidR="003565F7" w:rsidRPr="00AF73EE" w14:paraId="0A5B3C7D" w14:textId="77777777" w:rsidTr="00E902C5">
        <w:trPr>
          <w:trHeight w:val="475"/>
        </w:trPr>
        <w:tc>
          <w:tcPr>
            <w:tcW w:w="1841" w:type="dxa"/>
          </w:tcPr>
          <w:p w14:paraId="3D500EAC" w14:textId="569C9985" w:rsidR="003565F7" w:rsidRPr="00147290" w:rsidRDefault="003565F7" w:rsidP="006F7235">
            <w:pPr>
              <w:rPr>
                <w:sz w:val="16"/>
                <w:szCs w:val="16"/>
              </w:rPr>
            </w:pPr>
            <w:r w:rsidRPr="00147290">
              <w:rPr>
                <w:sz w:val="16"/>
                <w:szCs w:val="16"/>
              </w:rPr>
              <w:t>&lt;</w:t>
            </w:r>
            <w:r w:rsidR="003B57CD" w:rsidRPr="00147290">
              <w:rPr>
                <w:sz w:val="16"/>
                <w:szCs w:val="16"/>
              </w:rPr>
              <w:t>Būvdarbu uzsākšanas nosacījumu izpilde</w:t>
            </w:r>
            <w:r w:rsidRPr="00147290">
              <w:rPr>
                <w:sz w:val="16"/>
                <w:szCs w:val="16"/>
              </w:rPr>
              <w:t>&gt;</w:t>
            </w:r>
          </w:p>
          <w:p w14:paraId="434FA145" w14:textId="6B26885B" w:rsidR="00E55A3B" w:rsidRPr="00147290" w:rsidRDefault="00E55A3B" w:rsidP="006F7235">
            <w:pPr>
              <w:rPr>
                <w:sz w:val="16"/>
                <w:szCs w:val="16"/>
              </w:rPr>
            </w:pPr>
          </w:p>
        </w:tc>
        <w:tc>
          <w:tcPr>
            <w:tcW w:w="553" w:type="dxa"/>
          </w:tcPr>
          <w:p w14:paraId="60EAA42A" w14:textId="77777777" w:rsidR="003565F7" w:rsidRPr="00AF73EE" w:rsidRDefault="003565F7" w:rsidP="006F7235">
            <w:pPr>
              <w:rPr>
                <w:b/>
                <w:sz w:val="20"/>
                <w:szCs w:val="20"/>
              </w:rPr>
            </w:pPr>
          </w:p>
        </w:tc>
        <w:tc>
          <w:tcPr>
            <w:tcW w:w="552" w:type="dxa"/>
          </w:tcPr>
          <w:p w14:paraId="24A8BFC4" w14:textId="77777777" w:rsidR="003565F7" w:rsidRPr="00AF73EE" w:rsidRDefault="003565F7" w:rsidP="006F7235">
            <w:pPr>
              <w:rPr>
                <w:b/>
                <w:sz w:val="20"/>
                <w:szCs w:val="20"/>
              </w:rPr>
            </w:pPr>
          </w:p>
        </w:tc>
        <w:tc>
          <w:tcPr>
            <w:tcW w:w="552" w:type="dxa"/>
          </w:tcPr>
          <w:p w14:paraId="78D19A3E" w14:textId="77777777" w:rsidR="003565F7" w:rsidRPr="00AF73EE" w:rsidRDefault="003565F7" w:rsidP="006F7235">
            <w:pPr>
              <w:rPr>
                <w:b/>
                <w:sz w:val="20"/>
                <w:szCs w:val="20"/>
              </w:rPr>
            </w:pPr>
          </w:p>
        </w:tc>
        <w:tc>
          <w:tcPr>
            <w:tcW w:w="552" w:type="dxa"/>
          </w:tcPr>
          <w:p w14:paraId="1C1726C6" w14:textId="77777777" w:rsidR="003565F7" w:rsidRPr="00AF73EE" w:rsidRDefault="003565F7" w:rsidP="006F7235">
            <w:pPr>
              <w:rPr>
                <w:b/>
                <w:sz w:val="20"/>
                <w:szCs w:val="20"/>
              </w:rPr>
            </w:pPr>
          </w:p>
        </w:tc>
        <w:tc>
          <w:tcPr>
            <w:tcW w:w="552" w:type="dxa"/>
          </w:tcPr>
          <w:p w14:paraId="3F374349" w14:textId="77777777" w:rsidR="003565F7" w:rsidRPr="00AF73EE" w:rsidRDefault="003565F7" w:rsidP="006F7235">
            <w:pPr>
              <w:rPr>
                <w:b/>
                <w:sz w:val="20"/>
                <w:szCs w:val="20"/>
              </w:rPr>
            </w:pPr>
          </w:p>
        </w:tc>
        <w:tc>
          <w:tcPr>
            <w:tcW w:w="594" w:type="dxa"/>
          </w:tcPr>
          <w:p w14:paraId="461D1AB1" w14:textId="77777777" w:rsidR="003565F7" w:rsidRPr="00AF73EE" w:rsidRDefault="003565F7" w:rsidP="006F7235">
            <w:pPr>
              <w:rPr>
                <w:b/>
                <w:sz w:val="20"/>
                <w:szCs w:val="20"/>
              </w:rPr>
            </w:pPr>
          </w:p>
        </w:tc>
        <w:tc>
          <w:tcPr>
            <w:tcW w:w="594" w:type="dxa"/>
          </w:tcPr>
          <w:p w14:paraId="6595C39A" w14:textId="77777777" w:rsidR="003565F7" w:rsidRPr="00AF73EE" w:rsidRDefault="003565F7" w:rsidP="006F7235">
            <w:pPr>
              <w:rPr>
                <w:b/>
                <w:sz w:val="20"/>
                <w:szCs w:val="20"/>
              </w:rPr>
            </w:pPr>
          </w:p>
        </w:tc>
        <w:tc>
          <w:tcPr>
            <w:tcW w:w="594" w:type="dxa"/>
          </w:tcPr>
          <w:p w14:paraId="3D7DD9D7" w14:textId="77777777" w:rsidR="003565F7" w:rsidRPr="00AF73EE" w:rsidRDefault="003565F7" w:rsidP="006F7235">
            <w:pPr>
              <w:rPr>
                <w:b/>
                <w:sz w:val="20"/>
                <w:szCs w:val="20"/>
              </w:rPr>
            </w:pPr>
          </w:p>
        </w:tc>
        <w:tc>
          <w:tcPr>
            <w:tcW w:w="594" w:type="dxa"/>
          </w:tcPr>
          <w:p w14:paraId="201AE05A" w14:textId="77777777" w:rsidR="003565F7" w:rsidRPr="00AF73EE" w:rsidRDefault="003565F7" w:rsidP="006F7235">
            <w:pPr>
              <w:rPr>
                <w:b/>
                <w:sz w:val="20"/>
                <w:szCs w:val="20"/>
              </w:rPr>
            </w:pPr>
          </w:p>
        </w:tc>
        <w:tc>
          <w:tcPr>
            <w:tcW w:w="594" w:type="dxa"/>
          </w:tcPr>
          <w:p w14:paraId="421DAEF7" w14:textId="77777777" w:rsidR="003565F7" w:rsidRPr="00AF73EE" w:rsidRDefault="003565F7" w:rsidP="006F7235">
            <w:pPr>
              <w:rPr>
                <w:b/>
                <w:sz w:val="20"/>
                <w:szCs w:val="20"/>
              </w:rPr>
            </w:pPr>
          </w:p>
        </w:tc>
        <w:tc>
          <w:tcPr>
            <w:tcW w:w="1500" w:type="dxa"/>
          </w:tcPr>
          <w:p w14:paraId="07CE2482" w14:textId="77777777" w:rsidR="003565F7" w:rsidRPr="00AF73EE" w:rsidRDefault="003565F7" w:rsidP="006F7235">
            <w:pPr>
              <w:rPr>
                <w:b/>
                <w:sz w:val="20"/>
                <w:szCs w:val="20"/>
              </w:rPr>
            </w:pPr>
          </w:p>
        </w:tc>
      </w:tr>
      <w:tr w:rsidR="003565F7" w:rsidRPr="00AF73EE" w14:paraId="59E84070" w14:textId="77777777" w:rsidTr="00E902C5">
        <w:trPr>
          <w:trHeight w:val="489"/>
        </w:trPr>
        <w:tc>
          <w:tcPr>
            <w:tcW w:w="1841" w:type="dxa"/>
          </w:tcPr>
          <w:p w14:paraId="5F327B46" w14:textId="60A4DC42" w:rsidR="00E55A3B" w:rsidRPr="00147290" w:rsidRDefault="00E71E58" w:rsidP="006F7235">
            <w:pPr>
              <w:rPr>
                <w:sz w:val="16"/>
                <w:szCs w:val="16"/>
              </w:rPr>
            </w:pPr>
            <w:r w:rsidRPr="00147290">
              <w:rPr>
                <w:sz w:val="16"/>
                <w:szCs w:val="16"/>
              </w:rPr>
              <w:t>&lt;Būvdarbu veikšana&gt;</w:t>
            </w:r>
          </w:p>
        </w:tc>
        <w:tc>
          <w:tcPr>
            <w:tcW w:w="553" w:type="dxa"/>
          </w:tcPr>
          <w:p w14:paraId="2EB0284A" w14:textId="77777777" w:rsidR="003565F7" w:rsidRPr="00AF73EE" w:rsidRDefault="003565F7" w:rsidP="006F7235">
            <w:pPr>
              <w:rPr>
                <w:b/>
                <w:sz w:val="20"/>
                <w:szCs w:val="20"/>
              </w:rPr>
            </w:pPr>
          </w:p>
        </w:tc>
        <w:tc>
          <w:tcPr>
            <w:tcW w:w="552" w:type="dxa"/>
          </w:tcPr>
          <w:p w14:paraId="37065C06" w14:textId="77777777" w:rsidR="003565F7" w:rsidRPr="00AF73EE" w:rsidRDefault="003565F7" w:rsidP="006F7235">
            <w:pPr>
              <w:rPr>
                <w:b/>
                <w:sz w:val="20"/>
                <w:szCs w:val="20"/>
              </w:rPr>
            </w:pPr>
          </w:p>
        </w:tc>
        <w:tc>
          <w:tcPr>
            <w:tcW w:w="552" w:type="dxa"/>
          </w:tcPr>
          <w:p w14:paraId="0A05346A" w14:textId="77777777" w:rsidR="003565F7" w:rsidRPr="00AF73EE" w:rsidRDefault="003565F7" w:rsidP="006F7235">
            <w:pPr>
              <w:rPr>
                <w:b/>
                <w:sz w:val="20"/>
                <w:szCs w:val="20"/>
              </w:rPr>
            </w:pPr>
          </w:p>
        </w:tc>
        <w:tc>
          <w:tcPr>
            <w:tcW w:w="552" w:type="dxa"/>
          </w:tcPr>
          <w:p w14:paraId="04B87F02" w14:textId="77777777" w:rsidR="003565F7" w:rsidRPr="00AF73EE" w:rsidRDefault="003565F7" w:rsidP="006F7235">
            <w:pPr>
              <w:rPr>
                <w:b/>
                <w:sz w:val="20"/>
                <w:szCs w:val="20"/>
              </w:rPr>
            </w:pPr>
          </w:p>
        </w:tc>
        <w:tc>
          <w:tcPr>
            <w:tcW w:w="552" w:type="dxa"/>
          </w:tcPr>
          <w:p w14:paraId="34ED218E" w14:textId="77777777" w:rsidR="003565F7" w:rsidRPr="00AF73EE" w:rsidRDefault="003565F7" w:rsidP="006F7235">
            <w:pPr>
              <w:rPr>
                <w:b/>
                <w:sz w:val="20"/>
                <w:szCs w:val="20"/>
              </w:rPr>
            </w:pPr>
          </w:p>
        </w:tc>
        <w:tc>
          <w:tcPr>
            <w:tcW w:w="594" w:type="dxa"/>
          </w:tcPr>
          <w:p w14:paraId="082D1669" w14:textId="77777777" w:rsidR="003565F7" w:rsidRPr="00AF73EE" w:rsidRDefault="003565F7" w:rsidP="006F7235">
            <w:pPr>
              <w:rPr>
                <w:b/>
                <w:sz w:val="20"/>
                <w:szCs w:val="20"/>
              </w:rPr>
            </w:pPr>
          </w:p>
        </w:tc>
        <w:tc>
          <w:tcPr>
            <w:tcW w:w="594" w:type="dxa"/>
          </w:tcPr>
          <w:p w14:paraId="44C17B1B" w14:textId="77777777" w:rsidR="003565F7" w:rsidRPr="00AF73EE" w:rsidRDefault="003565F7" w:rsidP="006F7235">
            <w:pPr>
              <w:rPr>
                <w:b/>
                <w:sz w:val="20"/>
                <w:szCs w:val="20"/>
              </w:rPr>
            </w:pPr>
          </w:p>
        </w:tc>
        <w:tc>
          <w:tcPr>
            <w:tcW w:w="594" w:type="dxa"/>
          </w:tcPr>
          <w:p w14:paraId="4D9CA728" w14:textId="77777777" w:rsidR="003565F7" w:rsidRPr="00AF73EE" w:rsidRDefault="003565F7" w:rsidP="006F7235">
            <w:pPr>
              <w:rPr>
                <w:b/>
                <w:sz w:val="20"/>
                <w:szCs w:val="20"/>
              </w:rPr>
            </w:pPr>
          </w:p>
        </w:tc>
        <w:tc>
          <w:tcPr>
            <w:tcW w:w="594" w:type="dxa"/>
          </w:tcPr>
          <w:p w14:paraId="0DC57609" w14:textId="77777777" w:rsidR="003565F7" w:rsidRPr="00AF73EE" w:rsidRDefault="003565F7" w:rsidP="006F7235">
            <w:pPr>
              <w:rPr>
                <w:b/>
                <w:sz w:val="20"/>
                <w:szCs w:val="20"/>
              </w:rPr>
            </w:pPr>
          </w:p>
        </w:tc>
        <w:tc>
          <w:tcPr>
            <w:tcW w:w="594" w:type="dxa"/>
          </w:tcPr>
          <w:p w14:paraId="6B4DFC34" w14:textId="77777777" w:rsidR="003565F7" w:rsidRPr="00AF73EE" w:rsidRDefault="003565F7" w:rsidP="006F7235">
            <w:pPr>
              <w:rPr>
                <w:b/>
                <w:sz w:val="20"/>
                <w:szCs w:val="20"/>
              </w:rPr>
            </w:pPr>
          </w:p>
        </w:tc>
        <w:tc>
          <w:tcPr>
            <w:tcW w:w="1500" w:type="dxa"/>
          </w:tcPr>
          <w:p w14:paraId="29D134ED" w14:textId="77777777" w:rsidR="003565F7" w:rsidRPr="00AF73EE" w:rsidRDefault="003565F7" w:rsidP="006F7235">
            <w:pPr>
              <w:rPr>
                <w:b/>
                <w:sz w:val="20"/>
                <w:szCs w:val="20"/>
              </w:rPr>
            </w:pPr>
          </w:p>
        </w:tc>
      </w:tr>
      <w:tr w:rsidR="005538F5" w:rsidRPr="00AF73EE" w14:paraId="28772653" w14:textId="77777777" w:rsidTr="00E902C5">
        <w:trPr>
          <w:trHeight w:val="489"/>
        </w:trPr>
        <w:tc>
          <w:tcPr>
            <w:tcW w:w="1841" w:type="dxa"/>
          </w:tcPr>
          <w:p w14:paraId="3DFCE872" w14:textId="1A0D0623" w:rsidR="005538F5" w:rsidRPr="00147290" w:rsidRDefault="005538F5" w:rsidP="006F7235">
            <w:pPr>
              <w:rPr>
                <w:sz w:val="16"/>
                <w:szCs w:val="16"/>
              </w:rPr>
            </w:pPr>
            <w:r w:rsidRPr="00147290">
              <w:rPr>
                <w:sz w:val="16"/>
                <w:szCs w:val="16"/>
              </w:rPr>
              <w:t>&lt;</w:t>
            </w:r>
            <w:r w:rsidR="00E71E58" w:rsidRPr="00147290">
              <w:rPr>
                <w:sz w:val="16"/>
                <w:szCs w:val="16"/>
              </w:rPr>
              <w:t>Iekārtu un materiālu</w:t>
            </w:r>
            <w:r w:rsidRPr="00147290">
              <w:rPr>
                <w:sz w:val="16"/>
                <w:szCs w:val="16"/>
              </w:rPr>
              <w:t xml:space="preserve"> piegāde&gt;</w:t>
            </w:r>
          </w:p>
        </w:tc>
        <w:tc>
          <w:tcPr>
            <w:tcW w:w="553" w:type="dxa"/>
          </w:tcPr>
          <w:p w14:paraId="2A6E3C80" w14:textId="77777777" w:rsidR="005538F5" w:rsidRPr="00AF73EE" w:rsidRDefault="005538F5" w:rsidP="006F7235">
            <w:pPr>
              <w:rPr>
                <w:b/>
                <w:sz w:val="20"/>
                <w:szCs w:val="20"/>
              </w:rPr>
            </w:pPr>
          </w:p>
        </w:tc>
        <w:tc>
          <w:tcPr>
            <w:tcW w:w="552" w:type="dxa"/>
          </w:tcPr>
          <w:p w14:paraId="6213C13B" w14:textId="77777777" w:rsidR="005538F5" w:rsidRPr="00AF73EE" w:rsidRDefault="005538F5" w:rsidP="006F7235">
            <w:pPr>
              <w:rPr>
                <w:b/>
                <w:sz w:val="20"/>
                <w:szCs w:val="20"/>
              </w:rPr>
            </w:pPr>
          </w:p>
        </w:tc>
        <w:tc>
          <w:tcPr>
            <w:tcW w:w="552" w:type="dxa"/>
          </w:tcPr>
          <w:p w14:paraId="2AE8E042" w14:textId="77777777" w:rsidR="005538F5" w:rsidRPr="00AF73EE" w:rsidRDefault="005538F5" w:rsidP="006F7235">
            <w:pPr>
              <w:rPr>
                <w:b/>
                <w:sz w:val="20"/>
                <w:szCs w:val="20"/>
              </w:rPr>
            </w:pPr>
          </w:p>
        </w:tc>
        <w:tc>
          <w:tcPr>
            <w:tcW w:w="552" w:type="dxa"/>
          </w:tcPr>
          <w:p w14:paraId="42F00610" w14:textId="77777777" w:rsidR="005538F5" w:rsidRPr="00AF73EE" w:rsidRDefault="005538F5" w:rsidP="006F7235">
            <w:pPr>
              <w:rPr>
                <w:b/>
                <w:sz w:val="20"/>
                <w:szCs w:val="20"/>
              </w:rPr>
            </w:pPr>
          </w:p>
        </w:tc>
        <w:tc>
          <w:tcPr>
            <w:tcW w:w="552" w:type="dxa"/>
          </w:tcPr>
          <w:p w14:paraId="0D257599" w14:textId="77777777" w:rsidR="005538F5" w:rsidRPr="00AF73EE" w:rsidRDefault="005538F5" w:rsidP="006F7235">
            <w:pPr>
              <w:rPr>
                <w:b/>
                <w:sz w:val="20"/>
                <w:szCs w:val="20"/>
              </w:rPr>
            </w:pPr>
          </w:p>
        </w:tc>
        <w:tc>
          <w:tcPr>
            <w:tcW w:w="594" w:type="dxa"/>
          </w:tcPr>
          <w:p w14:paraId="711D23A1" w14:textId="77777777" w:rsidR="005538F5" w:rsidRPr="00AF73EE" w:rsidRDefault="005538F5" w:rsidP="006F7235">
            <w:pPr>
              <w:rPr>
                <w:b/>
                <w:sz w:val="20"/>
                <w:szCs w:val="20"/>
              </w:rPr>
            </w:pPr>
          </w:p>
        </w:tc>
        <w:tc>
          <w:tcPr>
            <w:tcW w:w="594" w:type="dxa"/>
          </w:tcPr>
          <w:p w14:paraId="05ECC869" w14:textId="77777777" w:rsidR="005538F5" w:rsidRPr="00AF73EE" w:rsidRDefault="005538F5" w:rsidP="006F7235">
            <w:pPr>
              <w:rPr>
                <w:b/>
                <w:sz w:val="20"/>
                <w:szCs w:val="20"/>
              </w:rPr>
            </w:pPr>
          </w:p>
        </w:tc>
        <w:tc>
          <w:tcPr>
            <w:tcW w:w="594" w:type="dxa"/>
          </w:tcPr>
          <w:p w14:paraId="67D10D6E" w14:textId="77777777" w:rsidR="005538F5" w:rsidRPr="00AF73EE" w:rsidRDefault="005538F5" w:rsidP="006F7235">
            <w:pPr>
              <w:rPr>
                <w:b/>
                <w:sz w:val="20"/>
                <w:szCs w:val="20"/>
              </w:rPr>
            </w:pPr>
          </w:p>
        </w:tc>
        <w:tc>
          <w:tcPr>
            <w:tcW w:w="594" w:type="dxa"/>
          </w:tcPr>
          <w:p w14:paraId="59FD1205" w14:textId="77777777" w:rsidR="005538F5" w:rsidRPr="00AF73EE" w:rsidRDefault="005538F5" w:rsidP="006F7235">
            <w:pPr>
              <w:rPr>
                <w:b/>
                <w:sz w:val="20"/>
                <w:szCs w:val="20"/>
              </w:rPr>
            </w:pPr>
          </w:p>
        </w:tc>
        <w:tc>
          <w:tcPr>
            <w:tcW w:w="594" w:type="dxa"/>
          </w:tcPr>
          <w:p w14:paraId="5CA93A95" w14:textId="77777777" w:rsidR="005538F5" w:rsidRPr="00AF73EE" w:rsidRDefault="005538F5" w:rsidP="006F7235">
            <w:pPr>
              <w:rPr>
                <w:b/>
                <w:sz w:val="20"/>
                <w:szCs w:val="20"/>
              </w:rPr>
            </w:pPr>
          </w:p>
        </w:tc>
        <w:tc>
          <w:tcPr>
            <w:tcW w:w="1500" w:type="dxa"/>
          </w:tcPr>
          <w:p w14:paraId="63394E21" w14:textId="77777777" w:rsidR="005538F5" w:rsidRPr="00AF73EE" w:rsidRDefault="005538F5" w:rsidP="006F7235">
            <w:pPr>
              <w:rPr>
                <w:b/>
                <w:sz w:val="20"/>
                <w:szCs w:val="20"/>
              </w:rPr>
            </w:pPr>
          </w:p>
        </w:tc>
      </w:tr>
      <w:tr w:rsidR="00E20603" w:rsidRPr="00AF73EE" w14:paraId="1470B3A0" w14:textId="77777777" w:rsidTr="00E902C5">
        <w:trPr>
          <w:trHeight w:val="502"/>
        </w:trPr>
        <w:tc>
          <w:tcPr>
            <w:tcW w:w="1841" w:type="dxa"/>
          </w:tcPr>
          <w:p w14:paraId="19987F73" w14:textId="54E95B25" w:rsidR="00E20603" w:rsidRPr="00147290" w:rsidRDefault="00F13373" w:rsidP="006F7235">
            <w:pPr>
              <w:rPr>
                <w:sz w:val="20"/>
                <w:szCs w:val="20"/>
              </w:rPr>
            </w:pPr>
            <w:r w:rsidRPr="00147290">
              <w:rPr>
                <w:sz w:val="16"/>
                <w:szCs w:val="16"/>
              </w:rPr>
              <w:t>&lt;</w:t>
            </w:r>
            <w:r>
              <w:rPr>
                <w:sz w:val="16"/>
                <w:szCs w:val="16"/>
              </w:rPr>
              <w:t>Objekta nodošana eskpluatācijā</w:t>
            </w:r>
            <w:r w:rsidRPr="00147290">
              <w:rPr>
                <w:sz w:val="16"/>
                <w:szCs w:val="16"/>
              </w:rPr>
              <w:t xml:space="preserve"> &gt;</w:t>
            </w:r>
          </w:p>
        </w:tc>
        <w:tc>
          <w:tcPr>
            <w:tcW w:w="553" w:type="dxa"/>
          </w:tcPr>
          <w:p w14:paraId="0A5E10D5" w14:textId="77777777" w:rsidR="00E20603" w:rsidRPr="00AF73EE" w:rsidRDefault="00E20603" w:rsidP="006F7235">
            <w:pPr>
              <w:rPr>
                <w:b/>
                <w:sz w:val="20"/>
                <w:szCs w:val="20"/>
              </w:rPr>
            </w:pPr>
          </w:p>
        </w:tc>
        <w:tc>
          <w:tcPr>
            <w:tcW w:w="552" w:type="dxa"/>
          </w:tcPr>
          <w:p w14:paraId="55B87BBE" w14:textId="77777777" w:rsidR="00E20603" w:rsidRPr="00AF73EE" w:rsidRDefault="00E20603" w:rsidP="006F7235">
            <w:pPr>
              <w:rPr>
                <w:b/>
                <w:sz w:val="20"/>
                <w:szCs w:val="20"/>
              </w:rPr>
            </w:pPr>
          </w:p>
        </w:tc>
        <w:tc>
          <w:tcPr>
            <w:tcW w:w="552" w:type="dxa"/>
          </w:tcPr>
          <w:p w14:paraId="217002FD" w14:textId="77777777" w:rsidR="00E20603" w:rsidRPr="00AF73EE" w:rsidRDefault="00E20603" w:rsidP="006F7235">
            <w:pPr>
              <w:rPr>
                <w:b/>
                <w:sz w:val="20"/>
                <w:szCs w:val="20"/>
              </w:rPr>
            </w:pPr>
          </w:p>
        </w:tc>
        <w:tc>
          <w:tcPr>
            <w:tcW w:w="552" w:type="dxa"/>
          </w:tcPr>
          <w:p w14:paraId="612F6B04" w14:textId="77777777" w:rsidR="00E20603" w:rsidRPr="00AF73EE" w:rsidRDefault="00E20603" w:rsidP="006F7235">
            <w:pPr>
              <w:rPr>
                <w:b/>
                <w:sz w:val="20"/>
                <w:szCs w:val="20"/>
              </w:rPr>
            </w:pPr>
          </w:p>
        </w:tc>
        <w:tc>
          <w:tcPr>
            <w:tcW w:w="552" w:type="dxa"/>
          </w:tcPr>
          <w:p w14:paraId="732960C0" w14:textId="77777777" w:rsidR="00E20603" w:rsidRPr="00AF73EE" w:rsidRDefault="00E20603" w:rsidP="006F7235">
            <w:pPr>
              <w:rPr>
                <w:b/>
                <w:sz w:val="20"/>
                <w:szCs w:val="20"/>
              </w:rPr>
            </w:pPr>
          </w:p>
        </w:tc>
        <w:tc>
          <w:tcPr>
            <w:tcW w:w="594" w:type="dxa"/>
          </w:tcPr>
          <w:p w14:paraId="15719FF6" w14:textId="77777777" w:rsidR="00E20603" w:rsidRPr="00AF73EE" w:rsidRDefault="00E20603" w:rsidP="006F7235">
            <w:pPr>
              <w:rPr>
                <w:b/>
                <w:sz w:val="20"/>
                <w:szCs w:val="20"/>
              </w:rPr>
            </w:pPr>
          </w:p>
        </w:tc>
        <w:tc>
          <w:tcPr>
            <w:tcW w:w="594" w:type="dxa"/>
          </w:tcPr>
          <w:p w14:paraId="43125DBC" w14:textId="77777777" w:rsidR="00E20603" w:rsidRPr="00AF73EE" w:rsidRDefault="00E20603" w:rsidP="006F7235">
            <w:pPr>
              <w:rPr>
                <w:b/>
                <w:sz w:val="20"/>
                <w:szCs w:val="20"/>
              </w:rPr>
            </w:pPr>
          </w:p>
        </w:tc>
        <w:tc>
          <w:tcPr>
            <w:tcW w:w="594" w:type="dxa"/>
          </w:tcPr>
          <w:p w14:paraId="32A2C612" w14:textId="77777777" w:rsidR="00E20603" w:rsidRPr="00AF73EE" w:rsidRDefault="00E20603" w:rsidP="006F7235">
            <w:pPr>
              <w:rPr>
                <w:b/>
                <w:sz w:val="20"/>
                <w:szCs w:val="20"/>
              </w:rPr>
            </w:pPr>
          </w:p>
        </w:tc>
        <w:tc>
          <w:tcPr>
            <w:tcW w:w="594" w:type="dxa"/>
          </w:tcPr>
          <w:p w14:paraId="29957309" w14:textId="77777777" w:rsidR="00E20603" w:rsidRPr="00AF73EE" w:rsidRDefault="00E20603" w:rsidP="006F7235">
            <w:pPr>
              <w:rPr>
                <w:b/>
                <w:sz w:val="20"/>
                <w:szCs w:val="20"/>
              </w:rPr>
            </w:pPr>
          </w:p>
        </w:tc>
        <w:tc>
          <w:tcPr>
            <w:tcW w:w="594" w:type="dxa"/>
          </w:tcPr>
          <w:p w14:paraId="656AF995" w14:textId="77777777" w:rsidR="00E20603" w:rsidRPr="00AF73EE" w:rsidRDefault="00E20603" w:rsidP="006F7235">
            <w:pPr>
              <w:rPr>
                <w:b/>
                <w:sz w:val="20"/>
                <w:szCs w:val="20"/>
              </w:rPr>
            </w:pPr>
          </w:p>
        </w:tc>
        <w:tc>
          <w:tcPr>
            <w:tcW w:w="1500" w:type="dxa"/>
          </w:tcPr>
          <w:p w14:paraId="53F5B6C0" w14:textId="77777777" w:rsidR="00E20603" w:rsidRPr="00AF73EE" w:rsidRDefault="00E20603" w:rsidP="006F7235">
            <w:pPr>
              <w:rPr>
                <w:b/>
                <w:sz w:val="20"/>
                <w:szCs w:val="20"/>
              </w:rPr>
            </w:pPr>
          </w:p>
        </w:tc>
      </w:tr>
      <w:tr w:rsidR="003565F7" w:rsidRPr="00AF73EE" w14:paraId="6EA90AB2" w14:textId="77777777" w:rsidTr="00E902C5">
        <w:trPr>
          <w:trHeight w:val="502"/>
        </w:trPr>
        <w:tc>
          <w:tcPr>
            <w:tcW w:w="1841" w:type="dxa"/>
            <w:vMerge w:val="restart"/>
          </w:tcPr>
          <w:p w14:paraId="5E966686" w14:textId="77777777" w:rsidR="003565F7" w:rsidRPr="00AF73EE" w:rsidRDefault="003565F7" w:rsidP="006F7235">
            <w:pPr>
              <w:jc w:val="center"/>
              <w:rPr>
                <w:b/>
                <w:sz w:val="20"/>
                <w:szCs w:val="20"/>
              </w:rPr>
            </w:pPr>
            <w:r w:rsidRPr="00AF73EE">
              <w:rPr>
                <w:b/>
                <w:sz w:val="20"/>
                <w:szCs w:val="20"/>
              </w:rPr>
              <w:t>Darbu izpildē piesaistītais speciālists</w:t>
            </w:r>
          </w:p>
          <w:p w14:paraId="4AE8104D" w14:textId="77777777" w:rsidR="003565F7" w:rsidRPr="00AF73EE" w:rsidRDefault="003565F7" w:rsidP="006F7235">
            <w:pPr>
              <w:jc w:val="center"/>
              <w:rPr>
                <w:b/>
                <w:sz w:val="20"/>
                <w:szCs w:val="20"/>
              </w:rPr>
            </w:pPr>
            <w:r w:rsidRPr="00AF73EE">
              <w:rPr>
                <w:b/>
                <w:sz w:val="20"/>
                <w:szCs w:val="20"/>
              </w:rPr>
              <w:t>&lt;vārds uzvārds&gt;</w:t>
            </w:r>
          </w:p>
        </w:tc>
        <w:tc>
          <w:tcPr>
            <w:tcW w:w="7231" w:type="dxa"/>
            <w:gridSpan w:val="11"/>
          </w:tcPr>
          <w:p w14:paraId="43C637B5" w14:textId="77777777" w:rsidR="003565F7" w:rsidRPr="00AF73EE" w:rsidRDefault="003565F7" w:rsidP="006F7235">
            <w:pPr>
              <w:jc w:val="center"/>
              <w:rPr>
                <w:b/>
                <w:sz w:val="20"/>
                <w:szCs w:val="20"/>
              </w:rPr>
            </w:pPr>
            <w:r w:rsidRPr="00AF73EE">
              <w:rPr>
                <w:b/>
                <w:sz w:val="20"/>
                <w:szCs w:val="20"/>
              </w:rPr>
              <w:t>Darbu izpildē piesaistītā speciālista noslogojums</w:t>
            </w:r>
          </w:p>
          <w:p w14:paraId="2653FD83" w14:textId="77777777" w:rsidR="003565F7" w:rsidRPr="00AF73EE" w:rsidRDefault="003565F7" w:rsidP="006F7235">
            <w:pPr>
              <w:jc w:val="center"/>
              <w:rPr>
                <w:b/>
                <w:sz w:val="20"/>
                <w:szCs w:val="20"/>
              </w:rPr>
            </w:pPr>
          </w:p>
          <w:p w14:paraId="7F314D7F" w14:textId="77777777" w:rsidR="003565F7" w:rsidRPr="00AF73EE" w:rsidRDefault="003565F7" w:rsidP="006F7235">
            <w:pPr>
              <w:jc w:val="center"/>
              <w:rPr>
                <w:b/>
                <w:sz w:val="20"/>
                <w:szCs w:val="20"/>
              </w:rPr>
            </w:pPr>
            <w:r w:rsidRPr="00AF73EE">
              <w:rPr>
                <w:b/>
                <w:sz w:val="20"/>
                <w:szCs w:val="20"/>
              </w:rPr>
              <w:t>&lt;...&gt; mēnesis</w:t>
            </w:r>
          </w:p>
          <w:p w14:paraId="21770935" w14:textId="77777777" w:rsidR="003565F7" w:rsidRPr="00AF73EE" w:rsidRDefault="003565F7" w:rsidP="006F7235">
            <w:pPr>
              <w:jc w:val="center"/>
              <w:rPr>
                <w:b/>
                <w:sz w:val="20"/>
                <w:szCs w:val="20"/>
              </w:rPr>
            </w:pPr>
          </w:p>
        </w:tc>
      </w:tr>
      <w:tr w:rsidR="003565F7" w:rsidRPr="00AF73EE" w14:paraId="0A647D37" w14:textId="77777777" w:rsidTr="00E902C5">
        <w:trPr>
          <w:trHeight w:val="408"/>
        </w:trPr>
        <w:tc>
          <w:tcPr>
            <w:tcW w:w="1841" w:type="dxa"/>
            <w:vMerge/>
          </w:tcPr>
          <w:p w14:paraId="660C43B3" w14:textId="77777777" w:rsidR="003565F7" w:rsidRPr="00AF73EE" w:rsidRDefault="003565F7" w:rsidP="006F7235">
            <w:pPr>
              <w:jc w:val="center"/>
              <w:rPr>
                <w:b/>
                <w:sz w:val="20"/>
                <w:szCs w:val="20"/>
              </w:rPr>
            </w:pPr>
          </w:p>
        </w:tc>
        <w:tc>
          <w:tcPr>
            <w:tcW w:w="7231" w:type="dxa"/>
            <w:gridSpan w:val="11"/>
          </w:tcPr>
          <w:p w14:paraId="7F8E1FBC" w14:textId="77777777" w:rsidR="003565F7" w:rsidRPr="00AF73EE" w:rsidRDefault="003565F7" w:rsidP="006F7235">
            <w:pPr>
              <w:jc w:val="center"/>
              <w:rPr>
                <w:b/>
                <w:sz w:val="20"/>
                <w:szCs w:val="20"/>
              </w:rPr>
            </w:pPr>
            <w:r w:rsidRPr="00AF73EE">
              <w:rPr>
                <w:b/>
                <w:sz w:val="20"/>
                <w:szCs w:val="20"/>
              </w:rPr>
              <w:t>&lt;...&gt; kalendārās dienas</w:t>
            </w:r>
          </w:p>
        </w:tc>
      </w:tr>
      <w:tr w:rsidR="003565F7" w:rsidRPr="00AF73EE" w14:paraId="09F1E770" w14:textId="77777777" w:rsidTr="00E902C5">
        <w:trPr>
          <w:trHeight w:val="408"/>
        </w:trPr>
        <w:tc>
          <w:tcPr>
            <w:tcW w:w="1841" w:type="dxa"/>
          </w:tcPr>
          <w:p w14:paraId="4C245BA8" w14:textId="77777777" w:rsidR="003565F7" w:rsidRPr="00AF73EE" w:rsidRDefault="003565F7" w:rsidP="006F7235">
            <w:pPr>
              <w:jc w:val="center"/>
              <w:rPr>
                <w:b/>
                <w:sz w:val="20"/>
                <w:szCs w:val="20"/>
              </w:rPr>
            </w:pPr>
          </w:p>
        </w:tc>
        <w:tc>
          <w:tcPr>
            <w:tcW w:w="553" w:type="dxa"/>
          </w:tcPr>
          <w:p w14:paraId="29DD0A1C" w14:textId="77777777" w:rsidR="003565F7" w:rsidRPr="00AF73EE" w:rsidRDefault="003565F7" w:rsidP="006F7235">
            <w:pPr>
              <w:rPr>
                <w:b/>
                <w:sz w:val="20"/>
                <w:szCs w:val="20"/>
              </w:rPr>
            </w:pPr>
            <w:r w:rsidRPr="00AF73EE">
              <w:rPr>
                <w:b/>
                <w:sz w:val="20"/>
                <w:szCs w:val="20"/>
              </w:rPr>
              <w:t>1</w:t>
            </w:r>
          </w:p>
        </w:tc>
        <w:tc>
          <w:tcPr>
            <w:tcW w:w="552" w:type="dxa"/>
          </w:tcPr>
          <w:p w14:paraId="1FD991FD" w14:textId="77777777" w:rsidR="003565F7" w:rsidRPr="00AF73EE" w:rsidRDefault="003565F7" w:rsidP="006F7235">
            <w:pPr>
              <w:rPr>
                <w:b/>
                <w:sz w:val="20"/>
                <w:szCs w:val="20"/>
              </w:rPr>
            </w:pPr>
            <w:r w:rsidRPr="00AF73EE">
              <w:rPr>
                <w:b/>
                <w:sz w:val="20"/>
                <w:szCs w:val="20"/>
              </w:rPr>
              <w:t>2</w:t>
            </w:r>
          </w:p>
        </w:tc>
        <w:tc>
          <w:tcPr>
            <w:tcW w:w="552" w:type="dxa"/>
          </w:tcPr>
          <w:p w14:paraId="78C26B20" w14:textId="77777777" w:rsidR="003565F7" w:rsidRPr="00AF73EE" w:rsidRDefault="003565F7" w:rsidP="006F7235">
            <w:pPr>
              <w:rPr>
                <w:b/>
                <w:sz w:val="20"/>
                <w:szCs w:val="20"/>
              </w:rPr>
            </w:pPr>
            <w:r w:rsidRPr="00AF73EE">
              <w:rPr>
                <w:b/>
                <w:sz w:val="20"/>
                <w:szCs w:val="20"/>
              </w:rPr>
              <w:t>3</w:t>
            </w:r>
          </w:p>
        </w:tc>
        <w:tc>
          <w:tcPr>
            <w:tcW w:w="552" w:type="dxa"/>
          </w:tcPr>
          <w:p w14:paraId="5594B11F" w14:textId="77777777" w:rsidR="003565F7" w:rsidRPr="00AF73EE" w:rsidRDefault="003565F7" w:rsidP="006F7235">
            <w:pPr>
              <w:rPr>
                <w:b/>
                <w:sz w:val="20"/>
                <w:szCs w:val="20"/>
              </w:rPr>
            </w:pPr>
            <w:r w:rsidRPr="00AF73EE">
              <w:rPr>
                <w:b/>
                <w:sz w:val="20"/>
                <w:szCs w:val="20"/>
              </w:rPr>
              <w:t>4</w:t>
            </w:r>
          </w:p>
        </w:tc>
        <w:tc>
          <w:tcPr>
            <w:tcW w:w="552" w:type="dxa"/>
          </w:tcPr>
          <w:p w14:paraId="445BCDE6" w14:textId="77777777" w:rsidR="003565F7" w:rsidRPr="00AF73EE" w:rsidRDefault="003565F7" w:rsidP="006F7235">
            <w:pPr>
              <w:rPr>
                <w:b/>
                <w:sz w:val="20"/>
                <w:szCs w:val="20"/>
              </w:rPr>
            </w:pPr>
            <w:r w:rsidRPr="00AF73EE">
              <w:rPr>
                <w:b/>
                <w:sz w:val="20"/>
                <w:szCs w:val="20"/>
              </w:rPr>
              <w:t>5</w:t>
            </w:r>
          </w:p>
        </w:tc>
        <w:tc>
          <w:tcPr>
            <w:tcW w:w="594" w:type="dxa"/>
          </w:tcPr>
          <w:p w14:paraId="10F6D004" w14:textId="77777777" w:rsidR="003565F7" w:rsidRPr="00AF73EE" w:rsidRDefault="003565F7" w:rsidP="006F7235">
            <w:pPr>
              <w:rPr>
                <w:b/>
                <w:sz w:val="20"/>
                <w:szCs w:val="20"/>
              </w:rPr>
            </w:pPr>
            <w:r w:rsidRPr="00AF73EE">
              <w:rPr>
                <w:b/>
                <w:sz w:val="20"/>
                <w:szCs w:val="20"/>
              </w:rPr>
              <w:t>&lt;...&gt;</w:t>
            </w:r>
          </w:p>
        </w:tc>
        <w:tc>
          <w:tcPr>
            <w:tcW w:w="594" w:type="dxa"/>
          </w:tcPr>
          <w:p w14:paraId="6796ECA9" w14:textId="77777777" w:rsidR="003565F7" w:rsidRPr="00AF73EE" w:rsidRDefault="003565F7" w:rsidP="006F7235">
            <w:pPr>
              <w:rPr>
                <w:b/>
                <w:sz w:val="20"/>
                <w:szCs w:val="20"/>
              </w:rPr>
            </w:pPr>
            <w:r w:rsidRPr="00AF73EE">
              <w:rPr>
                <w:b/>
                <w:sz w:val="20"/>
                <w:szCs w:val="20"/>
              </w:rPr>
              <w:t>&lt;...&gt;</w:t>
            </w:r>
          </w:p>
        </w:tc>
        <w:tc>
          <w:tcPr>
            <w:tcW w:w="594" w:type="dxa"/>
          </w:tcPr>
          <w:p w14:paraId="24020CFA" w14:textId="77777777" w:rsidR="003565F7" w:rsidRPr="00AF73EE" w:rsidRDefault="003565F7" w:rsidP="006F7235">
            <w:pPr>
              <w:rPr>
                <w:b/>
                <w:sz w:val="20"/>
                <w:szCs w:val="20"/>
              </w:rPr>
            </w:pPr>
            <w:r w:rsidRPr="00AF73EE">
              <w:rPr>
                <w:b/>
                <w:sz w:val="20"/>
                <w:szCs w:val="20"/>
              </w:rPr>
              <w:t>&lt;...&gt;</w:t>
            </w:r>
          </w:p>
        </w:tc>
        <w:tc>
          <w:tcPr>
            <w:tcW w:w="594" w:type="dxa"/>
          </w:tcPr>
          <w:p w14:paraId="7DB896C7" w14:textId="77777777" w:rsidR="003565F7" w:rsidRPr="00AF73EE" w:rsidRDefault="003565F7" w:rsidP="006F7235">
            <w:pPr>
              <w:rPr>
                <w:b/>
                <w:sz w:val="20"/>
                <w:szCs w:val="20"/>
              </w:rPr>
            </w:pPr>
            <w:r w:rsidRPr="00AF73EE">
              <w:rPr>
                <w:b/>
                <w:sz w:val="20"/>
                <w:szCs w:val="20"/>
              </w:rPr>
              <w:t>&lt;...&gt;</w:t>
            </w:r>
          </w:p>
        </w:tc>
        <w:tc>
          <w:tcPr>
            <w:tcW w:w="594" w:type="dxa"/>
          </w:tcPr>
          <w:p w14:paraId="2D7D46D5" w14:textId="77777777" w:rsidR="003565F7" w:rsidRPr="00AF73EE" w:rsidRDefault="003565F7" w:rsidP="006F7235">
            <w:pPr>
              <w:rPr>
                <w:b/>
                <w:sz w:val="20"/>
                <w:szCs w:val="20"/>
              </w:rPr>
            </w:pPr>
            <w:r w:rsidRPr="00AF73EE">
              <w:rPr>
                <w:b/>
                <w:sz w:val="20"/>
                <w:szCs w:val="20"/>
              </w:rPr>
              <w:t>&lt;...&gt;</w:t>
            </w:r>
          </w:p>
        </w:tc>
        <w:tc>
          <w:tcPr>
            <w:tcW w:w="1500" w:type="dxa"/>
          </w:tcPr>
          <w:p w14:paraId="3A131AA4" w14:textId="77777777" w:rsidR="003565F7" w:rsidRPr="00AF73EE" w:rsidRDefault="003565F7" w:rsidP="006F7235">
            <w:pPr>
              <w:rPr>
                <w:b/>
                <w:sz w:val="20"/>
                <w:szCs w:val="20"/>
              </w:rPr>
            </w:pPr>
            <w:r w:rsidRPr="00AF73EE">
              <w:rPr>
                <w:b/>
                <w:sz w:val="20"/>
                <w:szCs w:val="20"/>
              </w:rPr>
              <w:t>&lt;...&gt;</w:t>
            </w:r>
          </w:p>
        </w:tc>
      </w:tr>
      <w:tr w:rsidR="003565F7" w:rsidRPr="00AF73EE" w14:paraId="4C8191D4" w14:textId="77777777" w:rsidTr="00E902C5">
        <w:trPr>
          <w:trHeight w:val="502"/>
        </w:trPr>
        <w:tc>
          <w:tcPr>
            <w:tcW w:w="1841" w:type="dxa"/>
          </w:tcPr>
          <w:p w14:paraId="20486FB5" w14:textId="16E7A83A" w:rsidR="003565F7" w:rsidRPr="006328A8" w:rsidRDefault="00147290" w:rsidP="006F7235">
            <w:pPr>
              <w:rPr>
                <w:b/>
                <w:sz w:val="16"/>
                <w:szCs w:val="16"/>
              </w:rPr>
            </w:pPr>
            <w:r w:rsidRPr="006328A8">
              <w:rPr>
                <w:b/>
                <w:sz w:val="16"/>
                <w:szCs w:val="16"/>
              </w:rPr>
              <w:t>Būvprojekta vadītājs (</w:t>
            </w:r>
            <w:r w:rsidR="003565F7" w:rsidRPr="006328A8">
              <w:rPr>
                <w:b/>
                <w:sz w:val="16"/>
                <w:szCs w:val="16"/>
              </w:rPr>
              <w:t>Projektētājs</w:t>
            </w:r>
            <w:r w:rsidRPr="006328A8">
              <w:rPr>
                <w:b/>
                <w:sz w:val="16"/>
                <w:szCs w:val="16"/>
              </w:rPr>
              <w:t>)</w:t>
            </w:r>
          </w:p>
          <w:p w14:paraId="15F23930" w14:textId="77777777" w:rsidR="003565F7" w:rsidRPr="006328A8" w:rsidRDefault="003565F7" w:rsidP="006F7235">
            <w:pPr>
              <w:rPr>
                <w:b/>
                <w:sz w:val="16"/>
                <w:szCs w:val="16"/>
              </w:rPr>
            </w:pPr>
            <w:r w:rsidRPr="006328A8">
              <w:rPr>
                <w:b/>
                <w:sz w:val="16"/>
                <w:szCs w:val="16"/>
              </w:rPr>
              <w:t>&lt;...&gt;</w:t>
            </w:r>
          </w:p>
          <w:p w14:paraId="0888B664" w14:textId="71F28E47" w:rsidR="005538F5" w:rsidRPr="006328A8" w:rsidRDefault="005538F5" w:rsidP="006F7235">
            <w:pPr>
              <w:rPr>
                <w:b/>
                <w:sz w:val="16"/>
                <w:szCs w:val="16"/>
              </w:rPr>
            </w:pPr>
          </w:p>
        </w:tc>
        <w:tc>
          <w:tcPr>
            <w:tcW w:w="553" w:type="dxa"/>
          </w:tcPr>
          <w:p w14:paraId="7FC9C688" w14:textId="77777777" w:rsidR="003565F7" w:rsidRPr="00AF73EE" w:rsidRDefault="003565F7" w:rsidP="006F7235">
            <w:pPr>
              <w:rPr>
                <w:b/>
                <w:sz w:val="20"/>
                <w:szCs w:val="20"/>
              </w:rPr>
            </w:pPr>
          </w:p>
        </w:tc>
        <w:tc>
          <w:tcPr>
            <w:tcW w:w="552" w:type="dxa"/>
          </w:tcPr>
          <w:p w14:paraId="7AD2560D" w14:textId="77777777" w:rsidR="003565F7" w:rsidRPr="00AF73EE" w:rsidRDefault="003565F7" w:rsidP="006F7235">
            <w:pPr>
              <w:rPr>
                <w:b/>
                <w:sz w:val="20"/>
                <w:szCs w:val="20"/>
              </w:rPr>
            </w:pPr>
          </w:p>
        </w:tc>
        <w:tc>
          <w:tcPr>
            <w:tcW w:w="552" w:type="dxa"/>
          </w:tcPr>
          <w:p w14:paraId="723C1A4B" w14:textId="77777777" w:rsidR="003565F7" w:rsidRPr="00AF73EE" w:rsidRDefault="003565F7" w:rsidP="006F7235">
            <w:pPr>
              <w:rPr>
                <w:b/>
                <w:sz w:val="20"/>
                <w:szCs w:val="20"/>
              </w:rPr>
            </w:pPr>
          </w:p>
        </w:tc>
        <w:tc>
          <w:tcPr>
            <w:tcW w:w="552" w:type="dxa"/>
          </w:tcPr>
          <w:p w14:paraId="06C9ACE8" w14:textId="77777777" w:rsidR="003565F7" w:rsidRPr="00AF73EE" w:rsidRDefault="003565F7" w:rsidP="006F7235">
            <w:pPr>
              <w:rPr>
                <w:b/>
                <w:sz w:val="20"/>
                <w:szCs w:val="20"/>
              </w:rPr>
            </w:pPr>
          </w:p>
        </w:tc>
        <w:tc>
          <w:tcPr>
            <w:tcW w:w="552" w:type="dxa"/>
          </w:tcPr>
          <w:p w14:paraId="01FAE4ED" w14:textId="77777777" w:rsidR="003565F7" w:rsidRPr="00AF73EE" w:rsidRDefault="003565F7" w:rsidP="006F7235">
            <w:pPr>
              <w:rPr>
                <w:b/>
                <w:sz w:val="20"/>
                <w:szCs w:val="20"/>
              </w:rPr>
            </w:pPr>
          </w:p>
        </w:tc>
        <w:tc>
          <w:tcPr>
            <w:tcW w:w="594" w:type="dxa"/>
          </w:tcPr>
          <w:p w14:paraId="112D04C2" w14:textId="77777777" w:rsidR="003565F7" w:rsidRPr="00AF73EE" w:rsidRDefault="003565F7" w:rsidP="006F7235">
            <w:pPr>
              <w:rPr>
                <w:b/>
                <w:sz w:val="20"/>
                <w:szCs w:val="20"/>
              </w:rPr>
            </w:pPr>
          </w:p>
        </w:tc>
        <w:tc>
          <w:tcPr>
            <w:tcW w:w="594" w:type="dxa"/>
          </w:tcPr>
          <w:p w14:paraId="071C43D9" w14:textId="77777777" w:rsidR="003565F7" w:rsidRPr="00AF73EE" w:rsidRDefault="003565F7" w:rsidP="006F7235">
            <w:pPr>
              <w:rPr>
                <w:b/>
                <w:sz w:val="20"/>
                <w:szCs w:val="20"/>
              </w:rPr>
            </w:pPr>
          </w:p>
        </w:tc>
        <w:tc>
          <w:tcPr>
            <w:tcW w:w="594" w:type="dxa"/>
          </w:tcPr>
          <w:p w14:paraId="62639D3E" w14:textId="77777777" w:rsidR="003565F7" w:rsidRPr="00AF73EE" w:rsidRDefault="003565F7" w:rsidP="006F7235">
            <w:pPr>
              <w:rPr>
                <w:b/>
                <w:sz w:val="20"/>
                <w:szCs w:val="20"/>
              </w:rPr>
            </w:pPr>
          </w:p>
        </w:tc>
        <w:tc>
          <w:tcPr>
            <w:tcW w:w="594" w:type="dxa"/>
          </w:tcPr>
          <w:p w14:paraId="22944352" w14:textId="77777777" w:rsidR="003565F7" w:rsidRPr="00AF73EE" w:rsidRDefault="003565F7" w:rsidP="006F7235">
            <w:pPr>
              <w:rPr>
                <w:b/>
                <w:sz w:val="20"/>
                <w:szCs w:val="20"/>
              </w:rPr>
            </w:pPr>
          </w:p>
        </w:tc>
        <w:tc>
          <w:tcPr>
            <w:tcW w:w="594" w:type="dxa"/>
          </w:tcPr>
          <w:p w14:paraId="2CE75491" w14:textId="77777777" w:rsidR="003565F7" w:rsidRPr="00AF73EE" w:rsidRDefault="003565F7" w:rsidP="006F7235">
            <w:pPr>
              <w:rPr>
                <w:b/>
                <w:sz w:val="20"/>
                <w:szCs w:val="20"/>
              </w:rPr>
            </w:pPr>
          </w:p>
        </w:tc>
        <w:tc>
          <w:tcPr>
            <w:tcW w:w="1500" w:type="dxa"/>
          </w:tcPr>
          <w:p w14:paraId="41A405DC" w14:textId="77777777" w:rsidR="003565F7" w:rsidRPr="00AF73EE" w:rsidRDefault="003565F7" w:rsidP="006F7235">
            <w:pPr>
              <w:rPr>
                <w:b/>
                <w:sz w:val="20"/>
                <w:szCs w:val="20"/>
              </w:rPr>
            </w:pPr>
          </w:p>
        </w:tc>
      </w:tr>
      <w:tr w:rsidR="00F56917" w:rsidRPr="00AF73EE" w14:paraId="74A23471" w14:textId="77777777" w:rsidTr="00E902C5">
        <w:trPr>
          <w:trHeight w:val="502"/>
        </w:trPr>
        <w:tc>
          <w:tcPr>
            <w:tcW w:w="1841" w:type="dxa"/>
          </w:tcPr>
          <w:p w14:paraId="6CA45F16" w14:textId="77777777" w:rsidR="00F56917" w:rsidRPr="006328A8" w:rsidRDefault="00A90DF2" w:rsidP="006F7235">
            <w:pPr>
              <w:rPr>
                <w:b/>
                <w:sz w:val="16"/>
                <w:szCs w:val="16"/>
              </w:rPr>
            </w:pPr>
            <w:r w:rsidRPr="006328A8">
              <w:rPr>
                <w:b/>
                <w:sz w:val="16"/>
                <w:szCs w:val="16"/>
              </w:rPr>
              <w:lastRenderedPageBreak/>
              <w:t>Siltumapgādes, ventilācijas un gaisa kondicionēšanas sistēmu projektēšanas inženieris</w:t>
            </w:r>
          </w:p>
          <w:p w14:paraId="78E0BA36" w14:textId="77777777" w:rsidR="00A90DF2" w:rsidRPr="006328A8" w:rsidRDefault="00A90DF2" w:rsidP="00A90DF2">
            <w:pPr>
              <w:rPr>
                <w:b/>
                <w:sz w:val="16"/>
                <w:szCs w:val="16"/>
              </w:rPr>
            </w:pPr>
            <w:r w:rsidRPr="006328A8">
              <w:rPr>
                <w:b/>
                <w:sz w:val="16"/>
                <w:szCs w:val="16"/>
              </w:rPr>
              <w:t>&lt;...&gt;</w:t>
            </w:r>
          </w:p>
          <w:p w14:paraId="3457F4A9" w14:textId="65E00BF7" w:rsidR="00A90DF2" w:rsidRPr="006328A8" w:rsidRDefault="00A90DF2" w:rsidP="006F7235">
            <w:pPr>
              <w:rPr>
                <w:b/>
                <w:sz w:val="16"/>
                <w:szCs w:val="16"/>
              </w:rPr>
            </w:pPr>
          </w:p>
        </w:tc>
        <w:tc>
          <w:tcPr>
            <w:tcW w:w="553" w:type="dxa"/>
          </w:tcPr>
          <w:p w14:paraId="2D51D3EF" w14:textId="77777777" w:rsidR="00F56917" w:rsidRPr="00AF73EE" w:rsidRDefault="00F56917" w:rsidP="006F7235">
            <w:pPr>
              <w:rPr>
                <w:b/>
                <w:sz w:val="20"/>
                <w:szCs w:val="20"/>
              </w:rPr>
            </w:pPr>
          </w:p>
        </w:tc>
        <w:tc>
          <w:tcPr>
            <w:tcW w:w="552" w:type="dxa"/>
          </w:tcPr>
          <w:p w14:paraId="373C37D0" w14:textId="77777777" w:rsidR="00F56917" w:rsidRPr="00AF73EE" w:rsidRDefault="00F56917" w:rsidP="006F7235">
            <w:pPr>
              <w:rPr>
                <w:b/>
                <w:sz w:val="20"/>
                <w:szCs w:val="20"/>
              </w:rPr>
            </w:pPr>
          </w:p>
        </w:tc>
        <w:tc>
          <w:tcPr>
            <w:tcW w:w="552" w:type="dxa"/>
          </w:tcPr>
          <w:p w14:paraId="1C36050D" w14:textId="77777777" w:rsidR="00F56917" w:rsidRPr="00AF73EE" w:rsidRDefault="00F56917" w:rsidP="006F7235">
            <w:pPr>
              <w:rPr>
                <w:b/>
                <w:sz w:val="20"/>
                <w:szCs w:val="20"/>
              </w:rPr>
            </w:pPr>
          </w:p>
        </w:tc>
        <w:tc>
          <w:tcPr>
            <w:tcW w:w="552" w:type="dxa"/>
          </w:tcPr>
          <w:p w14:paraId="5F6C7912" w14:textId="77777777" w:rsidR="00F56917" w:rsidRPr="00AF73EE" w:rsidRDefault="00F56917" w:rsidP="006F7235">
            <w:pPr>
              <w:rPr>
                <w:b/>
                <w:sz w:val="20"/>
                <w:szCs w:val="20"/>
              </w:rPr>
            </w:pPr>
          </w:p>
        </w:tc>
        <w:tc>
          <w:tcPr>
            <w:tcW w:w="552" w:type="dxa"/>
          </w:tcPr>
          <w:p w14:paraId="5F6D8DF7" w14:textId="77777777" w:rsidR="00F56917" w:rsidRPr="00AF73EE" w:rsidRDefault="00F56917" w:rsidP="006F7235">
            <w:pPr>
              <w:rPr>
                <w:b/>
                <w:sz w:val="20"/>
                <w:szCs w:val="20"/>
              </w:rPr>
            </w:pPr>
          </w:p>
        </w:tc>
        <w:tc>
          <w:tcPr>
            <w:tcW w:w="594" w:type="dxa"/>
          </w:tcPr>
          <w:p w14:paraId="08EC2230" w14:textId="77777777" w:rsidR="00F56917" w:rsidRPr="00AF73EE" w:rsidRDefault="00F56917" w:rsidP="006F7235">
            <w:pPr>
              <w:rPr>
                <w:b/>
                <w:sz w:val="20"/>
                <w:szCs w:val="20"/>
              </w:rPr>
            </w:pPr>
          </w:p>
        </w:tc>
        <w:tc>
          <w:tcPr>
            <w:tcW w:w="594" w:type="dxa"/>
          </w:tcPr>
          <w:p w14:paraId="65E83CAA" w14:textId="77777777" w:rsidR="00F56917" w:rsidRPr="00AF73EE" w:rsidRDefault="00F56917" w:rsidP="006F7235">
            <w:pPr>
              <w:rPr>
                <w:b/>
                <w:sz w:val="20"/>
                <w:szCs w:val="20"/>
              </w:rPr>
            </w:pPr>
          </w:p>
        </w:tc>
        <w:tc>
          <w:tcPr>
            <w:tcW w:w="594" w:type="dxa"/>
          </w:tcPr>
          <w:p w14:paraId="196C2C90" w14:textId="77777777" w:rsidR="00F56917" w:rsidRPr="00AF73EE" w:rsidRDefault="00F56917" w:rsidP="006F7235">
            <w:pPr>
              <w:rPr>
                <w:b/>
                <w:sz w:val="20"/>
                <w:szCs w:val="20"/>
              </w:rPr>
            </w:pPr>
          </w:p>
        </w:tc>
        <w:tc>
          <w:tcPr>
            <w:tcW w:w="594" w:type="dxa"/>
          </w:tcPr>
          <w:p w14:paraId="65F64BE1" w14:textId="77777777" w:rsidR="00F56917" w:rsidRPr="00AF73EE" w:rsidRDefault="00F56917" w:rsidP="006F7235">
            <w:pPr>
              <w:rPr>
                <w:b/>
                <w:sz w:val="20"/>
                <w:szCs w:val="20"/>
              </w:rPr>
            </w:pPr>
          </w:p>
        </w:tc>
        <w:tc>
          <w:tcPr>
            <w:tcW w:w="594" w:type="dxa"/>
          </w:tcPr>
          <w:p w14:paraId="34C9E017" w14:textId="77777777" w:rsidR="00F56917" w:rsidRPr="00AF73EE" w:rsidRDefault="00F56917" w:rsidP="006F7235">
            <w:pPr>
              <w:rPr>
                <w:b/>
                <w:sz w:val="20"/>
                <w:szCs w:val="20"/>
              </w:rPr>
            </w:pPr>
          </w:p>
        </w:tc>
        <w:tc>
          <w:tcPr>
            <w:tcW w:w="1500" w:type="dxa"/>
          </w:tcPr>
          <w:p w14:paraId="3FA694AB" w14:textId="77777777" w:rsidR="00F56917" w:rsidRPr="00AF73EE" w:rsidRDefault="00F56917" w:rsidP="006F7235">
            <w:pPr>
              <w:rPr>
                <w:b/>
                <w:sz w:val="20"/>
                <w:szCs w:val="20"/>
              </w:rPr>
            </w:pPr>
          </w:p>
        </w:tc>
      </w:tr>
      <w:tr w:rsidR="003565F7" w:rsidRPr="00AF73EE" w14:paraId="02B0F357" w14:textId="77777777" w:rsidTr="00E902C5">
        <w:trPr>
          <w:trHeight w:val="475"/>
        </w:trPr>
        <w:tc>
          <w:tcPr>
            <w:tcW w:w="1841" w:type="dxa"/>
          </w:tcPr>
          <w:p w14:paraId="7964DFAA" w14:textId="6D5A8AF1" w:rsidR="003565F7" w:rsidRPr="006328A8" w:rsidRDefault="006328A8" w:rsidP="006F7235">
            <w:pPr>
              <w:rPr>
                <w:b/>
                <w:sz w:val="16"/>
                <w:szCs w:val="16"/>
              </w:rPr>
            </w:pPr>
            <w:r w:rsidRPr="006328A8">
              <w:rPr>
                <w:b/>
                <w:sz w:val="16"/>
                <w:szCs w:val="16"/>
              </w:rPr>
              <w:t>Ē</w:t>
            </w:r>
            <w:r w:rsidR="00772421" w:rsidRPr="006328A8">
              <w:rPr>
                <w:b/>
                <w:sz w:val="16"/>
                <w:szCs w:val="16"/>
              </w:rPr>
              <w:t xml:space="preserve">ku </w:t>
            </w:r>
            <w:r w:rsidR="003565F7" w:rsidRPr="006328A8">
              <w:rPr>
                <w:b/>
                <w:sz w:val="16"/>
                <w:szCs w:val="16"/>
              </w:rPr>
              <w:t>būvdarbu vadītājs</w:t>
            </w:r>
          </w:p>
          <w:p w14:paraId="2DE57744" w14:textId="77777777" w:rsidR="003565F7" w:rsidRPr="006328A8" w:rsidRDefault="003565F7" w:rsidP="006F7235">
            <w:pPr>
              <w:rPr>
                <w:b/>
                <w:sz w:val="16"/>
                <w:szCs w:val="16"/>
              </w:rPr>
            </w:pPr>
            <w:r w:rsidRPr="006328A8">
              <w:rPr>
                <w:b/>
                <w:sz w:val="16"/>
                <w:szCs w:val="16"/>
              </w:rPr>
              <w:t>&lt;...&gt;</w:t>
            </w:r>
          </w:p>
        </w:tc>
        <w:tc>
          <w:tcPr>
            <w:tcW w:w="553" w:type="dxa"/>
          </w:tcPr>
          <w:p w14:paraId="571D44F1" w14:textId="77777777" w:rsidR="003565F7" w:rsidRPr="00AF73EE" w:rsidRDefault="003565F7" w:rsidP="006F7235">
            <w:pPr>
              <w:rPr>
                <w:b/>
                <w:sz w:val="20"/>
                <w:szCs w:val="20"/>
              </w:rPr>
            </w:pPr>
          </w:p>
        </w:tc>
        <w:tc>
          <w:tcPr>
            <w:tcW w:w="552" w:type="dxa"/>
          </w:tcPr>
          <w:p w14:paraId="18EAB835" w14:textId="77777777" w:rsidR="003565F7" w:rsidRPr="00AF73EE" w:rsidRDefault="003565F7" w:rsidP="006F7235">
            <w:pPr>
              <w:rPr>
                <w:b/>
                <w:sz w:val="20"/>
                <w:szCs w:val="20"/>
              </w:rPr>
            </w:pPr>
          </w:p>
        </w:tc>
        <w:tc>
          <w:tcPr>
            <w:tcW w:w="552" w:type="dxa"/>
          </w:tcPr>
          <w:p w14:paraId="7FA976E2" w14:textId="77777777" w:rsidR="003565F7" w:rsidRPr="00AF73EE" w:rsidRDefault="003565F7" w:rsidP="006F7235">
            <w:pPr>
              <w:rPr>
                <w:b/>
                <w:sz w:val="20"/>
                <w:szCs w:val="20"/>
              </w:rPr>
            </w:pPr>
          </w:p>
        </w:tc>
        <w:tc>
          <w:tcPr>
            <w:tcW w:w="552" w:type="dxa"/>
          </w:tcPr>
          <w:p w14:paraId="2342ADB2" w14:textId="77777777" w:rsidR="003565F7" w:rsidRPr="00AF73EE" w:rsidRDefault="003565F7" w:rsidP="006F7235">
            <w:pPr>
              <w:rPr>
                <w:b/>
                <w:sz w:val="20"/>
                <w:szCs w:val="20"/>
              </w:rPr>
            </w:pPr>
          </w:p>
        </w:tc>
        <w:tc>
          <w:tcPr>
            <w:tcW w:w="552" w:type="dxa"/>
          </w:tcPr>
          <w:p w14:paraId="500E473A" w14:textId="77777777" w:rsidR="003565F7" w:rsidRPr="00AF73EE" w:rsidRDefault="003565F7" w:rsidP="006F7235">
            <w:pPr>
              <w:rPr>
                <w:b/>
                <w:sz w:val="20"/>
                <w:szCs w:val="20"/>
              </w:rPr>
            </w:pPr>
          </w:p>
        </w:tc>
        <w:tc>
          <w:tcPr>
            <w:tcW w:w="594" w:type="dxa"/>
          </w:tcPr>
          <w:p w14:paraId="4ECF5370" w14:textId="77777777" w:rsidR="003565F7" w:rsidRPr="00AF73EE" w:rsidRDefault="003565F7" w:rsidP="006F7235">
            <w:pPr>
              <w:rPr>
                <w:b/>
                <w:sz w:val="20"/>
                <w:szCs w:val="20"/>
              </w:rPr>
            </w:pPr>
          </w:p>
        </w:tc>
        <w:tc>
          <w:tcPr>
            <w:tcW w:w="594" w:type="dxa"/>
          </w:tcPr>
          <w:p w14:paraId="02C0C197" w14:textId="77777777" w:rsidR="003565F7" w:rsidRPr="00AF73EE" w:rsidRDefault="003565F7" w:rsidP="006F7235">
            <w:pPr>
              <w:rPr>
                <w:b/>
                <w:sz w:val="20"/>
                <w:szCs w:val="20"/>
              </w:rPr>
            </w:pPr>
          </w:p>
        </w:tc>
        <w:tc>
          <w:tcPr>
            <w:tcW w:w="594" w:type="dxa"/>
          </w:tcPr>
          <w:p w14:paraId="37CF5F6D" w14:textId="77777777" w:rsidR="003565F7" w:rsidRPr="00AF73EE" w:rsidRDefault="003565F7" w:rsidP="006F7235">
            <w:pPr>
              <w:rPr>
                <w:b/>
                <w:sz w:val="20"/>
                <w:szCs w:val="20"/>
              </w:rPr>
            </w:pPr>
          </w:p>
        </w:tc>
        <w:tc>
          <w:tcPr>
            <w:tcW w:w="594" w:type="dxa"/>
          </w:tcPr>
          <w:p w14:paraId="298C9A77" w14:textId="77777777" w:rsidR="003565F7" w:rsidRPr="00AF73EE" w:rsidRDefault="003565F7" w:rsidP="006F7235">
            <w:pPr>
              <w:rPr>
                <w:b/>
                <w:sz w:val="20"/>
                <w:szCs w:val="20"/>
              </w:rPr>
            </w:pPr>
          </w:p>
        </w:tc>
        <w:tc>
          <w:tcPr>
            <w:tcW w:w="594" w:type="dxa"/>
          </w:tcPr>
          <w:p w14:paraId="120E84C0" w14:textId="77777777" w:rsidR="003565F7" w:rsidRPr="00AF73EE" w:rsidRDefault="003565F7" w:rsidP="006F7235">
            <w:pPr>
              <w:rPr>
                <w:b/>
                <w:sz w:val="20"/>
                <w:szCs w:val="20"/>
              </w:rPr>
            </w:pPr>
          </w:p>
        </w:tc>
        <w:tc>
          <w:tcPr>
            <w:tcW w:w="1500" w:type="dxa"/>
          </w:tcPr>
          <w:p w14:paraId="52077218" w14:textId="77777777" w:rsidR="003565F7" w:rsidRPr="00AF73EE" w:rsidRDefault="003565F7" w:rsidP="006F7235">
            <w:pPr>
              <w:rPr>
                <w:b/>
                <w:sz w:val="20"/>
                <w:szCs w:val="20"/>
              </w:rPr>
            </w:pPr>
          </w:p>
        </w:tc>
      </w:tr>
      <w:tr w:rsidR="00147290" w:rsidRPr="00AF73EE" w14:paraId="23EBF6C8" w14:textId="77777777" w:rsidTr="00E902C5">
        <w:trPr>
          <w:trHeight w:val="475"/>
        </w:trPr>
        <w:tc>
          <w:tcPr>
            <w:tcW w:w="1841" w:type="dxa"/>
          </w:tcPr>
          <w:p w14:paraId="27FA47FB" w14:textId="3CD63684" w:rsidR="00147290" w:rsidRPr="006328A8" w:rsidRDefault="006328A8" w:rsidP="006F7235">
            <w:pPr>
              <w:rPr>
                <w:b/>
                <w:sz w:val="16"/>
                <w:szCs w:val="16"/>
              </w:rPr>
            </w:pPr>
            <w:r w:rsidRPr="006328A8">
              <w:rPr>
                <w:b/>
                <w:sz w:val="16"/>
                <w:szCs w:val="16"/>
              </w:rPr>
              <w:t>Siltumapgādes sistēmu</w:t>
            </w:r>
            <w:r w:rsidR="00772421" w:rsidRPr="006328A8">
              <w:rPr>
                <w:b/>
                <w:sz w:val="16"/>
                <w:szCs w:val="16"/>
              </w:rPr>
              <w:t xml:space="preserve"> </w:t>
            </w:r>
            <w:r w:rsidR="00147290" w:rsidRPr="006328A8">
              <w:rPr>
                <w:b/>
                <w:sz w:val="16"/>
                <w:szCs w:val="16"/>
              </w:rPr>
              <w:t>būvdarbu vadītājs</w:t>
            </w:r>
          </w:p>
          <w:p w14:paraId="5A3146DA" w14:textId="4DF811BB" w:rsidR="00147290" w:rsidRPr="006328A8" w:rsidRDefault="00147290" w:rsidP="006F7235">
            <w:pPr>
              <w:rPr>
                <w:b/>
                <w:sz w:val="16"/>
                <w:szCs w:val="16"/>
              </w:rPr>
            </w:pPr>
            <w:r w:rsidRPr="006328A8">
              <w:rPr>
                <w:b/>
                <w:sz w:val="16"/>
                <w:szCs w:val="16"/>
              </w:rPr>
              <w:t>&lt;...&gt;</w:t>
            </w:r>
          </w:p>
        </w:tc>
        <w:tc>
          <w:tcPr>
            <w:tcW w:w="553" w:type="dxa"/>
          </w:tcPr>
          <w:p w14:paraId="2F77F80E" w14:textId="77777777" w:rsidR="00147290" w:rsidRPr="00AF73EE" w:rsidRDefault="00147290" w:rsidP="006F7235">
            <w:pPr>
              <w:rPr>
                <w:b/>
                <w:sz w:val="20"/>
                <w:szCs w:val="20"/>
              </w:rPr>
            </w:pPr>
          </w:p>
        </w:tc>
        <w:tc>
          <w:tcPr>
            <w:tcW w:w="552" w:type="dxa"/>
          </w:tcPr>
          <w:p w14:paraId="28740947" w14:textId="77777777" w:rsidR="00147290" w:rsidRPr="00AF73EE" w:rsidRDefault="00147290" w:rsidP="006F7235">
            <w:pPr>
              <w:rPr>
                <w:b/>
                <w:sz w:val="20"/>
                <w:szCs w:val="20"/>
              </w:rPr>
            </w:pPr>
          </w:p>
        </w:tc>
        <w:tc>
          <w:tcPr>
            <w:tcW w:w="552" w:type="dxa"/>
          </w:tcPr>
          <w:p w14:paraId="0694BA9E" w14:textId="77777777" w:rsidR="00147290" w:rsidRPr="00AF73EE" w:rsidRDefault="00147290" w:rsidP="006F7235">
            <w:pPr>
              <w:rPr>
                <w:b/>
                <w:sz w:val="20"/>
                <w:szCs w:val="20"/>
              </w:rPr>
            </w:pPr>
          </w:p>
        </w:tc>
        <w:tc>
          <w:tcPr>
            <w:tcW w:w="552" w:type="dxa"/>
          </w:tcPr>
          <w:p w14:paraId="12C8005D" w14:textId="77777777" w:rsidR="00147290" w:rsidRPr="00AF73EE" w:rsidRDefault="00147290" w:rsidP="006F7235">
            <w:pPr>
              <w:rPr>
                <w:b/>
                <w:sz w:val="20"/>
                <w:szCs w:val="20"/>
              </w:rPr>
            </w:pPr>
          </w:p>
        </w:tc>
        <w:tc>
          <w:tcPr>
            <w:tcW w:w="552" w:type="dxa"/>
          </w:tcPr>
          <w:p w14:paraId="1DC2B5C5" w14:textId="77777777" w:rsidR="00147290" w:rsidRPr="00AF73EE" w:rsidRDefault="00147290" w:rsidP="006F7235">
            <w:pPr>
              <w:rPr>
                <w:b/>
                <w:sz w:val="20"/>
                <w:szCs w:val="20"/>
              </w:rPr>
            </w:pPr>
          </w:p>
        </w:tc>
        <w:tc>
          <w:tcPr>
            <w:tcW w:w="594" w:type="dxa"/>
          </w:tcPr>
          <w:p w14:paraId="51C41311" w14:textId="77777777" w:rsidR="00147290" w:rsidRPr="00AF73EE" w:rsidRDefault="00147290" w:rsidP="006F7235">
            <w:pPr>
              <w:rPr>
                <w:b/>
                <w:sz w:val="20"/>
                <w:szCs w:val="20"/>
              </w:rPr>
            </w:pPr>
          </w:p>
        </w:tc>
        <w:tc>
          <w:tcPr>
            <w:tcW w:w="594" w:type="dxa"/>
          </w:tcPr>
          <w:p w14:paraId="6A1C5E79" w14:textId="77777777" w:rsidR="00147290" w:rsidRPr="00AF73EE" w:rsidRDefault="00147290" w:rsidP="006F7235">
            <w:pPr>
              <w:rPr>
                <w:b/>
                <w:sz w:val="20"/>
                <w:szCs w:val="20"/>
              </w:rPr>
            </w:pPr>
          </w:p>
        </w:tc>
        <w:tc>
          <w:tcPr>
            <w:tcW w:w="594" w:type="dxa"/>
          </w:tcPr>
          <w:p w14:paraId="5D6125FE" w14:textId="77777777" w:rsidR="00147290" w:rsidRPr="00AF73EE" w:rsidRDefault="00147290" w:rsidP="006F7235">
            <w:pPr>
              <w:rPr>
                <w:b/>
                <w:sz w:val="20"/>
                <w:szCs w:val="20"/>
              </w:rPr>
            </w:pPr>
          </w:p>
        </w:tc>
        <w:tc>
          <w:tcPr>
            <w:tcW w:w="594" w:type="dxa"/>
          </w:tcPr>
          <w:p w14:paraId="72FB5989" w14:textId="77777777" w:rsidR="00147290" w:rsidRPr="00AF73EE" w:rsidRDefault="00147290" w:rsidP="006F7235">
            <w:pPr>
              <w:rPr>
                <w:b/>
                <w:sz w:val="20"/>
                <w:szCs w:val="20"/>
              </w:rPr>
            </w:pPr>
          </w:p>
        </w:tc>
        <w:tc>
          <w:tcPr>
            <w:tcW w:w="594" w:type="dxa"/>
          </w:tcPr>
          <w:p w14:paraId="2FA6DBED" w14:textId="77777777" w:rsidR="00147290" w:rsidRPr="00AF73EE" w:rsidRDefault="00147290" w:rsidP="006F7235">
            <w:pPr>
              <w:rPr>
                <w:b/>
                <w:sz w:val="20"/>
                <w:szCs w:val="20"/>
              </w:rPr>
            </w:pPr>
          </w:p>
        </w:tc>
        <w:tc>
          <w:tcPr>
            <w:tcW w:w="1500" w:type="dxa"/>
          </w:tcPr>
          <w:p w14:paraId="2F4FD004" w14:textId="77777777" w:rsidR="00147290" w:rsidRPr="00AF73EE" w:rsidRDefault="00147290" w:rsidP="006F7235">
            <w:pPr>
              <w:rPr>
                <w:b/>
                <w:sz w:val="20"/>
                <w:szCs w:val="20"/>
              </w:rPr>
            </w:pPr>
          </w:p>
        </w:tc>
      </w:tr>
      <w:tr w:rsidR="00147290" w:rsidRPr="00AF73EE" w14:paraId="40EB91C3" w14:textId="77777777" w:rsidTr="00E902C5">
        <w:trPr>
          <w:trHeight w:val="475"/>
        </w:trPr>
        <w:tc>
          <w:tcPr>
            <w:tcW w:w="1841" w:type="dxa"/>
          </w:tcPr>
          <w:p w14:paraId="540D0E4C" w14:textId="2404A974" w:rsidR="00147290" w:rsidRPr="006328A8" w:rsidRDefault="00772421" w:rsidP="00147290">
            <w:pPr>
              <w:rPr>
                <w:b/>
                <w:sz w:val="16"/>
                <w:szCs w:val="16"/>
              </w:rPr>
            </w:pPr>
            <w:r w:rsidRPr="006328A8">
              <w:rPr>
                <w:b/>
                <w:sz w:val="16"/>
                <w:szCs w:val="16"/>
              </w:rPr>
              <w:t>Ceļu būvdarbu vadītājs</w:t>
            </w:r>
          </w:p>
          <w:p w14:paraId="7CC31444" w14:textId="13EA692E" w:rsidR="00147290" w:rsidRPr="006328A8" w:rsidRDefault="00147290" w:rsidP="00147290">
            <w:pPr>
              <w:rPr>
                <w:b/>
                <w:sz w:val="16"/>
                <w:szCs w:val="16"/>
              </w:rPr>
            </w:pPr>
            <w:r w:rsidRPr="006328A8">
              <w:rPr>
                <w:b/>
                <w:sz w:val="16"/>
                <w:szCs w:val="16"/>
              </w:rPr>
              <w:t>&lt;...&gt;</w:t>
            </w:r>
          </w:p>
        </w:tc>
        <w:tc>
          <w:tcPr>
            <w:tcW w:w="553" w:type="dxa"/>
          </w:tcPr>
          <w:p w14:paraId="62ED5F19" w14:textId="77777777" w:rsidR="00147290" w:rsidRPr="00AF73EE" w:rsidRDefault="00147290" w:rsidP="006F7235">
            <w:pPr>
              <w:rPr>
                <w:b/>
                <w:sz w:val="20"/>
                <w:szCs w:val="20"/>
              </w:rPr>
            </w:pPr>
          </w:p>
        </w:tc>
        <w:tc>
          <w:tcPr>
            <w:tcW w:w="552" w:type="dxa"/>
          </w:tcPr>
          <w:p w14:paraId="47663F96" w14:textId="77777777" w:rsidR="00147290" w:rsidRPr="00AF73EE" w:rsidRDefault="00147290" w:rsidP="006F7235">
            <w:pPr>
              <w:rPr>
                <w:b/>
                <w:sz w:val="20"/>
                <w:szCs w:val="20"/>
              </w:rPr>
            </w:pPr>
          </w:p>
        </w:tc>
        <w:tc>
          <w:tcPr>
            <w:tcW w:w="552" w:type="dxa"/>
          </w:tcPr>
          <w:p w14:paraId="38A240D9" w14:textId="77777777" w:rsidR="00147290" w:rsidRPr="00AF73EE" w:rsidRDefault="00147290" w:rsidP="006F7235">
            <w:pPr>
              <w:rPr>
                <w:b/>
                <w:sz w:val="20"/>
                <w:szCs w:val="20"/>
              </w:rPr>
            </w:pPr>
          </w:p>
        </w:tc>
        <w:tc>
          <w:tcPr>
            <w:tcW w:w="552" w:type="dxa"/>
          </w:tcPr>
          <w:p w14:paraId="439E9920" w14:textId="77777777" w:rsidR="00147290" w:rsidRPr="00AF73EE" w:rsidRDefault="00147290" w:rsidP="006F7235">
            <w:pPr>
              <w:rPr>
                <w:b/>
                <w:sz w:val="20"/>
                <w:szCs w:val="20"/>
              </w:rPr>
            </w:pPr>
          </w:p>
        </w:tc>
        <w:tc>
          <w:tcPr>
            <w:tcW w:w="552" w:type="dxa"/>
          </w:tcPr>
          <w:p w14:paraId="366547BA" w14:textId="77777777" w:rsidR="00147290" w:rsidRPr="00AF73EE" w:rsidRDefault="00147290" w:rsidP="006F7235">
            <w:pPr>
              <w:rPr>
                <w:b/>
                <w:sz w:val="20"/>
                <w:szCs w:val="20"/>
              </w:rPr>
            </w:pPr>
          </w:p>
        </w:tc>
        <w:tc>
          <w:tcPr>
            <w:tcW w:w="594" w:type="dxa"/>
          </w:tcPr>
          <w:p w14:paraId="667D8202" w14:textId="77777777" w:rsidR="00147290" w:rsidRPr="00AF73EE" w:rsidRDefault="00147290" w:rsidP="006F7235">
            <w:pPr>
              <w:rPr>
                <w:b/>
                <w:sz w:val="20"/>
                <w:szCs w:val="20"/>
              </w:rPr>
            </w:pPr>
          </w:p>
        </w:tc>
        <w:tc>
          <w:tcPr>
            <w:tcW w:w="594" w:type="dxa"/>
          </w:tcPr>
          <w:p w14:paraId="77F185F4" w14:textId="77777777" w:rsidR="00147290" w:rsidRPr="00AF73EE" w:rsidRDefault="00147290" w:rsidP="006F7235">
            <w:pPr>
              <w:rPr>
                <w:b/>
                <w:sz w:val="20"/>
                <w:szCs w:val="20"/>
              </w:rPr>
            </w:pPr>
          </w:p>
        </w:tc>
        <w:tc>
          <w:tcPr>
            <w:tcW w:w="594" w:type="dxa"/>
          </w:tcPr>
          <w:p w14:paraId="07ACCBD1" w14:textId="77777777" w:rsidR="00147290" w:rsidRPr="00AF73EE" w:rsidRDefault="00147290" w:rsidP="006F7235">
            <w:pPr>
              <w:rPr>
                <w:b/>
                <w:sz w:val="20"/>
                <w:szCs w:val="20"/>
              </w:rPr>
            </w:pPr>
          </w:p>
        </w:tc>
        <w:tc>
          <w:tcPr>
            <w:tcW w:w="594" w:type="dxa"/>
          </w:tcPr>
          <w:p w14:paraId="0B13D33E" w14:textId="77777777" w:rsidR="00147290" w:rsidRPr="00AF73EE" w:rsidRDefault="00147290" w:rsidP="006F7235">
            <w:pPr>
              <w:rPr>
                <w:b/>
                <w:sz w:val="20"/>
                <w:szCs w:val="20"/>
              </w:rPr>
            </w:pPr>
          </w:p>
        </w:tc>
        <w:tc>
          <w:tcPr>
            <w:tcW w:w="594" w:type="dxa"/>
          </w:tcPr>
          <w:p w14:paraId="129B9B7D" w14:textId="77777777" w:rsidR="00147290" w:rsidRPr="00AF73EE" w:rsidRDefault="00147290" w:rsidP="006F7235">
            <w:pPr>
              <w:rPr>
                <w:b/>
                <w:sz w:val="20"/>
                <w:szCs w:val="20"/>
              </w:rPr>
            </w:pPr>
          </w:p>
        </w:tc>
        <w:tc>
          <w:tcPr>
            <w:tcW w:w="1500" w:type="dxa"/>
          </w:tcPr>
          <w:p w14:paraId="76A8B318" w14:textId="77777777" w:rsidR="00147290" w:rsidRPr="00AF73EE" w:rsidRDefault="00147290" w:rsidP="006F7235">
            <w:pPr>
              <w:rPr>
                <w:b/>
                <w:sz w:val="20"/>
                <w:szCs w:val="20"/>
              </w:rPr>
            </w:pPr>
          </w:p>
        </w:tc>
      </w:tr>
    </w:tbl>
    <w:p w14:paraId="36820996" w14:textId="525A525F" w:rsidR="001215BF" w:rsidRDefault="001215BF" w:rsidP="006F7235">
      <w:pPr>
        <w:jc w:val="both"/>
      </w:pPr>
    </w:p>
    <w:p w14:paraId="6E16EE23" w14:textId="3FC1CAFE" w:rsidR="002A5FB6" w:rsidRDefault="002A5FB6" w:rsidP="006F7235">
      <w:pPr>
        <w:jc w:val="both"/>
      </w:pPr>
    </w:p>
    <w:p w14:paraId="08953E54" w14:textId="77777777" w:rsidR="002A5FB6" w:rsidRPr="00AF73EE" w:rsidRDefault="002A5FB6" w:rsidP="006F7235">
      <w:pPr>
        <w:jc w:val="both"/>
      </w:pPr>
    </w:p>
    <w:tbl>
      <w:tblPr>
        <w:tblW w:w="0" w:type="auto"/>
        <w:tblLook w:val="01E0" w:firstRow="1" w:lastRow="1" w:firstColumn="1" w:lastColumn="1" w:noHBand="0" w:noVBand="0"/>
      </w:tblPr>
      <w:tblGrid>
        <w:gridCol w:w="6333"/>
      </w:tblGrid>
      <w:tr w:rsidR="002A5FB6" w:rsidRPr="00AF73EE" w14:paraId="3B60F8ED" w14:textId="77777777" w:rsidTr="0079050C">
        <w:tc>
          <w:tcPr>
            <w:tcW w:w="0" w:type="auto"/>
          </w:tcPr>
          <w:p w14:paraId="53C4AE56" w14:textId="77777777" w:rsidR="002A5FB6" w:rsidRPr="00AF73EE" w:rsidRDefault="002A5FB6" w:rsidP="0079050C">
            <w:pPr>
              <w:autoSpaceDE w:val="0"/>
              <w:autoSpaceDN w:val="0"/>
              <w:adjustRightInd w:val="0"/>
              <w:rPr>
                <w:iCs/>
              </w:rPr>
            </w:pPr>
            <w:r w:rsidRPr="00AF73EE">
              <w:rPr>
                <w:iCs/>
              </w:rPr>
              <w:t>&lt;Paraksttiesīgās personas amata nosaukums, vārds un uzvārds&gt;</w:t>
            </w:r>
          </w:p>
        </w:tc>
      </w:tr>
      <w:tr w:rsidR="002A5FB6" w:rsidRPr="00AF73EE" w14:paraId="67892CD5" w14:textId="77777777" w:rsidTr="0079050C">
        <w:tc>
          <w:tcPr>
            <w:tcW w:w="0" w:type="auto"/>
          </w:tcPr>
          <w:p w14:paraId="123A7437" w14:textId="77777777" w:rsidR="002A5FB6" w:rsidRPr="00AF73EE" w:rsidRDefault="002A5FB6" w:rsidP="0079050C">
            <w:pPr>
              <w:pStyle w:val="Heading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14:paraId="432EFAE3" w14:textId="1C8BBE9E" w:rsidR="009534CB" w:rsidRPr="00E84F28" w:rsidRDefault="001215BF" w:rsidP="00E84F28">
      <w:pPr>
        <w:overflowPunct w:val="0"/>
        <w:autoSpaceDE w:val="0"/>
        <w:autoSpaceDN w:val="0"/>
        <w:adjustRightInd w:val="0"/>
        <w:jc w:val="right"/>
        <w:textAlignment w:val="baseline"/>
        <w:rPr>
          <w:rFonts w:eastAsia="Calibri"/>
          <w:i/>
          <w:sz w:val="20"/>
          <w:szCs w:val="20"/>
        </w:rPr>
      </w:pPr>
      <w:r w:rsidRPr="00AF73EE">
        <w:br w:type="page"/>
      </w:r>
    </w:p>
    <w:p w14:paraId="2BAD6DC3" w14:textId="34CE8F1C" w:rsidR="00DA1A31" w:rsidRPr="00CA1033" w:rsidRDefault="00E84F28" w:rsidP="00DA1A31">
      <w:pPr>
        <w:overflowPunct w:val="0"/>
        <w:autoSpaceDE w:val="0"/>
        <w:autoSpaceDN w:val="0"/>
        <w:adjustRightInd w:val="0"/>
        <w:jc w:val="right"/>
        <w:textAlignment w:val="baseline"/>
        <w:rPr>
          <w:b/>
          <w:sz w:val="22"/>
          <w:szCs w:val="22"/>
        </w:rPr>
      </w:pPr>
      <w:r>
        <w:rPr>
          <w:b/>
          <w:sz w:val="22"/>
          <w:szCs w:val="22"/>
        </w:rPr>
        <w:lastRenderedPageBreak/>
        <w:t>9</w:t>
      </w:r>
      <w:r w:rsidR="00DA1A31" w:rsidRPr="00CA1033">
        <w:rPr>
          <w:b/>
          <w:sz w:val="22"/>
          <w:szCs w:val="22"/>
        </w:rPr>
        <w:t>.pielikums</w:t>
      </w:r>
    </w:p>
    <w:p w14:paraId="18975768" w14:textId="39809D43" w:rsidR="005C5F06" w:rsidRPr="0018738D" w:rsidRDefault="005C5F06" w:rsidP="005C5F06">
      <w:pPr>
        <w:overflowPunct w:val="0"/>
        <w:autoSpaceDE w:val="0"/>
        <w:autoSpaceDN w:val="0"/>
        <w:adjustRightInd w:val="0"/>
        <w:spacing w:line="252" w:lineRule="auto"/>
        <w:jc w:val="right"/>
        <w:textAlignment w:val="baseline"/>
      </w:pPr>
      <w:r w:rsidRPr="005C5F06">
        <w:t>SIA “</w:t>
      </w:r>
      <w:r w:rsidR="00EC0367">
        <w:t>Ornaments</w:t>
      </w:r>
      <w:r w:rsidRPr="0018738D">
        <w:t>”</w:t>
      </w:r>
    </w:p>
    <w:p w14:paraId="0100F62B"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bCs/>
        </w:rPr>
        <w:t>iepirkuma procedūras “</w:t>
      </w:r>
      <w:r w:rsidRPr="0018738D">
        <w:rPr>
          <w:spacing w:val="-1"/>
        </w:rPr>
        <w:t xml:space="preserve">Biomasas (šķeldas) katlu mājas </w:t>
      </w:r>
    </w:p>
    <w:p w14:paraId="1CF08ABE" w14:textId="77777777" w:rsidR="005C5F06" w:rsidRPr="0018738D" w:rsidRDefault="005C5F06" w:rsidP="005C5F06">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53075A90" w14:textId="16312E76" w:rsidR="005C5F06" w:rsidRPr="005C5F06" w:rsidRDefault="005C5F06" w:rsidP="005C5F06">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 ovada </w:t>
      </w:r>
      <w:r w:rsidR="00103934">
        <w:rPr>
          <w:spacing w:val="-1"/>
        </w:rPr>
        <w:t>Dvietē</w:t>
      </w:r>
      <w:r w:rsidRPr="005C5F06">
        <w:rPr>
          <w:bCs/>
        </w:rPr>
        <w:t xml:space="preserve">” </w:t>
      </w:r>
      <w:r w:rsidRPr="005C5F06">
        <w:t>nolikumam</w:t>
      </w:r>
    </w:p>
    <w:p w14:paraId="5C2A2CDA" w14:textId="0601FF76" w:rsidR="005C5F06" w:rsidRPr="0018738D" w:rsidRDefault="005C5F06" w:rsidP="005C5F06">
      <w:pPr>
        <w:overflowPunct w:val="0"/>
        <w:autoSpaceDE w:val="0"/>
        <w:autoSpaceDN w:val="0"/>
        <w:adjustRightInd w:val="0"/>
        <w:spacing w:line="252" w:lineRule="auto"/>
        <w:jc w:val="right"/>
        <w:textAlignment w:val="baseline"/>
      </w:pPr>
      <w:r w:rsidRPr="0018738D">
        <w:t xml:space="preserve">Iepirkuma id. Nr. </w:t>
      </w:r>
      <w:r w:rsidR="005E345C">
        <w:t>ORN 2019/5</w:t>
      </w:r>
    </w:p>
    <w:p w14:paraId="4822D458" w14:textId="7BF47F91" w:rsidR="00DA1A31" w:rsidRPr="00323985" w:rsidRDefault="00DA1A31" w:rsidP="00DA1A31">
      <w:pPr>
        <w:overflowPunct w:val="0"/>
        <w:autoSpaceDE w:val="0"/>
        <w:autoSpaceDN w:val="0"/>
        <w:adjustRightInd w:val="0"/>
        <w:spacing w:line="252" w:lineRule="auto"/>
        <w:jc w:val="right"/>
        <w:textAlignment w:val="baseline"/>
      </w:pPr>
    </w:p>
    <w:p w14:paraId="0B712857" w14:textId="77777777" w:rsidR="008F792F" w:rsidRDefault="008F792F" w:rsidP="001C7E89">
      <w:pPr>
        <w:autoSpaceDE w:val="0"/>
        <w:autoSpaceDN w:val="0"/>
        <w:adjustRightInd w:val="0"/>
        <w:rPr>
          <w:i/>
          <w:iCs/>
          <w:lang w:eastAsia="en-US"/>
        </w:rPr>
      </w:pPr>
    </w:p>
    <w:p w14:paraId="2E703A39" w14:textId="77777777" w:rsidR="008F792F" w:rsidRPr="00CA1033" w:rsidRDefault="008F792F" w:rsidP="008F792F">
      <w:pPr>
        <w:jc w:val="center"/>
        <w:rPr>
          <w:b/>
          <w:sz w:val="22"/>
          <w:szCs w:val="22"/>
        </w:rPr>
      </w:pPr>
      <w:r w:rsidRPr="00CA1033">
        <w:rPr>
          <w:b/>
          <w:sz w:val="22"/>
          <w:szCs w:val="22"/>
        </w:rPr>
        <w:t>FINANŠU PIEDĀVĀJUMA SAGATAVOŠANAS VADLĪNIJAS</w:t>
      </w:r>
    </w:p>
    <w:p w14:paraId="227669E3" w14:textId="77777777" w:rsidR="008F792F" w:rsidRPr="00CA1033" w:rsidRDefault="008F792F" w:rsidP="008F792F">
      <w:pPr>
        <w:rPr>
          <w:sz w:val="22"/>
          <w:szCs w:val="22"/>
        </w:rPr>
      </w:pPr>
    </w:p>
    <w:p w14:paraId="33C8E063" w14:textId="77777777" w:rsidR="008F792F" w:rsidRPr="00CA1033" w:rsidRDefault="008F792F" w:rsidP="008F792F">
      <w:pPr>
        <w:rPr>
          <w:sz w:val="22"/>
          <w:szCs w:val="22"/>
        </w:rPr>
      </w:pPr>
    </w:p>
    <w:p w14:paraId="60E3F2E2" w14:textId="77777777" w:rsidR="008F792F" w:rsidRPr="00CA1033" w:rsidRDefault="008F792F" w:rsidP="008F792F">
      <w:pPr>
        <w:jc w:val="both"/>
        <w:rPr>
          <w:sz w:val="22"/>
          <w:szCs w:val="22"/>
        </w:rPr>
      </w:pPr>
    </w:p>
    <w:p w14:paraId="23E9BEA4" w14:textId="77777777" w:rsidR="008F792F" w:rsidRPr="00CA1033" w:rsidRDefault="008F792F" w:rsidP="008F792F">
      <w:pPr>
        <w:jc w:val="both"/>
        <w:rPr>
          <w:sz w:val="22"/>
          <w:szCs w:val="22"/>
        </w:rPr>
      </w:pPr>
      <w:r w:rsidRPr="00CA1033">
        <w:rPr>
          <w:sz w:val="22"/>
          <w:szCs w:val="22"/>
        </w:rPr>
        <w:t xml:space="preserve">Pretendentiem ir jāaizpilda Finanšu piedāvājuma forma, izmantojot tikai </w:t>
      </w:r>
      <w:r w:rsidRPr="00CA1033">
        <w:rPr>
          <w:i/>
          <w:sz w:val="22"/>
          <w:szCs w:val="22"/>
        </w:rPr>
        <w:t>euro</w:t>
      </w:r>
      <w:r w:rsidRPr="00CA1033">
        <w:rPr>
          <w:sz w:val="22"/>
          <w:szCs w:val="22"/>
        </w:rPr>
        <w:t xml:space="preserve"> valūtas vienību.</w:t>
      </w:r>
    </w:p>
    <w:p w14:paraId="59435AB1" w14:textId="77777777" w:rsidR="008F792F" w:rsidRPr="00CA1033" w:rsidRDefault="008F792F" w:rsidP="008F792F">
      <w:pPr>
        <w:jc w:val="both"/>
        <w:rPr>
          <w:sz w:val="22"/>
          <w:szCs w:val="22"/>
        </w:rPr>
      </w:pPr>
    </w:p>
    <w:p w14:paraId="07FB0C39" w14:textId="77777777" w:rsidR="008F792F" w:rsidRPr="00CA1033" w:rsidRDefault="008F792F" w:rsidP="008F792F">
      <w:pPr>
        <w:jc w:val="both"/>
        <w:rPr>
          <w:sz w:val="22"/>
          <w:szCs w:val="22"/>
        </w:rPr>
      </w:pPr>
      <w:r w:rsidRPr="00CA1033">
        <w:rPr>
          <w:sz w:val="22"/>
          <w:szCs w:val="22"/>
        </w:rPr>
        <w:t xml:space="preserve">Pretendentam finanšu piedāvājumā jāietver Pretendenta piedāvātās līgumcenas sadalījums pa galvenajām izmaksu pozīcijām un posmu izmaksām. Finanšu piedāvājumā jānorāda kopējā līgumcena </w:t>
      </w:r>
      <w:r w:rsidRPr="00CA1033">
        <w:rPr>
          <w:i/>
          <w:sz w:val="22"/>
          <w:szCs w:val="22"/>
        </w:rPr>
        <w:t xml:space="preserve">euro </w:t>
      </w:r>
      <w:r w:rsidRPr="00CA1033">
        <w:rPr>
          <w:sz w:val="22"/>
          <w:szCs w:val="22"/>
        </w:rPr>
        <w:t>ar diviem cipariem aiz komata bez pievienotās vērtības nodokļa.</w:t>
      </w:r>
    </w:p>
    <w:p w14:paraId="4510AAF7" w14:textId="77777777" w:rsidR="008F792F" w:rsidRPr="00CA1033" w:rsidRDefault="008F792F" w:rsidP="008F792F">
      <w:pPr>
        <w:jc w:val="both"/>
        <w:rPr>
          <w:sz w:val="22"/>
          <w:szCs w:val="22"/>
        </w:rPr>
      </w:pPr>
    </w:p>
    <w:p w14:paraId="2B7BB1C7" w14:textId="77777777" w:rsidR="008F792F" w:rsidRPr="00CA1033" w:rsidRDefault="008F792F" w:rsidP="008F792F">
      <w:pPr>
        <w:jc w:val="both"/>
        <w:rPr>
          <w:sz w:val="22"/>
          <w:szCs w:val="22"/>
        </w:rPr>
      </w:pPr>
      <w:r w:rsidRPr="00CA1033">
        <w:rPr>
          <w:sz w:val="22"/>
          <w:szCs w:val="22"/>
        </w:rPr>
        <w:t>Piedāvājuma cenā, bez tām izdevumu pozīcijām, kas koptāmē norādītas atsevišķi, jābūt iekļautiem arī visiem plānotajiem izdevumiem par darbu, pakalpojumiem, materiāliem un iekārtām, kas nepieciešami iepirkuma līguma izpildei pilnā apmērā un atbilstošā kvalitātē saskaņā ar spēkā esošajiem normatīvajiem aktiem. Nosakot darbu un materiālu cenas, Pretendentiem jāņem vērā, ka samaksa ir paredzēta tikai par pilnīgi pabeigtu darbu. Finanšu piedāvājuma jāietver visi izdevumi, kuri radīsies iepirkuma līguma izpildes laikā. Finanšu piedāvājums jāsagatavo atbilstoši Finanšu piedāvājuma formai.</w:t>
      </w:r>
    </w:p>
    <w:p w14:paraId="435FF649" w14:textId="77777777" w:rsidR="008F792F" w:rsidRPr="00CA1033" w:rsidRDefault="008F792F" w:rsidP="008F792F">
      <w:pPr>
        <w:jc w:val="both"/>
        <w:rPr>
          <w:bCs/>
          <w:sz w:val="22"/>
          <w:szCs w:val="22"/>
        </w:rPr>
      </w:pPr>
    </w:p>
    <w:p w14:paraId="537823F0" w14:textId="77777777" w:rsidR="008F792F" w:rsidRPr="00CA1033" w:rsidRDefault="008F792F" w:rsidP="008F792F">
      <w:pPr>
        <w:jc w:val="both"/>
        <w:rPr>
          <w:sz w:val="22"/>
          <w:szCs w:val="22"/>
        </w:rPr>
      </w:pPr>
      <w:r w:rsidRPr="00CA1033">
        <w:rPr>
          <w:sz w:val="22"/>
          <w:szCs w:val="22"/>
        </w:rPr>
        <w:t>Finanšu piedāvājumā ir jāiekļauj visi izdevumi, ieskaitot Projektu, Peļņu un Papildus Izdevumus, jāparedz visu nepieciešamo materiālu un iekārtu izmaksas, nepieciešamo pagaidu pasākumu un darbu izmaksas, kā arī visas izmaksas, kas var būt nepieciešamas, lai nodrošinātu atbilstību saistošajiem LR likumu un normatīvu prasībām, kā arī jebkuru citu Tehniskajās specifikācijās minēto darbu pozīciju, kas nav atsevišķi norādītas citviet, izmaksas.</w:t>
      </w:r>
    </w:p>
    <w:p w14:paraId="43078AB9" w14:textId="77777777" w:rsidR="008F792F" w:rsidRPr="00CA1033" w:rsidRDefault="008F792F" w:rsidP="008F792F">
      <w:pPr>
        <w:jc w:val="both"/>
        <w:rPr>
          <w:sz w:val="22"/>
          <w:szCs w:val="22"/>
        </w:rPr>
      </w:pPr>
    </w:p>
    <w:p w14:paraId="1361C190" w14:textId="77777777" w:rsidR="008F792F" w:rsidRPr="00CA1033" w:rsidRDefault="008F792F" w:rsidP="008F792F">
      <w:pPr>
        <w:jc w:val="both"/>
        <w:rPr>
          <w:sz w:val="22"/>
          <w:szCs w:val="22"/>
        </w:rPr>
      </w:pPr>
      <w:r w:rsidRPr="00CA1033">
        <w:rPr>
          <w:sz w:val="22"/>
          <w:szCs w:val="22"/>
        </w:rPr>
        <w:t>Pretendentam ir skaidri jāsaprot, ka kopsummas, ko Pretendents ierakstījis Kopējās cenas sadalījumā, attiecināmas tikai uz pilnībā pabeigtu darbu. Tādēļ summā jāiekļauj visas papildizmaksas, izmaksas neparedzētiem gadījumiem un visa veida riski, kas nepieciešami, lai saskaņā ar Līgumu nodrošināt Pakalpojumu sniegšanu atbilstošā kvalitātē.</w:t>
      </w:r>
    </w:p>
    <w:p w14:paraId="284B6970" w14:textId="77777777" w:rsidR="008F792F" w:rsidRPr="00CA1033" w:rsidRDefault="008F792F" w:rsidP="008F792F">
      <w:pPr>
        <w:jc w:val="both"/>
        <w:rPr>
          <w:sz w:val="22"/>
          <w:szCs w:val="22"/>
        </w:rPr>
      </w:pPr>
    </w:p>
    <w:p w14:paraId="0F254289" w14:textId="7018A309" w:rsidR="008F792F" w:rsidRDefault="008F792F" w:rsidP="008F792F">
      <w:pPr>
        <w:autoSpaceDE w:val="0"/>
        <w:autoSpaceDN w:val="0"/>
        <w:adjustRightInd w:val="0"/>
        <w:rPr>
          <w:i/>
          <w:iCs/>
          <w:lang w:eastAsia="en-US"/>
        </w:rPr>
      </w:pPr>
      <w:r w:rsidRPr="00CA1033">
        <w:rPr>
          <w:sz w:val="22"/>
          <w:szCs w:val="22"/>
        </w:rPr>
        <w:t>Ja Finanšu piedāvājums būs sagatavots neatbilstoši, nepilnīgi vai nebūs sagatavots saskaņā ar iepriekš minētajām prasībām, Iepirkuma komisija lems par Pretendenta piedāvājuma noraidīšanu.</w:t>
      </w:r>
    </w:p>
    <w:p w14:paraId="23764CB3" w14:textId="77777777" w:rsidR="008F792F" w:rsidRDefault="008F792F" w:rsidP="001C7E89">
      <w:pPr>
        <w:autoSpaceDE w:val="0"/>
        <w:autoSpaceDN w:val="0"/>
        <w:adjustRightInd w:val="0"/>
        <w:rPr>
          <w:i/>
          <w:iCs/>
          <w:lang w:eastAsia="en-US"/>
        </w:rPr>
      </w:pPr>
    </w:p>
    <w:p w14:paraId="0C693B15" w14:textId="77777777" w:rsidR="008F792F" w:rsidRDefault="008F792F" w:rsidP="001C7E89">
      <w:pPr>
        <w:autoSpaceDE w:val="0"/>
        <w:autoSpaceDN w:val="0"/>
        <w:adjustRightInd w:val="0"/>
        <w:rPr>
          <w:i/>
          <w:iCs/>
          <w:lang w:eastAsia="en-US"/>
        </w:rPr>
      </w:pPr>
    </w:p>
    <w:p w14:paraId="3C0C561E" w14:textId="77777777" w:rsidR="008F792F" w:rsidRDefault="008F792F" w:rsidP="001C7E89">
      <w:pPr>
        <w:autoSpaceDE w:val="0"/>
        <w:autoSpaceDN w:val="0"/>
        <w:adjustRightInd w:val="0"/>
        <w:rPr>
          <w:i/>
          <w:iCs/>
          <w:lang w:eastAsia="en-US"/>
        </w:rPr>
      </w:pPr>
    </w:p>
    <w:p w14:paraId="40508D4C" w14:textId="77777777" w:rsidR="008F792F" w:rsidRDefault="008F792F" w:rsidP="001C7E89">
      <w:pPr>
        <w:autoSpaceDE w:val="0"/>
        <w:autoSpaceDN w:val="0"/>
        <w:adjustRightInd w:val="0"/>
        <w:rPr>
          <w:i/>
          <w:iCs/>
          <w:lang w:eastAsia="en-US"/>
        </w:rPr>
      </w:pPr>
    </w:p>
    <w:p w14:paraId="23A96E4A" w14:textId="77777777" w:rsidR="0077564A" w:rsidRDefault="0077564A" w:rsidP="001C7E89">
      <w:pPr>
        <w:autoSpaceDE w:val="0"/>
        <w:autoSpaceDN w:val="0"/>
        <w:adjustRightInd w:val="0"/>
        <w:rPr>
          <w:i/>
          <w:iCs/>
          <w:lang w:eastAsia="en-US"/>
        </w:rPr>
      </w:pPr>
    </w:p>
    <w:p w14:paraId="35F8DD48" w14:textId="77777777" w:rsidR="0077564A" w:rsidRDefault="0077564A" w:rsidP="001C7E89">
      <w:pPr>
        <w:autoSpaceDE w:val="0"/>
        <w:autoSpaceDN w:val="0"/>
        <w:adjustRightInd w:val="0"/>
        <w:rPr>
          <w:i/>
          <w:iCs/>
          <w:lang w:eastAsia="en-US"/>
        </w:rPr>
      </w:pPr>
    </w:p>
    <w:p w14:paraId="6D4972A0" w14:textId="77777777" w:rsidR="008F792F" w:rsidRDefault="008F792F" w:rsidP="001C7E89">
      <w:pPr>
        <w:autoSpaceDE w:val="0"/>
        <w:autoSpaceDN w:val="0"/>
        <w:adjustRightInd w:val="0"/>
        <w:rPr>
          <w:i/>
          <w:iCs/>
          <w:lang w:eastAsia="en-US"/>
        </w:rPr>
      </w:pPr>
    </w:p>
    <w:p w14:paraId="62F2D0C7" w14:textId="6FD8511D" w:rsidR="008F792F" w:rsidRPr="00CA1033" w:rsidRDefault="00BF16C3" w:rsidP="008F792F">
      <w:pPr>
        <w:overflowPunct w:val="0"/>
        <w:autoSpaceDE w:val="0"/>
        <w:autoSpaceDN w:val="0"/>
        <w:adjustRightInd w:val="0"/>
        <w:jc w:val="right"/>
        <w:textAlignment w:val="baseline"/>
        <w:rPr>
          <w:b/>
          <w:sz w:val="22"/>
          <w:szCs w:val="22"/>
        </w:rPr>
      </w:pPr>
      <w:r>
        <w:rPr>
          <w:b/>
          <w:sz w:val="22"/>
          <w:szCs w:val="22"/>
        </w:rPr>
        <w:lastRenderedPageBreak/>
        <w:t>10</w:t>
      </w:r>
      <w:r w:rsidR="008F792F" w:rsidRPr="00CA1033">
        <w:rPr>
          <w:b/>
          <w:sz w:val="22"/>
          <w:szCs w:val="22"/>
        </w:rPr>
        <w:t>.pielikums</w:t>
      </w:r>
    </w:p>
    <w:p w14:paraId="2B5E2961" w14:textId="5C83B413" w:rsidR="00CD2227" w:rsidRPr="005C5F06" w:rsidRDefault="00CD2227" w:rsidP="00CD2227">
      <w:pPr>
        <w:overflowPunct w:val="0"/>
        <w:autoSpaceDE w:val="0"/>
        <w:autoSpaceDN w:val="0"/>
        <w:adjustRightInd w:val="0"/>
        <w:spacing w:line="252" w:lineRule="auto"/>
        <w:jc w:val="right"/>
        <w:textAlignment w:val="baseline"/>
      </w:pPr>
      <w:r w:rsidRPr="005C5F06">
        <w:t>SIA “</w:t>
      </w:r>
      <w:r w:rsidR="00EC0367">
        <w:t>Ornaments</w:t>
      </w:r>
      <w:r w:rsidRPr="005C5F06">
        <w:t>”</w:t>
      </w:r>
    </w:p>
    <w:p w14:paraId="07291AD9" w14:textId="77777777" w:rsidR="005C5F06" w:rsidRPr="0066737B" w:rsidRDefault="00CD2227" w:rsidP="00CD2227">
      <w:pPr>
        <w:overflowPunct w:val="0"/>
        <w:autoSpaceDE w:val="0"/>
        <w:autoSpaceDN w:val="0"/>
        <w:adjustRightInd w:val="0"/>
        <w:spacing w:line="252" w:lineRule="auto"/>
        <w:jc w:val="right"/>
        <w:textAlignment w:val="baseline"/>
        <w:rPr>
          <w:spacing w:val="-1"/>
        </w:rPr>
      </w:pPr>
      <w:r w:rsidRPr="005C5F06">
        <w:rPr>
          <w:bCs/>
        </w:rPr>
        <w:t>iepirkuma procedūras</w:t>
      </w:r>
      <w:r w:rsidR="005C5F06" w:rsidRPr="005C5F06">
        <w:rPr>
          <w:bCs/>
        </w:rPr>
        <w:t xml:space="preserve"> “</w:t>
      </w:r>
      <w:r w:rsidR="005C5F06" w:rsidRPr="0066737B">
        <w:rPr>
          <w:spacing w:val="-1"/>
        </w:rPr>
        <w:t xml:space="preserve">Biomasas (šķeldas) katlu mājas </w:t>
      </w:r>
    </w:p>
    <w:p w14:paraId="6BDC154D" w14:textId="77777777" w:rsidR="005C5F06" w:rsidRPr="0066737B" w:rsidRDefault="005C5F06" w:rsidP="00CD2227">
      <w:pPr>
        <w:overflowPunct w:val="0"/>
        <w:autoSpaceDE w:val="0"/>
        <w:autoSpaceDN w:val="0"/>
        <w:adjustRightInd w:val="0"/>
        <w:spacing w:line="252" w:lineRule="auto"/>
        <w:jc w:val="right"/>
        <w:textAlignment w:val="baseline"/>
        <w:rPr>
          <w:spacing w:val="-1"/>
        </w:rPr>
      </w:pPr>
      <w:r w:rsidRPr="0066737B">
        <w:rPr>
          <w:spacing w:val="-1"/>
        </w:rPr>
        <w:t xml:space="preserve">būvprojekta izstrāde, būvdarbu un </w:t>
      </w:r>
    </w:p>
    <w:p w14:paraId="566649CD" w14:textId="09254CE6" w:rsidR="00CD2227" w:rsidRPr="005C5F06" w:rsidRDefault="005C5F06" w:rsidP="00CD2227">
      <w:pPr>
        <w:overflowPunct w:val="0"/>
        <w:autoSpaceDE w:val="0"/>
        <w:autoSpaceDN w:val="0"/>
        <w:adjustRightInd w:val="0"/>
        <w:spacing w:line="252" w:lineRule="auto"/>
        <w:jc w:val="right"/>
        <w:textAlignment w:val="baseline"/>
      </w:pPr>
      <w:r w:rsidRPr="0066737B">
        <w:rPr>
          <w:spacing w:val="-1"/>
        </w:rPr>
        <w:t>autoruzra</w:t>
      </w:r>
      <w:r w:rsidR="00EC0367">
        <w:rPr>
          <w:spacing w:val="-1"/>
        </w:rPr>
        <w:t xml:space="preserve">udzības darbu veikšana Ilūkstes novada </w:t>
      </w:r>
      <w:r w:rsidR="00103934">
        <w:rPr>
          <w:spacing w:val="-1"/>
        </w:rPr>
        <w:t>Dvietē</w:t>
      </w:r>
      <w:r w:rsidRPr="005C5F06">
        <w:rPr>
          <w:bCs/>
        </w:rPr>
        <w:t>”</w:t>
      </w:r>
      <w:r w:rsidR="00CD2227" w:rsidRPr="005C5F06">
        <w:rPr>
          <w:bCs/>
        </w:rPr>
        <w:t xml:space="preserve"> </w:t>
      </w:r>
      <w:r w:rsidR="00CD2227" w:rsidRPr="005C5F06">
        <w:t>nolikumam</w:t>
      </w:r>
    </w:p>
    <w:p w14:paraId="2D2A15F7" w14:textId="6BE82E16" w:rsidR="00CD2227" w:rsidRPr="005C5F06" w:rsidRDefault="00CD2227" w:rsidP="00CD2227">
      <w:pPr>
        <w:overflowPunct w:val="0"/>
        <w:autoSpaceDE w:val="0"/>
        <w:autoSpaceDN w:val="0"/>
        <w:adjustRightInd w:val="0"/>
        <w:spacing w:line="252" w:lineRule="auto"/>
        <w:jc w:val="right"/>
        <w:textAlignment w:val="baseline"/>
      </w:pPr>
      <w:r w:rsidRPr="005C5F06">
        <w:t xml:space="preserve">Iepirkuma id. Nr. </w:t>
      </w:r>
      <w:r w:rsidR="005E345C">
        <w:t>ORN 2019/5</w:t>
      </w:r>
    </w:p>
    <w:p w14:paraId="35BF520C" w14:textId="77777777" w:rsidR="008F792F" w:rsidRDefault="008F792F" w:rsidP="001C7E89">
      <w:pPr>
        <w:autoSpaceDE w:val="0"/>
        <w:autoSpaceDN w:val="0"/>
        <w:adjustRightInd w:val="0"/>
        <w:rPr>
          <w:i/>
          <w:iCs/>
          <w:lang w:eastAsia="en-US"/>
        </w:rPr>
      </w:pPr>
    </w:p>
    <w:p w14:paraId="55E4DC29" w14:textId="17B633E9" w:rsidR="00AC50F2" w:rsidRDefault="00AC50F2" w:rsidP="006F7235">
      <w:pPr>
        <w:pStyle w:val="Apakpunkts"/>
        <w:numPr>
          <w:ilvl w:val="0"/>
          <w:numId w:val="0"/>
        </w:numPr>
        <w:rPr>
          <w:rFonts w:ascii="Times New Roman" w:hAnsi="Times New Roman"/>
          <w:sz w:val="22"/>
          <w:szCs w:val="22"/>
        </w:rPr>
      </w:pPr>
    </w:p>
    <w:p w14:paraId="43F220C6" w14:textId="77777777" w:rsidR="001B4F02" w:rsidRDefault="001B4F02" w:rsidP="006F7235">
      <w:pPr>
        <w:pStyle w:val="Apakpunkts"/>
        <w:numPr>
          <w:ilvl w:val="0"/>
          <w:numId w:val="0"/>
        </w:numPr>
        <w:rPr>
          <w:rFonts w:ascii="Times New Roman" w:hAnsi="Times New Roman"/>
          <w:sz w:val="22"/>
          <w:szCs w:val="22"/>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1B4F02" w:rsidRPr="001C7E89" w14:paraId="69FDDE5D" w14:textId="77777777" w:rsidTr="0079050C">
        <w:trPr>
          <w:trHeight w:val="462"/>
          <w:tblHeader/>
          <w:jc w:val="center"/>
        </w:trPr>
        <w:tc>
          <w:tcPr>
            <w:tcW w:w="9639" w:type="dxa"/>
            <w:gridSpan w:val="4"/>
            <w:tcBorders>
              <w:top w:val="nil"/>
              <w:left w:val="nil"/>
              <w:bottom w:val="nil"/>
              <w:right w:val="nil"/>
            </w:tcBorders>
            <w:shd w:val="clear" w:color="auto" w:fill="auto"/>
            <w:vAlign w:val="center"/>
          </w:tcPr>
          <w:p w14:paraId="51B52317" w14:textId="77777777" w:rsidR="001B4F02" w:rsidRPr="001B4F02" w:rsidRDefault="001B4F02" w:rsidP="0079050C">
            <w:pPr>
              <w:pStyle w:val="BodyText2"/>
              <w:spacing w:after="0" w:line="240" w:lineRule="auto"/>
              <w:jc w:val="center"/>
              <w:rPr>
                <w:b/>
              </w:rPr>
            </w:pPr>
            <w:r w:rsidRPr="001B4F02">
              <w:rPr>
                <w:b/>
              </w:rPr>
              <w:t>FINANŠU PIEDĀVĀJUMS</w:t>
            </w:r>
          </w:p>
          <w:p w14:paraId="2D1003B8" w14:textId="1AB0DDD9" w:rsidR="001B4F02" w:rsidRPr="001B4F02" w:rsidRDefault="006C1896" w:rsidP="0079050C">
            <w:pPr>
              <w:pStyle w:val="Punkts"/>
              <w:numPr>
                <w:ilvl w:val="0"/>
                <w:numId w:val="0"/>
              </w:numPr>
              <w:ind w:left="851" w:hanging="851"/>
              <w:jc w:val="center"/>
              <w:rPr>
                <w:rFonts w:ascii="Times New Roman" w:hAnsi="Times New Roman"/>
                <w:sz w:val="24"/>
              </w:rPr>
            </w:pPr>
            <w:r>
              <w:rPr>
                <w:rFonts w:ascii="Times New Roman" w:hAnsi="Times New Roman"/>
                <w:sz w:val="24"/>
              </w:rPr>
              <w:t>BŪVPROJEKTA</w:t>
            </w:r>
            <w:r w:rsidR="001B4F02" w:rsidRPr="001B4F02">
              <w:rPr>
                <w:rFonts w:ascii="Times New Roman" w:hAnsi="Times New Roman"/>
                <w:sz w:val="24"/>
              </w:rPr>
              <w:t xml:space="preserve"> IZSTRĀDES, AUTORUZRAUDZĪBAS</w:t>
            </w:r>
            <w:r w:rsidR="00BA06C7">
              <w:rPr>
                <w:rFonts w:ascii="Times New Roman" w:hAnsi="Times New Roman"/>
                <w:sz w:val="24"/>
              </w:rPr>
              <w:t xml:space="preserve"> UN </w:t>
            </w:r>
            <w:r w:rsidR="001B4F02" w:rsidRPr="001B4F02">
              <w:rPr>
                <w:rFonts w:ascii="Times New Roman" w:hAnsi="Times New Roman"/>
                <w:sz w:val="24"/>
              </w:rPr>
              <w:t>BŪVNIECĪBAS DARBU</w:t>
            </w:r>
            <w:r w:rsidR="00BA06C7">
              <w:rPr>
                <w:rFonts w:ascii="Times New Roman" w:hAnsi="Times New Roman"/>
                <w:sz w:val="24"/>
              </w:rPr>
              <w:t xml:space="preserve"> </w:t>
            </w:r>
            <w:r w:rsidR="001B4F02" w:rsidRPr="001B4F02">
              <w:rPr>
                <w:rFonts w:ascii="Times New Roman" w:hAnsi="Times New Roman"/>
                <w:sz w:val="24"/>
              </w:rPr>
              <w:t>KOPTĀME</w:t>
            </w:r>
          </w:p>
          <w:p w14:paraId="5A6B85EE" w14:textId="77777777" w:rsidR="001B4F02" w:rsidRPr="001B4F02" w:rsidRDefault="001B4F02" w:rsidP="0079050C">
            <w:pPr>
              <w:jc w:val="center"/>
              <w:rPr>
                <w:b/>
              </w:rPr>
            </w:pPr>
          </w:p>
        </w:tc>
      </w:tr>
      <w:tr w:rsidR="001B4F02" w:rsidRPr="001C7E89" w14:paraId="1CBB3F88" w14:textId="77777777" w:rsidTr="0079050C">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4B488CFF" w14:textId="77777777" w:rsidR="001B4F02" w:rsidRPr="001B4F02" w:rsidRDefault="001B4F02" w:rsidP="0079050C">
            <w:pPr>
              <w:jc w:val="center"/>
              <w:rPr>
                <w:b/>
                <w:sz w:val="20"/>
                <w:szCs w:val="20"/>
              </w:rPr>
            </w:pPr>
            <w:r w:rsidRPr="001B4F02">
              <w:rPr>
                <w:b/>
                <w:sz w:val="20"/>
                <w:szCs w:val="20"/>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3955EC1A" w14:textId="77777777" w:rsidR="001B4F02" w:rsidRPr="001B4F02" w:rsidRDefault="001B4F02" w:rsidP="0079050C">
            <w:pPr>
              <w:jc w:val="center"/>
              <w:rPr>
                <w:b/>
                <w:sz w:val="20"/>
                <w:szCs w:val="20"/>
              </w:rPr>
            </w:pPr>
            <w:r w:rsidRPr="001B4F02">
              <w:rPr>
                <w:b/>
                <w:sz w:val="20"/>
                <w:szCs w:val="20"/>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304F76A4" w14:textId="77777777" w:rsidR="001B4F02" w:rsidRPr="001B4F02" w:rsidRDefault="001B4F02" w:rsidP="0079050C">
            <w:pPr>
              <w:jc w:val="center"/>
              <w:rPr>
                <w:b/>
                <w:sz w:val="20"/>
                <w:szCs w:val="20"/>
              </w:rPr>
            </w:pPr>
            <w:r w:rsidRPr="001B4F02">
              <w:rPr>
                <w:b/>
                <w:sz w:val="20"/>
                <w:szCs w:val="20"/>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73873935" w14:textId="77777777" w:rsidR="001B4F02" w:rsidRPr="001B4F02" w:rsidRDefault="001B4F02" w:rsidP="0079050C">
            <w:pPr>
              <w:jc w:val="center"/>
              <w:rPr>
                <w:b/>
                <w:sz w:val="20"/>
                <w:szCs w:val="20"/>
              </w:rPr>
            </w:pPr>
            <w:r w:rsidRPr="001B4F02">
              <w:rPr>
                <w:b/>
                <w:sz w:val="20"/>
                <w:szCs w:val="20"/>
              </w:rPr>
              <w:t>Summa EUR</w:t>
            </w:r>
          </w:p>
          <w:p w14:paraId="25AA98F9" w14:textId="77777777" w:rsidR="001B4F02" w:rsidRPr="001B4F02" w:rsidRDefault="001B4F02" w:rsidP="0079050C">
            <w:pPr>
              <w:jc w:val="center"/>
              <w:rPr>
                <w:b/>
                <w:sz w:val="20"/>
                <w:szCs w:val="20"/>
              </w:rPr>
            </w:pPr>
            <w:r w:rsidRPr="001B4F02">
              <w:rPr>
                <w:b/>
                <w:sz w:val="20"/>
                <w:szCs w:val="20"/>
              </w:rPr>
              <w:t>(bez PVN)</w:t>
            </w:r>
          </w:p>
        </w:tc>
      </w:tr>
      <w:tr w:rsidR="001B4F02" w:rsidRPr="001C7E89" w14:paraId="755480C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6810B4A" w14:textId="77777777" w:rsidR="001B4F02" w:rsidRPr="001B4F02" w:rsidRDefault="001B4F02" w:rsidP="0079050C">
            <w:pPr>
              <w:jc w:val="center"/>
              <w:rPr>
                <w:b/>
                <w:sz w:val="20"/>
                <w:szCs w:val="20"/>
                <w:highlight w:val="yellow"/>
              </w:rPr>
            </w:pPr>
            <w:r w:rsidRPr="001B4F02">
              <w:rPr>
                <w:b/>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F9AE948" w14:textId="65EEDB79" w:rsidR="001B4F02" w:rsidRPr="001B4F02" w:rsidRDefault="00CD2227" w:rsidP="00EC0367">
            <w:pPr>
              <w:jc w:val="both"/>
              <w:rPr>
                <w:b/>
                <w:sz w:val="20"/>
                <w:szCs w:val="20"/>
                <w:highlight w:val="yellow"/>
              </w:rPr>
            </w:pPr>
            <w:r>
              <w:rPr>
                <w:b/>
                <w:spacing w:val="-1"/>
              </w:rPr>
              <w:t xml:space="preserve">Biomasas (šķeldas) katlu mājas būvprojekta izstrāde, būvdarbu un autoruzraudzības darbu veikšana </w:t>
            </w:r>
            <w:r w:rsidR="00103934">
              <w:rPr>
                <w:b/>
                <w:spacing w:val="-1"/>
              </w:rPr>
              <w:t>Ilūkstes novada Dvietē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F42900"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5C789" w14:textId="77777777" w:rsidR="001B4F02" w:rsidRPr="001B4F02" w:rsidRDefault="001B4F02" w:rsidP="0079050C">
            <w:pPr>
              <w:jc w:val="center"/>
              <w:rPr>
                <w:b/>
                <w:sz w:val="20"/>
                <w:szCs w:val="20"/>
              </w:rPr>
            </w:pPr>
          </w:p>
        </w:tc>
      </w:tr>
      <w:tr w:rsidR="001B4F02" w:rsidRPr="001C7E89" w14:paraId="2B27BD5D"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5DD1A00" w14:textId="77777777" w:rsidR="001B4F02" w:rsidRPr="001B4F02" w:rsidRDefault="001B4F02" w:rsidP="0079050C">
            <w:pPr>
              <w:jc w:val="center"/>
              <w:rPr>
                <w:b/>
                <w:sz w:val="20"/>
                <w:szCs w:val="20"/>
                <w:highlight w:val="yellow"/>
              </w:rPr>
            </w:pPr>
            <w:r w:rsidRPr="001B4F02">
              <w:rPr>
                <w:b/>
                <w:sz w:val="20"/>
                <w:szCs w:val="20"/>
              </w:rPr>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E3B4565" w14:textId="234DAC6D" w:rsidR="001B4F02" w:rsidRPr="001B4F02" w:rsidRDefault="00280E63" w:rsidP="00103934">
            <w:pPr>
              <w:rPr>
                <w:b/>
                <w:sz w:val="20"/>
                <w:szCs w:val="20"/>
              </w:rPr>
            </w:pPr>
            <w:r>
              <w:rPr>
                <w:b/>
                <w:sz w:val="20"/>
                <w:szCs w:val="20"/>
              </w:rPr>
              <w:t xml:space="preserve">Biomasas katlu māja </w:t>
            </w:r>
            <w:r w:rsidR="00103934">
              <w:rPr>
                <w:b/>
                <w:sz w:val="20"/>
                <w:szCs w:val="20"/>
              </w:rPr>
              <w:t>0,5</w:t>
            </w:r>
            <w:r w:rsidR="001B4F02" w:rsidRPr="001B4F02">
              <w:rPr>
                <w:b/>
                <w:sz w:val="20"/>
                <w:szCs w:val="20"/>
              </w:rPr>
              <w:t xml:space="preserve"> MW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213E6"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224116" w14:textId="77777777" w:rsidR="001B4F02" w:rsidRPr="001B4F02" w:rsidRDefault="001B4F02" w:rsidP="0079050C">
            <w:pPr>
              <w:jc w:val="center"/>
              <w:rPr>
                <w:b/>
                <w:sz w:val="20"/>
                <w:szCs w:val="20"/>
              </w:rPr>
            </w:pPr>
          </w:p>
        </w:tc>
      </w:tr>
      <w:tr w:rsidR="001B4F02" w:rsidRPr="001C7E89" w14:paraId="60DCAC0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E98607E" w14:textId="77777777" w:rsidR="001B4F02" w:rsidRPr="001B4F02" w:rsidRDefault="001B4F02" w:rsidP="0079050C">
            <w:pPr>
              <w:jc w:val="center"/>
              <w:rPr>
                <w:sz w:val="20"/>
                <w:szCs w:val="20"/>
              </w:rPr>
            </w:pPr>
            <w:r w:rsidRPr="001B4F02">
              <w:rPr>
                <w:sz w:val="20"/>
                <w:szCs w:val="20"/>
              </w:rPr>
              <w:t>1.1.1.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BA9518" w14:textId="5BDB035E" w:rsidR="001B4F02" w:rsidRPr="001B4F02" w:rsidRDefault="00280E63" w:rsidP="00CD2227">
            <w:pPr>
              <w:rPr>
                <w:sz w:val="20"/>
                <w:szCs w:val="20"/>
              </w:rPr>
            </w:pPr>
            <w:r>
              <w:rPr>
                <w:sz w:val="20"/>
                <w:szCs w:val="20"/>
              </w:rPr>
              <w:t xml:space="preserve">Būvprojekta </w:t>
            </w:r>
            <w:r w:rsidR="00CD2227">
              <w:rPr>
                <w:sz w:val="20"/>
                <w:szCs w:val="20"/>
              </w:rPr>
              <w:t xml:space="preserve">izstrādes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692F5"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0A7A8" w14:textId="77777777" w:rsidR="001B4F02" w:rsidRPr="001B4F02" w:rsidRDefault="001B4F02" w:rsidP="0079050C">
            <w:pPr>
              <w:jc w:val="center"/>
              <w:rPr>
                <w:b/>
                <w:sz w:val="20"/>
                <w:szCs w:val="20"/>
              </w:rPr>
            </w:pPr>
          </w:p>
        </w:tc>
      </w:tr>
      <w:tr w:rsidR="001B4F02" w:rsidRPr="001C7E89" w14:paraId="11B601C1"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C053C6" w14:textId="77777777" w:rsidR="001B4F02" w:rsidRPr="001B4F02" w:rsidRDefault="001B4F02" w:rsidP="0079050C">
            <w:pPr>
              <w:jc w:val="center"/>
              <w:rPr>
                <w:sz w:val="20"/>
                <w:szCs w:val="20"/>
              </w:rPr>
            </w:pPr>
            <w:r w:rsidRPr="001B4F02">
              <w:rPr>
                <w:sz w:val="20"/>
                <w:szCs w:val="20"/>
              </w:rPr>
              <w:t>1.1.2.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95A947E" w14:textId="77777777" w:rsidR="001B4F02" w:rsidRPr="001B4F02" w:rsidRDefault="001B4F02" w:rsidP="0079050C">
            <w:pPr>
              <w:rPr>
                <w:sz w:val="20"/>
                <w:szCs w:val="20"/>
              </w:rPr>
            </w:pPr>
            <w:r w:rsidRPr="001B4F02">
              <w:rPr>
                <w:sz w:val="20"/>
                <w:szCs w:val="20"/>
              </w:rPr>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F7D24"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09FFA" w14:textId="77777777" w:rsidR="001B4F02" w:rsidRPr="001B4F02" w:rsidRDefault="001B4F02" w:rsidP="0079050C">
            <w:pPr>
              <w:jc w:val="center"/>
              <w:rPr>
                <w:b/>
                <w:sz w:val="20"/>
                <w:szCs w:val="20"/>
              </w:rPr>
            </w:pPr>
          </w:p>
        </w:tc>
      </w:tr>
      <w:tr w:rsidR="001B4F02" w:rsidRPr="001C7E89" w14:paraId="27C1CDD3"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E6E0AFB" w14:textId="77777777" w:rsidR="001B4F02" w:rsidRPr="001B4F02" w:rsidRDefault="001B4F02" w:rsidP="0079050C">
            <w:pPr>
              <w:jc w:val="center"/>
              <w:rPr>
                <w:sz w:val="20"/>
                <w:szCs w:val="20"/>
              </w:rPr>
            </w:pPr>
            <w:r w:rsidRPr="001B4F02">
              <w:rPr>
                <w:sz w:val="20"/>
                <w:szCs w:val="20"/>
              </w:rPr>
              <w:t>1.1.3.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EA7E5B3" w14:textId="77777777" w:rsidR="001B4F02" w:rsidRPr="001B4F02" w:rsidRDefault="001B4F02" w:rsidP="0079050C">
            <w:pPr>
              <w:rPr>
                <w:sz w:val="20"/>
                <w:szCs w:val="20"/>
              </w:rPr>
            </w:pPr>
            <w:r w:rsidRPr="001B4F02">
              <w:rPr>
                <w:sz w:val="20"/>
                <w:szCs w:val="20"/>
              </w:rPr>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23C570" w14:textId="77777777" w:rsidR="001B4F02" w:rsidRPr="001B4F02" w:rsidRDefault="001B4F02" w:rsidP="0079050C">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A497B" w14:textId="77777777" w:rsidR="001B4F02" w:rsidRPr="001B4F02" w:rsidRDefault="001B4F02" w:rsidP="0079050C">
            <w:pPr>
              <w:jc w:val="center"/>
              <w:rPr>
                <w:b/>
                <w:sz w:val="20"/>
                <w:szCs w:val="20"/>
              </w:rPr>
            </w:pPr>
          </w:p>
        </w:tc>
      </w:tr>
      <w:tr w:rsidR="007D572A" w:rsidRPr="001C7E89" w14:paraId="2A2BBA78"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9F385" w14:textId="77777777" w:rsidR="007D572A" w:rsidRPr="001C7E89" w:rsidRDefault="007D572A" w:rsidP="007D572A">
            <w:pPr>
              <w:jc w:val="right"/>
              <w:rPr>
                <w:b/>
                <w:sz w:val="20"/>
                <w:szCs w:val="20"/>
              </w:rPr>
            </w:pPr>
            <w:r w:rsidRPr="001C7E89">
              <w:rPr>
                <w:b/>
                <w:sz w:val="20"/>
                <w:szCs w:val="20"/>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26C1" w14:textId="77777777" w:rsidR="007D572A" w:rsidRPr="001C7E89" w:rsidRDefault="007D572A" w:rsidP="007D572A">
            <w:pPr>
              <w:jc w:val="center"/>
              <w:rPr>
                <w:b/>
                <w:sz w:val="20"/>
                <w:szCs w:val="20"/>
              </w:rPr>
            </w:pPr>
          </w:p>
        </w:tc>
      </w:tr>
      <w:tr w:rsidR="007D572A" w:rsidRPr="001C7E89" w14:paraId="2439317B"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D46E9" w14:textId="77777777" w:rsidR="007D572A" w:rsidRPr="001C7E89" w:rsidRDefault="007D572A" w:rsidP="007D572A">
            <w:pPr>
              <w:jc w:val="right"/>
              <w:rPr>
                <w:b/>
                <w:sz w:val="20"/>
                <w:szCs w:val="20"/>
              </w:rPr>
            </w:pPr>
            <w:r w:rsidRPr="001C7E89">
              <w:rPr>
                <w:b/>
                <w:sz w:val="20"/>
                <w:szCs w:val="20"/>
              </w:rPr>
              <w:t>PVN 21 %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65720" w14:textId="77777777" w:rsidR="007D572A" w:rsidRPr="001C7E89" w:rsidRDefault="007D572A" w:rsidP="007D572A">
            <w:pPr>
              <w:jc w:val="center"/>
              <w:rPr>
                <w:b/>
                <w:sz w:val="20"/>
                <w:szCs w:val="20"/>
              </w:rPr>
            </w:pPr>
          </w:p>
        </w:tc>
      </w:tr>
      <w:tr w:rsidR="007D572A" w:rsidRPr="001C7E89" w14:paraId="681ECD5E"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C00C5" w14:textId="77777777" w:rsidR="007D572A" w:rsidRPr="001C7E89" w:rsidRDefault="007D572A" w:rsidP="007D572A">
            <w:pPr>
              <w:jc w:val="right"/>
              <w:rPr>
                <w:b/>
                <w:sz w:val="20"/>
                <w:szCs w:val="20"/>
              </w:rPr>
            </w:pPr>
            <w:r w:rsidRPr="001C7E89">
              <w:rPr>
                <w:b/>
                <w:sz w:val="20"/>
                <w:szCs w:val="20"/>
              </w:rPr>
              <w:t>KOPĀ AR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64B2D" w14:textId="77777777" w:rsidR="007D572A" w:rsidRPr="001C7E89" w:rsidRDefault="007D572A" w:rsidP="007D572A">
            <w:pPr>
              <w:jc w:val="center"/>
              <w:rPr>
                <w:b/>
                <w:sz w:val="20"/>
                <w:szCs w:val="20"/>
              </w:rPr>
            </w:pPr>
          </w:p>
        </w:tc>
      </w:tr>
    </w:tbl>
    <w:p w14:paraId="00B98F0E" w14:textId="77777777" w:rsidR="00AC50F2" w:rsidRPr="001C7E89" w:rsidRDefault="00AC50F2" w:rsidP="006F7235">
      <w:pPr>
        <w:autoSpaceDE w:val="0"/>
        <w:autoSpaceDN w:val="0"/>
        <w:adjustRightInd w:val="0"/>
        <w:rPr>
          <w:sz w:val="20"/>
          <w:szCs w:val="20"/>
          <w:lang w:eastAsia="en-US"/>
        </w:rPr>
      </w:pPr>
    </w:p>
    <w:p w14:paraId="69B1C1E2" w14:textId="77777777" w:rsidR="00AC50F2" w:rsidRPr="001C7E89" w:rsidRDefault="00AC50F2" w:rsidP="006F7235">
      <w:pPr>
        <w:autoSpaceDE w:val="0"/>
        <w:autoSpaceDN w:val="0"/>
        <w:adjustRightInd w:val="0"/>
        <w:rPr>
          <w:sz w:val="20"/>
          <w:szCs w:val="20"/>
          <w:lang w:eastAsia="en-US"/>
        </w:rPr>
      </w:pPr>
    </w:p>
    <w:p w14:paraId="5CEFF00C" w14:textId="77777777" w:rsidR="00557081" w:rsidRDefault="00557081" w:rsidP="006F7235">
      <w:pPr>
        <w:autoSpaceDE w:val="0"/>
        <w:autoSpaceDN w:val="0"/>
        <w:adjustRightInd w:val="0"/>
        <w:rPr>
          <w:sz w:val="20"/>
          <w:szCs w:val="20"/>
          <w:lang w:eastAsia="en-US"/>
        </w:rPr>
      </w:pPr>
    </w:p>
    <w:p w14:paraId="7BD8D8E4" w14:textId="55C4B0F1" w:rsidR="00557081" w:rsidRPr="00557081" w:rsidRDefault="00557081" w:rsidP="006F7235">
      <w:pPr>
        <w:autoSpaceDE w:val="0"/>
        <w:autoSpaceDN w:val="0"/>
        <w:adjustRightInd w:val="0"/>
        <w:rPr>
          <w:lang w:eastAsia="en-US"/>
        </w:rPr>
      </w:pPr>
      <w:r w:rsidRPr="00557081">
        <w:rPr>
          <w:lang w:eastAsia="en-US"/>
        </w:rPr>
        <w:t>Nepieciešamais avanss ___________ (ne vairāk kā 20% no līgumcenas)</w:t>
      </w:r>
    </w:p>
    <w:p w14:paraId="4905AF8B" w14:textId="77777777" w:rsidR="00557081" w:rsidRDefault="00557081" w:rsidP="006F7235">
      <w:pPr>
        <w:autoSpaceDE w:val="0"/>
        <w:autoSpaceDN w:val="0"/>
        <w:adjustRightInd w:val="0"/>
        <w:rPr>
          <w:sz w:val="20"/>
          <w:szCs w:val="20"/>
          <w:lang w:eastAsia="en-US"/>
        </w:rPr>
      </w:pPr>
    </w:p>
    <w:p w14:paraId="7A2C4621" w14:textId="77777777" w:rsidR="00557081" w:rsidRDefault="00557081" w:rsidP="006F7235">
      <w:pPr>
        <w:autoSpaceDE w:val="0"/>
        <w:autoSpaceDN w:val="0"/>
        <w:adjustRightInd w:val="0"/>
        <w:rPr>
          <w:sz w:val="20"/>
          <w:szCs w:val="20"/>
          <w:lang w:eastAsia="en-US"/>
        </w:rPr>
      </w:pPr>
    </w:p>
    <w:p w14:paraId="0F8B49A4" w14:textId="77777777" w:rsidR="00557081" w:rsidRDefault="00557081" w:rsidP="006F7235">
      <w:pPr>
        <w:autoSpaceDE w:val="0"/>
        <w:autoSpaceDN w:val="0"/>
        <w:adjustRightInd w:val="0"/>
        <w:rPr>
          <w:sz w:val="20"/>
          <w:szCs w:val="20"/>
          <w:lang w:eastAsia="en-US"/>
        </w:rPr>
      </w:pPr>
    </w:p>
    <w:p w14:paraId="23C82303" w14:textId="6D94D08C" w:rsidR="00AC50F2" w:rsidRPr="001B4F02" w:rsidRDefault="00AC50F2" w:rsidP="006F7235">
      <w:pPr>
        <w:autoSpaceDE w:val="0"/>
        <w:autoSpaceDN w:val="0"/>
        <w:adjustRightInd w:val="0"/>
        <w:rPr>
          <w:sz w:val="20"/>
          <w:szCs w:val="20"/>
          <w:lang w:eastAsia="en-US"/>
        </w:rPr>
      </w:pPr>
      <w:r w:rsidRPr="001B4F02">
        <w:rPr>
          <w:sz w:val="20"/>
          <w:szCs w:val="20"/>
          <w:lang w:eastAsia="en-US"/>
        </w:rPr>
        <w:t>Sa</w:t>
      </w:r>
      <w:r w:rsidR="00127D4D" w:rsidRPr="001B4F02">
        <w:rPr>
          <w:sz w:val="20"/>
          <w:szCs w:val="20"/>
          <w:lang w:eastAsia="en-US"/>
        </w:rPr>
        <w:t>gatavoja</w:t>
      </w:r>
      <w:r w:rsidRPr="001B4F02">
        <w:rPr>
          <w:sz w:val="20"/>
          <w:szCs w:val="20"/>
          <w:lang w:eastAsia="en-US"/>
        </w:rPr>
        <w:t xml:space="preserve">:_________________________ </w:t>
      </w:r>
    </w:p>
    <w:p w14:paraId="410CF4A9" w14:textId="77777777" w:rsidR="001B4F02" w:rsidRPr="001B4F02" w:rsidRDefault="001B4F02" w:rsidP="006F7235">
      <w:pPr>
        <w:autoSpaceDE w:val="0"/>
        <w:autoSpaceDN w:val="0"/>
        <w:adjustRightInd w:val="0"/>
        <w:rPr>
          <w:sz w:val="20"/>
          <w:szCs w:val="20"/>
          <w:lang w:eastAsia="en-US"/>
        </w:rPr>
      </w:pPr>
    </w:p>
    <w:p w14:paraId="5E1400F8" w14:textId="77777777" w:rsidR="00AC50F2" w:rsidRPr="00AF73EE" w:rsidRDefault="00AC50F2" w:rsidP="006F7235">
      <w:pPr>
        <w:pStyle w:val="BodyText2"/>
        <w:spacing w:after="0" w:line="240" w:lineRule="auto"/>
        <w:rPr>
          <w:b/>
        </w:rPr>
      </w:pPr>
    </w:p>
    <w:p w14:paraId="40761671" w14:textId="5F996343" w:rsidR="00AC50F2" w:rsidRPr="00AF73EE" w:rsidRDefault="00AC50F2" w:rsidP="006F7235">
      <w:pPr>
        <w:pStyle w:val="BodyText2"/>
        <w:spacing w:after="0" w:line="240" w:lineRule="auto"/>
        <w:rPr>
          <w:b/>
        </w:rPr>
      </w:pPr>
    </w:p>
    <w:p w14:paraId="2FDDF678" w14:textId="138A485E" w:rsidR="000573CD" w:rsidRDefault="000573CD" w:rsidP="006F7235"/>
    <w:p w14:paraId="3B0707CE" w14:textId="56D11FFB" w:rsidR="000573CD" w:rsidRDefault="000573CD" w:rsidP="006F7235"/>
    <w:p w14:paraId="274DE92D" w14:textId="77777777" w:rsidR="0077564A" w:rsidRDefault="0077564A" w:rsidP="006F7235"/>
    <w:p w14:paraId="0B2A12BF" w14:textId="77777777" w:rsidR="00977D38" w:rsidRDefault="00977D38" w:rsidP="00E02A01">
      <w:bookmarkStart w:id="0" w:name="_Hlk499049270"/>
    </w:p>
    <w:p w14:paraId="2D21122C" w14:textId="77777777" w:rsidR="001B4F02" w:rsidRDefault="001B4F02" w:rsidP="006A2D61">
      <w:pPr>
        <w:jc w:val="right"/>
      </w:pPr>
    </w:p>
    <w:bookmarkEnd w:id="0"/>
    <w:p w14:paraId="06C2CCE0" w14:textId="77777777" w:rsidR="008F792F" w:rsidRDefault="008F792F" w:rsidP="00F110F7">
      <w:pPr>
        <w:overflowPunct w:val="0"/>
        <w:autoSpaceDE w:val="0"/>
        <w:autoSpaceDN w:val="0"/>
        <w:adjustRightInd w:val="0"/>
        <w:textAlignment w:val="baseline"/>
        <w:rPr>
          <w:b/>
          <w:sz w:val="22"/>
          <w:szCs w:val="22"/>
        </w:rPr>
      </w:pPr>
    </w:p>
    <w:p w14:paraId="77158CB3" w14:textId="6F34BC78" w:rsidR="00714857" w:rsidRDefault="00714857" w:rsidP="00355A9C">
      <w:pPr>
        <w:overflowPunct w:val="0"/>
        <w:autoSpaceDE w:val="0"/>
        <w:autoSpaceDN w:val="0"/>
        <w:adjustRightInd w:val="0"/>
        <w:textAlignment w:val="baseline"/>
        <w:rPr>
          <w:b/>
          <w:sz w:val="22"/>
          <w:szCs w:val="22"/>
        </w:rPr>
      </w:pPr>
    </w:p>
    <w:p w14:paraId="14DEC7CF" w14:textId="66AEDEED" w:rsidR="00DA1A31" w:rsidRPr="00CA1033" w:rsidRDefault="00ED1D24" w:rsidP="00DA1A31">
      <w:pPr>
        <w:overflowPunct w:val="0"/>
        <w:autoSpaceDE w:val="0"/>
        <w:autoSpaceDN w:val="0"/>
        <w:adjustRightInd w:val="0"/>
        <w:jc w:val="right"/>
        <w:textAlignment w:val="baseline"/>
        <w:rPr>
          <w:b/>
          <w:sz w:val="22"/>
          <w:szCs w:val="22"/>
        </w:rPr>
      </w:pPr>
      <w:r>
        <w:rPr>
          <w:b/>
          <w:sz w:val="22"/>
          <w:szCs w:val="22"/>
        </w:rPr>
        <w:t>11</w:t>
      </w:r>
      <w:r w:rsidR="00DA1A31" w:rsidRPr="00CA1033">
        <w:rPr>
          <w:b/>
          <w:sz w:val="22"/>
          <w:szCs w:val="22"/>
        </w:rPr>
        <w:t>.pielikums</w:t>
      </w:r>
    </w:p>
    <w:p w14:paraId="740579E2" w14:textId="1C7AF8B3" w:rsidR="002C4E50" w:rsidRPr="005C5F06" w:rsidRDefault="002C4E50" w:rsidP="002C4E50">
      <w:pPr>
        <w:overflowPunct w:val="0"/>
        <w:autoSpaceDE w:val="0"/>
        <w:autoSpaceDN w:val="0"/>
        <w:adjustRightInd w:val="0"/>
        <w:spacing w:line="252" w:lineRule="auto"/>
        <w:jc w:val="right"/>
        <w:textAlignment w:val="baseline"/>
      </w:pPr>
      <w:r w:rsidRPr="005C5F06">
        <w:t>SIA “</w:t>
      </w:r>
      <w:r w:rsidR="00EC0367">
        <w:t>Ornaments</w:t>
      </w:r>
      <w:r w:rsidRPr="005C5F06">
        <w:t>”</w:t>
      </w:r>
    </w:p>
    <w:p w14:paraId="1121C825"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5807DC6D"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40A02926" w14:textId="189DC532"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EC0367">
        <w:rPr>
          <w:spacing w:val="-1"/>
        </w:rPr>
        <w:t xml:space="preserve">udzības darbu veikšana Ilūkstes novada </w:t>
      </w:r>
      <w:r w:rsidR="00103934">
        <w:rPr>
          <w:spacing w:val="-1"/>
        </w:rPr>
        <w:t>Dvietē</w:t>
      </w:r>
      <w:r w:rsidRPr="005C5F06">
        <w:rPr>
          <w:bCs/>
        </w:rPr>
        <w:t xml:space="preserve">” </w:t>
      </w:r>
      <w:r w:rsidRPr="005C5F06">
        <w:t>nolikumam</w:t>
      </w:r>
    </w:p>
    <w:p w14:paraId="5B5771B1" w14:textId="4D835CBA"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5E345C">
        <w:t>ORN 2019/5</w:t>
      </w:r>
    </w:p>
    <w:p w14:paraId="1D68B859" w14:textId="77777777" w:rsidR="00DA1A31" w:rsidRDefault="00DA1A31" w:rsidP="006A2D61">
      <w:pPr>
        <w:jc w:val="right"/>
      </w:pPr>
    </w:p>
    <w:p w14:paraId="5574EA20" w14:textId="77777777" w:rsidR="00DA1A31" w:rsidRDefault="00DA1A31" w:rsidP="00DA1A31">
      <w:pPr>
        <w:jc w:val="both"/>
      </w:pPr>
    </w:p>
    <w:p w14:paraId="7D60E2D6" w14:textId="77777777" w:rsidR="006A2D61" w:rsidRDefault="006A2D61" w:rsidP="006A2D61"/>
    <w:p w14:paraId="72FF8AB4" w14:textId="0EA90D37" w:rsidR="00FC4165" w:rsidRPr="00847CCB" w:rsidRDefault="006A2D61" w:rsidP="006A2D61">
      <w:pPr>
        <w:jc w:val="center"/>
        <w:rPr>
          <w:b/>
        </w:rPr>
      </w:pPr>
      <w:r w:rsidRPr="00847CCB">
        <w:rPr>
          <w:b/>
        </w:rPr>
        <w:t>TEHNISKĀ SPECIFIKĀCIJA</w:t>
      </w:r>
    </w:p>
    <w:p w14:paraId="770A56E0" w14:textId="77777777" w:rsidR="003B498D" w:rsidRPr="00847CCB" w:rsidRDefault="003B498D" w:rsidP="006A2D61">
      <w:pPr>
        <w:jc w:val="center"/>
        <w:rPr>
          <w:b/>
        </w:rPr>
      </w:pPr>
    </w:p>
    <w:p w14:paraId="568F38DA" w14:textId="77777777" w:rsidR="003B498D" w:rsidRPr="00847CCB" w:rsidRDefault="003B498D" w:rsidP="00450666">
      <w:pPr>
        <w:widowControl w:val="0"/>
        <w:suppressAutoHyphens/>
        <w:spacing w:line="100" w:lineRule="atLeast"/>
        <w:jc w:val="both"/>
        <w:textAlignment w:val="baseline"/>
        <w:rPr>
          <w:rFonts w:eastAsia="Arial Unicode MS"/>
          <w:b/>
          <w:bCs/>
          <w:caps/>
          <w:sz w:val="28"/>
          <w:szCs w:val="28"/>
          <w:lang w:eastAsia="zh-CN" w:bidi="hi-IN"/>
        </w:rPr>
      </w:pPr>
    </w:p>
    <w:p w14:paraId="1D7E1011" w14:textId="77777777" w:rsidR="00016510" w:rsidRPr="00847CCB" w:rsidRDefault="00016510" w:rsidP="006A2D61">
      <w:pPr>
        <w:jc w:val="center"/>
      </w:pPr>
      <w:bookmarkStart w:id="1" w:name="_Toc355246669"/>
      <w:bookmarkEnd w:id="1"/>
      <w:r w:rsidRPr="00847CCB">
        <w:t xml:space="preserve">DARBU APRAKSTS </w:t>
      </w:r>
    </w:p>
    <w:p w14:paraId="7D39B0C3" w14:textId="77777777" w:rsidR="0005462A" w:rsidRDefault="0005462A" w:rsidP="00016510">
      <w:pPr>
        <w:jc w:val="both"/>
      </w:pPr>
    </w:p>
    <w:p w14:paraId="7CBBC432" w14:textId="504C48F2" w:rsidR="000279C6" w:rsidRPr="00847CCB" w:rsidRDefault="00016510" w:rsidP="0005462A">
      <w:pPr>
        <w:ind w:firstLine="720"/>
        <w:jc w:val="both"/>
      </w:pPr>
      <w:r w:rsidRPr="00847CCB">
        <w:t>Šī iepirkuma ietvaros plānots veikt</w:t>
      </w:r>
      <w:r w:rsidR="000279C6" w:rsidRPr="00847CCB">
        <w:t xml:space="preserve"> jaunas konteinertipa katlumājas izbūvi Dvietē, </w:t>
      </w:r>
      <w:r w:rsidR="00392420">
        <w:t>Dvietes pagastā, Ilūkstes novadā</w:t>
      </w:r>
      <w:r w:rsidRPr="00847CCB">
        <w:t xml:space="preserve">, veicot esošās </w:t>
      </w:r>
      <w:r w:rsidR="000279C6" w:rsidRPr="00847CCB">
        <w:t>siltumtrases demontāžu, tai skaitā</w:t>
      </w:r>
      <w:r w:rsidRPr="00847CCB">
        <w:t xml:space="preserve"> izprojektēt un uzstādīt jaunu ūdenssildāmo katlu (katla jaud</w:t>
      </w:r>
      <w:r w:rsidR="000279C6" w:rsidRPr="00847CCB">
        <w:t>a 0</w:t>
      </w:r>
      <w:r w:rsidRPr="00847CCB">
        <w:t>,5MW) ar slīpo kustīgo ārdu priekškurtuvi, kas paredzēta atjaunojamu kurināmā veidu sadedzināšanai (malkas šķelda, meža šķelda, koksnes mizas, kūdras-šķeldas maisījumi)</w:t>
      </w:r>
      <w:r w:rsidR="00847CCB" w:rsidRPr="00847CCB">
        <w:t xml:space="preserve"> ar </w:t>
      </w:r>
      <w:r w:rsidR="00A422BF">
        <w:t>ūdens saturu kurināmā kopējā masā</w:t>
      </w:r>
      <w:r w:rsidR="00847CCB" w:rsidRPr="00847CCB">
        <w:t xml:space="preserve"> no 10% līdz  55%</w:t>
      </w:r>
      <w:r w:rsidRPr="00847CCB">
        <w:t xml:space="preserve">. </w:t>
      </w:r>
      <w:r w:rsidR="00847CCB" w:rsidRPr="00847CCB">
        <w:t>Katlam jāparedz ar siltumnesēju dzesējama ārdu konstrukcija, kas nodrošinās optimālu kurtuves temperatūras režīmu</w:t>
      </w:r>
      <w:r w:rsidR="00A422BF">
        <w:t xml:space="preserve"> pie sausa kurināmā ar paaugstinātu siltumspēju</w:t>
      </w:r>
      <w:r w:rsidR="00847CCB" w:rsidRPr="00847CCB">
        <w:t>.</w:t>
      </w:r>
    </w:p>
    <w:p w14:paraId="492A9D68" w14:textId="3D5A3048" w:rsidR="000279C6" w:rsidRPr="00847CCB" w:rsidRDefault="00016510" w:rsidP="00016510">
      <w:pPr>
        <w:jc w:val="both"/>
      </w:pPr>
      <w:r w:rsidRPr="00847CCB">
        <w:t>- izprojektēt un uzstādīt katlumājas dūmgāžu attīrīšanas tehnoloģiskās iekārtas (piem., elektro</w:t>
      </w:r>
      <w:r w:rsidR="002200A3" w:rsidRPr="00847CCB">
        <w:t xml:space="preserve">statiskos </w:t>
      </w:r>
      <w:r w:rsidRPr="00847CCB">
        <w:t xml:space="preserve">filtrus vai citas </w:t>
      </w:r>
      <w:r w:rsidR="002200A3" w:rsidRPr="00847CCB">
        <w:t>attīrišanas tehnoloģijas</w:t>
      </w:r>
      <w:r w:rsidRPr="00847CCB">
        <w:t xml:space="preserve">), kas nodrošina Ministru kabineta 12.12.2017.noteikumos Nr.736 “Kārtība, kādā novērš, ierobežo un kontrolē gaisu piesārņojošo vielu emisiju no sadedzināšanas iekārtām” noteikto emisijas robežvērtību izpildi; </w:t>
      </w:r>
    </w:p>
    <w:p w14:paraId="77DF55F7" w14:textId="01BBE582" w:rsidR="000279C6" w:rsidRPr="00847CCB" w:rsidRDefault="00016510" w:rsidP="00016510">
      <w:pPr>
        <w:jc w:val="both"/>
      </w:pPr>
      <w:r w:rsidRPr="00847CCB">
        <w:t xml:space="preserve">- dūmu novadīšanai </w:t>
      </w:r>
      <w:r w:rsidR="000279C6" w:rsidRPr="00847CCB">
        <w:t>uzstādīt jaunu</w:t>
      </w:r>
      <w:r w:rsidRPr="00847CCB">
        <w:t xml:space="preserve"> dūmeni </w:t>
      </w:r>
    </w:p>
    <w:p w14:paraId="53477DD0" w14:textId="77777777" w:rsidR="000279C6" w:rsidRPr="00847CCB" w:rsidRDefault="00016510" w:rsidP="00016510">
      <w:pPr>
        <w:jc w:val="both"/>
      </w:pPr>
      <w:r w:rsidRPr="00847CCB">
        <w:t xml:space="preserve">- papildus tehnoloģiskām iekārtām, katlumājā jaunizbuvētas iekārtas paredzēts aprīkot ar apsaistes cauruļvadiem, mēraprātiem, dūmgāzu apstrādes iekārtām un automātiku, nodrošināt iekārtu pieslēgšanu esošam komunikācijām; </w:t>
      </w:r>
    </w:p>
    <w:p w14:paraId="11E4DFDC" w14:textId="77777777" w:rsidR="000279C6" w:rsidRPr="00847CCB" w:rsidRDefault="00016510" w:rsidP="00016510">
      <w:pPr>
        <w:jc w:val="both"/>
      </w:pPr>
      <w:r w:rsidRPr="00847CCB">
        <w:t xml:space="preserve">- nodrošināt katlumājas kopējo vadības programmu, paredzot nepieciešamo tehnoloģisko, kontroles un regulēšanas iekārtu uzstādīšanu. </w:t>
      </w:r>
      <w:r w:rsidR="000279C6" w:rsidRPr="00847CCB">
        <w:t xml:space="preserve">Projektējamo ūdenssildāmo katlu </w:t>
      </w:r>
      <w:r w:rsidRPr="00847CCB">
        <w:t xml:space="preserve">darbināt automātiskā režīmā bez pastāvīga apkalpojošā personāla, nodrošinot iespēju kontrolēt to darbību no vadības pults, kas jāizvieto katlumājas telpās. Katlumājas vadību nodrošinās Pasūtītāja operatīvais personāls. Plānotie darbi ietver gan projektēšanas darbus, iekārtu piegādi, uzstādīšanu un būvmontāžu pēc principa “līdz atslēgai”, un uzstādīto iekārtu apkopi 60 mēnešu periodam no objekta nodošanas ekspluatācijā. </w:t>
      </w:r>
    </w:p>
    <w:p w14:paraId="02E8FF0A" w14:textId="77777777" w:rsidR="000279C6" w:rsidRPr="00847CCB" w:rsidRDefault="00016510" w:rsidP="00016510">
      <w:pPr>
        <w:jc w:val="both"/>
      </w:pPr>
      <w:r w:rsidRPr="00847CCB">
        <w:t xml:space="preserve">Darbu apjoms paredz: </w:t>
      </w:r>
    </w:p>
    <w:p w14:paraId="17D6AF2B" w14:textId="77777777" w:rsidR="000279C6" w:rsidRPr="00847CCB" w:rsidRDefault="00016510" w:rsidP="00016510">
      <w:pPr>
        <w:jc w:val="both"/>
      </w:pPr>
      <w:r w:rsidRPr="00847CCB">
        <w:t xml:space="preserve">- Apsekot </w:t>
      </w:r>
      <w:r w:rsidR="000279C6" w:rsidRPr="00847CCB">
        <w:t>jaunbūvējamās</w:t>
      </w:r>
      <w:r w:rsidRPr="00847CCB">
        <w:t xml:space="preserve"> katlu mājas teritoriju, precizēt un saskaņot projektēšanas darbu apjomu un projektēšanas robežas ar Pasūtītāju. - Ņemot vērā iegūto apsekošanas informāciju, izstrādāt un </w:t>
      </w:r>
      <w:r w:rsidRPr="00847CCB">
        <w:lastRenderedPageBreak/>
        <w:t xml:space="preserve">saskaņot ar Pasūtītāju katlu mājas modernizācijas pamatrisinājumu varinatus (tehniskos risinājumus, galveno iekārtu un materiālu specifikācijas). </w:t>
      </w:r>
    </w:p>
    <w:p w14:paraId="616D4D6F" w14:textId="77777777" w:rsidR="000279C6" w:rsidRPr="00847CCB" w:rsidRDefault="00016510" w:rsidP="00016510">
      <w:pPr>
        <w:jc w:val="both"/>
      </w:pPr>
      <w:r w:rsidRPr="00847CCB">
        <w:t xml:space="preserve">- Izstrādāt būvprojektu, atbilstoši tehniskās specifikācijas prasībām, kas paredz: </w:t>
      </w:r>
    </w:p>
    <w:p w14:paraId="7C1D386C" w14:textId="77777777" w:rsidR="000279C6" w:rsidRPr="00847CCB" w:rsidRDefault="00016510" w:rsidP="000279C6">
      <w:pPr>
        <w:ind w:firstLine="720"/>
        <w:jc w:val="both"/>
      </w:pPr>
      <w:r w:rsidRPr="00847CCB">
        <w:t xml:space="preserve">- cietā biokurināmā kurtuvju, ūdenssildāmā katla, siltummaiņa, elektrostatiskā vai cita veida filtra, biokurināmā pieņemšanas un transportēšanas iekārtu un citu pamatiekārtu uzstādīšanu; </w:t>
      </w:r>
    </w:p>
    <w:p w14:paraId="73F5C1E0" w14:textId="77777777" w:rsidR="000279C6" w:rsidRPr="00847CCB" w:rsidRDefault="00016510" w:rsidP="000279C6">
      <w:pPr>
        <w:ind w:firstLine="720"/>
        <w:jc w:val="both"/>
      </w:pPr>
      <w:r w:rsidRPr="00847CCB">
        <w:t xml:space="preserve">- pelnu atkritumu savākšanas iekārtas, glabāšanas tvertnes uzstādīšana katlam, paredzot savākto pelnu izvešanas nodrošināšanu; </w:t>
      </w:r>
    </w:p>
    <w:p w14:paraId="5B61DF6A" w14:textId="7181202A" w:rsidR="000279C6" w:rsidRPr="00847CCB" w:rsidRDefault="00016510" w:rsidP="000279C6">
      <w:pPr>
        <w:ind w:firstLine="720"/>
        <w:jc w:val="both"/>
      </w:pPr>
      <w:r w:rsidRPr="00847CCB">
        <w:t xml:space="preserve">- siltumizolēta dūmeņa izbūvi atbilstoši tehnisko specifikāciju un normatīvo aktu prasībām (ja tas nepieciešams saskaņā ar piedāvāto tehnisko risinājumu), paredzot dūmeņa zibens aizsardzības un zemējuma kontūra ierīkošanu; </w:t>
      </w:r>
    </w:p>
    <w:p w14:paraId="1AC82CB0" w14:textId="77777777" w:rsidR="000279C6" w:rsidRPr="00847CCB" w:rsidRDefault="00016510" w:rsidP="000279C6">
      <w:pPr>
        <w:ind w:firstLine="720"/>
        <w:jc w:val="both"/>
      </w:pPr>
      <w:r w:rsidRPr="00847CCB">
        <w:t xml:space="preserve">- nepieciešamo sūkņu (recirkulācijas sūkņi, tīkla sūkņi u.c.) un nepieciešamo regulēšanas mezglu un palīgiekārtu montāžu un elektrobarošanas pieslēgumu; </w:t>
      </w:r>
    </w:p>
    <w:p w14:paraId="7FA611AE" w14:textId="1AD74249" w:rsidR="00091DDC" w:rsidRPr="00847CCB" w:rsidRDefault="00016510" w:rsidP="000279C6">
      <w:pPr>
        <w:ind w:firstLine="720"/>
        <w:jc w:val="both"/>
      </w:pPr>
      <w:r w:rsidRPr="00847CCB">
        <w:t xml:space="preserve">- ūdens ķīmiskās sagatavošanas iekārtas modernizācija ar mērķi nodrošināt tehnoloģiskā ūdens kvalitāti atbilstoši ūdenssildāmo katlu ekspluatācijas standartiem un noteikumiem, paredzot tvertnes sagatavotā ūdens uzkrāšanai. </w:t>
      </w:r>
    </w:p>
    <w:p w14:paraId="45D4EDEA" w14:textId="5AFC445B" w:rsidR="00091DDC" w:rsidRPr="00847CCB" w:rsidRDefault="00016510" w:rsidP="000279C6">
      <w:pPr>
        <w:ind w:firstLine="720"/>
        <w:jc w:val="both"/>
      </w:pPr>
      <w:r w:rsidRPr="00847CCB">
        <w:t xml:space="preserve">- dūmgāzu (tajā skaitā, dūmgāzu kondensācijas ekonomaizera, elektrostatiskā vai cita filtra uzstādīšana) </w:t>
      </w:r>
    </w:p>
    <w:p w14:paraId="7491F551" w14:textId="77777777" w:rsidR="00091DDC" w:rsidRPr="00847CCB" w:rsidRDefault="00016510" w:rsidP="000279C6">
      <w:pPr>
        <w:ind w:firstLine="720"/>
        <w:jc w:val="both"/>
      </w:pPr>
      <w:r w:rsidRPr="00847CCB">
        <w:t>- cauruļvadu, noslēgarmatūras, palīgiekārtu montāžu un pievienošanu ārējām komunikācijām;</w:t>
      </w:r>
    </w:p>
    <w:p w14:paraId="41606CC2" w14:textId="77777777" w:rsidR="00091DDC" w:rsidRPr="00847CCB" w:rsidRDefault="00016510" w:rsidP="000279C6">
      <w:pPr>
        <w:ind w:firstLine="720"/>
        <w:jc w:val="both"/>
      </w:pPr>
      <w:r w:rsidRPr="00847CCB">
        <w:t xml:space="preserve"> - nepieciešamo iekšējo inženierkomunikāciju (ūdensvads, kanalizācija, u.c.) izbūvi un pieslēgšanu; </w:t>
      </w:r>
    </w:p>
    <w:p w14:paraId="47BBC067" w14:textId="77777777" w:rsidR="00091DDC" w:rsidRPr="00847CCB" w:rsidRDefault="00016510" w:rsidP="000279C6">
      <w:pPr>
        <w:ind w:firstLine="720"/>
        <w:jc w:val="both"/>
      </w:pPr>
      <w:r w:rsidRPr="00847CCB">
        <w:t xml:space="preserve">- pieslēgšanu ārējiem siltumtīkliem un elektrotīkliem, risinājumus saskaņojot ar Pasūtītāju; </w:t>
      </w:r>
    </w:p>
    <w:p w14:paraId="1DE26A89" w14:textId="77777777" w:rsidR="00091DDC" w:rsidRPr="00847CCB" w:rsidRDefault="00016510" w:rsidP="000279C6">
      <w:pPr>
        <w:ind w:firstLine="720"/>
        <w:jc w:val="both"/>
      </w:pPr>
      <w:r w:rsidRPr="00847CCB">
        <w:t>- vadības un automatizācijas sadaļas un elektronisko sakaru tīklu sadaļas projektēšanu saskaņā ar spēkā esošajiem Eiropas standartiem, Latvijas Republikas spēkā esošajiem normatīvajiem aktiem un SIA “</w:t>
      </w:r>
      <w:r w:rsidR="00091DDC" w:rsidRPr="00847CCB">
        <w:t>Ornaments</w:t>
      </w:r>
      <w:r w:rsidRPr="00847CCB">
        <w:t xml:space="preserve">” prasībām; </w:t>
      </w:r>
    </w:p>
    <w:p w14:paraId="61AFCC61" w14:textId="77777777" w:rsidR="00091DDC" w:rsidRPr="00847CCB" w:rsidRDefault="00016510" w:rsidP="000279C6">
      <w:pPr>
        <w:ind w:firstLine="720"/>
        <w:jc w:val="both"/>
      </w:pPr>
      <w:r w:rsidRPr="00847CCB">
        <w:t>- projektējamo katlu iekārtu un palīgiekārtu automatizāciju, lai nodrošinātu to darbību atbilstoši SIA “</w:t>
      </w:r>
      <w:r w:rsidR="00091DDC" w:rsidRPr="00847CCB">
        <w:t>Ornaments</w:t>
      </w:r>
      <w:r w:rsidRPr="00847CCB">
        <w:t xml:space="preserve">” uzdotajiem parametriem, kā arī automātiskajā režīmā atkarībā no āra gaisa temperatūras. Vadību paredzēt no lokālas vadības pults, kas izvietota esošajā katlu mājā ar attalinātās vadības iespēju; </w:t>
      </w:r>
    </w:p>
    <w:p w14:paraId="5687A66F" w14:textId="47A1E383" w:rsidR="00091DDC" w:rsidRPr="00847CCB" w:rsidRDefault="00016510" w:rsidP="000279C6">
      <w:pPr>
        <w:ind w:firstLine="720"/>
        <w:jc w:val="both"/>
      </w:pPr>
      <w:r w:rsidRPr="00847CCB">
        <w:t>- siltumenerģijas uzskaites nodrošināšana ūdenssildamām katl</w:t>
      </w:r>
      <w:r w:rsidR="00091DDC" w:rsidRPr="00847CCB">
        <w:t xml:space="preserve">am; </w:t>
      </w:r>
      <w:r w:rsidRPr="00847CCB">
        <w:t xml:space="preserve"> </w:t>
      </w:r>
    </w:p>
    <w:p w14:paraId="28A1FAAC" w14:textId="77777777" w:rsidR="00091DDC" w:rsidRPr="00847CCB" w:rsidRDefault="00016510" w:rsidP="000279C6">
      <w:pPr>
        <w:ind w:firstLine="720"/>
        <w:jc w:val="both"/>
      </w:pPr>
      <w:r w:rsidRPr="00847CCB">
        <w:t xml:space="preserve">- trokšņa līmeņa samazināšanas pasākumus, lai nodrošinātu normatīvo trokšņa līmeni; </w:t>
      </w:r>
    </w:p>
    <w:p w14:paraId="354A9B37" w14:textId="77777777" w:rsidR="00091DDC" w:rsidRPr="00847CCB" w:rsidRDefault="00016510" w:rsidP="000279C6">
      <w:pPr>
        <w:ind w:firstLine="720"/>
        <w:jc w:val="both"/>
      </w:pPr>
      <w:r w:rsidRPr="00847CCB">
        <w:t xml:space="preserve">- putekļu izdalīšanās līmeņa samazināšanas pasākumus pie kurināmā transportēšanas, izkraušanas, pārvietošanas un šķirošanas; </w:t>
      </w:r>
    </w:p>
    <w:p w14:paraId="3EC54FF9" w14:textId="77777777" w:rsidR="00091DDC" w:rsidRPr="00847CCB" w:rsidRDefault="00016510" w:rsidP="000279C6">
      <w:pPr>
        <w:ind w:firstLine="720"/>
        <w:jc w:val="both"/>
      </w:pPr>
      <w:r w:rsidRPr="00847CCB">
        <w:t xml:space="preserve">- katlu mājas atbilstību spēkā esošajiem Eiropas standartiem un Latvijas Republikas normatīvajiem aktiem vides aizsardzības jomā; </w:t>
      </w:r>
    </w:p>
    <w:p w14:paraId="50CEE0AE" w14:textId="77777777" w:rsidR="00091DDC" w:rsidRPr="00847CCB" w:rsidRDefault="00091DDC" w:rsidP="000279C6">
      <w:pPr>
        <w:ind w:firstLine="720"/>
        <w:jc w:val="both"/>
      </w:pPr>
    </w:p>
    <w:p w14:paraId="2B8E62A2" w14:textId="77777777" w:rsidR="00091DDC" w:rsidRPr="00847CCB" w:rsidRDefault="00016510" w:rsidP="000279C6">
      <w:pPr>
        <w:ind w:firstLine="720"/>
        <w:jc w:val="both"/>
      </w:pPr>
      <w:r w:rsidRPr="00847CCB">
        <w:t xml:space="preserve">Būvprojektā iekļaut: </w:t>
      </w:r>
    </w:p>
    <w:p w14:paraId="645BC597" w14:textId="77777777" w:rsidR="00091DDC" w:rsidRPr="00847CCB" w:rsidRDefault="00016510" w:rsidP="000279C6">
      <w:pPr>
        <w:ind w:firstLine="720"/>
        <w:jc w:val="both"/>
      </w:pPr>
      <w:r w:rsidRPr="00847CCB">
        <w:t xml:space="preserve">- paskaidrojuma rakstu; </w:t>
      </w:r>
    </w:p>
    <w:p w14:paraId="4593BB95" w14:textId="77777777" w:rsidR="00091DDC" w:rsidRPr="00847CCB" w:rsidRDefault="00016510" w:rsidP="000279C6">
      <w:pPr>
        <w:ind w:firstLine="720"/>
        <w:jc w:val="both"/>
      </w:pPr>
      <w:r w:rsidRPr="00847CCB">
        <w:t xml:space="preserve">- arhitektūras sadaļu; </w:t>
      </w:r>
    </w:p>
    <w:p w14:paraId="666C4AFF" w14:textId="77777777" w:rsidR="00091DDC" w:rsidRPr="00847CCB" w:rsidRDefault="00016510" w:rsidP="000279C6">
      <w:pPr>
        <w:ind w:firstLine="720"/>
        <w:jc w:val="both"/>
      </w:pPr>
      <w:r w:rsidRPr="00847CCB">
        <w:t xml:space="preserve">- būvkonstrukciju sadaļu; </w:t>
      </w:r>
    </w:p>
    <w:p w14:paraId="2893B760" w14:textId="77777777" w:rsidR="00091DDC" w:rsidRPr="00847CCB" w:rsidRDefault="00016510" w:rsidP="000279C6">
      <w:pPr>
        <w:ind w:firstLine="720"/>
        <w:jc w:val="both"/>
      </w:pPr>
      <w:r w:rsidRPr="00847CCB">
        <w:t xml:space="preserve">- siltumtehnisko sadaļu; </w:t>
      </w:r>
    </w:p>
    <w:p w14:paraId="71A05DEF" w14:textId="77777777" w:rsidR="00091DDC" w:rsidRPr="00847CCB" w:rsidRDefault="00016510" w:rsidP="000279C6">
      <w:pPr>
        <w:ind w:firstLine="720"/>
        <w:jc w:val="both"/>
      </w:pPr>
      <w:r w:rsidRPr="00847CCB">
        <w:t xml:space="preserve">- ventilācijas sadaļu; </w:t>
      </w:r>
    </w:p>
    <w:p w14:paraId="392B32AC" w14:textId="77777777" w:rsidR="00091DDC" w:rsidRPr="00847CCB" w:rsidRDefault="00016510" w:rsidP="000279C6">
      <w:pPr>
        <w:ind w:firstLine="720"/>
        <w:jc w:val="both"/>
      </w:pPr>
      <w:r w:rsidRPr="00847CCB">
        <w:t xml:space="preserve">- ūdensvada un kanalizācijas sadaļu; </w:t>
      </w:r>
    </w:p>
    <w:p w14:paraId="48E0C1E2" w14:textId="77777777" w:rsidR="00091DDC" w:rsidRPr="00847CCB" w:rsidRDefault="00016510" w:rsidP="000279C6">
      <w:pPr>
        <w:ind w:firstLine="720"/>
        <w:jc w:val="both"/>
      </w:pPr>
      <w:r w:rsidRPr="00847CCB">
        <w:t xml:space="preserve">- elektrotehnisko sadaļu; </w:t>
      </w:r>
    </w:p>
    <w:p w14:paraId="1272BA44" w14:textId="77777777" w:rsidR="00091DDC" w:rsidRPr="00847CCB" w:rsidRDefault="00016510" w:rsidP="000279C6">
      <w:pPr>
        <w:ind w:firstLine="720"/>
        <w:jc w:val="both"/>
      </w:pPr>
      <w:r w:rsidRPr="00847CCB">
        <w:lastRenderedPageBreak/>
        <w:t xml:space="preserve">- vadības un automatizācijas sadaļu; </w:t>
      </w:r>
    </w:p>
    <w:p w14:paraId="4F1E0350" w14:textId="77777777" w:rsidR="00091DDC" w:rsidRPr="00847CCB" w:rsidRDefault="00016510" w:rsidP="000279C6">
      <w:pPr>
        <w:ind w:firstLine="720"/>
        <w:jc w:val="both"/>
      </w:pPr>
      <w:r w:rsidRPr="00847CCB">
        <w:t xml:space="preserve">- elektronisko sakaru tīklu sadaļu; </w:t>
      </w:r>
    </w:p>
    <w:p w14:paraId="0171A53F" w14:textId="77777777" w:rsidR="00091DDC" w:rsidRPr="00847CCB" w:rsidRDefault="00016510" w:rsidP="000279C6">
      <w:pPr>
        <w:ind w:firstLine="720"/>
        <w:jc w:val="both"/>
      </w:pPr>
      <w:r w:rsidRPr="00847CCB">
        <w:t xml:space="preserve">- maksimāli pieļaujamo kaitīgo vielu emisijas limitu projektu; </w:t>
      </w:r>
    </w:p>
    <w:p w14:paraId="5D673B07" w14:textId="77777777" w:rsidR="00091DDC" w:rsidRPr="00847CCB" w:rsidRDefault="00016510" w:rsidP="000279C6">
      <w:pPr>
        <w:ind w:firstLine="720"/>
        <w:jc w:val="both"/>
      </w:pPr>
      <w:r w:rsidRPr="00847CCB">
        <w:t xml:space="preserve">- darbu organizēšanas projektu; </w:t>
      </w:r>
    </w:p>
    <w:p w14:paraId="14ED73FA" w14:textId="77777777" w:rsidR="00091DDC" w:rsidRPr="00847CCB" w:rsidRDefault="00016510" w:rsidP="000279C6">
      <w:pPr>
        <w:ind w:firstLine="720"/>
        <w:jc w:val="both"/>
      </w:pPr>
      <w:r w:rsidRPr="00847CCB">
        <w:t xml:space="preserve">- ekonomikas daļu, ieskaitot: </w:t>
      </w:r>
    </w:p>
    <w:p w14:paraId="7AF19F1A" w14:textId="77777777" w:rsidR="00091DDC" w:rsidRPr="00847CCB" w:rsidRDefault="00016510" w:rsidP="00091DDC">
      <w:pPr>
        <w:ind w:left="720" w:firstLine="720"/>
        <w:jc w:val="both"/>
      </w:pPr>
      <w:r w:rsidRPr="00847CCB">
        <w:t xml:space="preserve">- iekārtu, konstrukciju un būvizstrādājumu kopsavilkuma (specifikācijas) sadaļu; </w:t>
      </w:r>
    </w:p>
    <w:p w14:paraId="7C12490D" w14:textId="77777777" w:rsidR="00091DDC" w:rsidRPr="00847CCB" w:rsidRDefault="00016510" w:rsidP="00091DDC">
      <w:pPr>
        <w:ind w:left="720" w:firstLine="720"/>
        <w:jc w:val="both"/>
      </w:pPr>
      <w:r w:rsidRPr="00847CCB">
        <w:t xml:space="preserve">- būvdarbu apjomu saraksta sadaļu; </w:t>
      </w:r>
    </w:p>
    <w:p w14:paraId="06AB495E" w14:textId="77777777" w:rsidR="00091DDC" w:rsidRPr="00847CCB" w:rsidRDefault="00016510" w:rsidP="00091DDC">
      <w:pPr>
        <w:ind w:left="720" w:firstLine="720"/>
        <w:jc w:val="both"/>
      </w:pPr>
      <w:r w:rsidRPr="00847CCB">
        <w:t xml:space="preserve">- izmaksu aprēķina (tāmes) sadaļu (detalizētu montāžas, elektromontāžas un būvniecības darbu tāmi, atsevišķi atdalot materiālus no darbiem), izdalot atsevišķi no projekta; </w:t>
      </w:r>
    </w:p>
    <w:p w14:paraId="141A58B1" w14:textId="77777777" w:rsidR="00091DDC" w:rsidRPr="00847CCB" w:rsidRDefault="00016510" w:rsidP="00091DDC">
      <w:pPr>
        <w:ind w:left="720" w:firstLine="720"/>
        <w:jc w:val="both"/>
      </w:pPr>
      <w:r w:rsidRPr="00847CCB">
        <w:t xml:space="preserve">- citas sadaļas, ja tās ir nepieciešamas projekta realizācijai, vai to nosaka normatīvie akti. </w:t>
      </w:r>
    </w:p>
    <w:p w14:paraId="2E8D30B5" w14:textId="77777777" w:rsidR="00091DDC" w:rsidRPr="00847CCB" w:rsidRDefault="00091DDC" w:rsidP="00091DDC">
      <w:pPr>
        <w:ind w:left="720" w:firstLine="720"/>
        <w:jc w:val="both"/>
      </w:pPr>
    </w:p>
    <w:p w14:paraId="799260E6" w14:textId="77777777" w:rsidR="00091DDC" w:rsidRPr="00847CCB" w:rsidRDefault="00016510" w:rsidP="00091DDC">
      <w:pPr>
        <w:ind w:firstLine="720"/>
        <w:jc w:val="both"/>
      </w:pPr>
      <w:r w:rsidRPr="00847CCB">
        <w:t xml:space="preserve">- Būvprojektu saskaņot ar Pasūtītāju, visiem inženierkomunikāciju turētājiem un trešajām personām, kuru īpašuma tiesības tiek skartas. Saskaņošanas darbus veic Izpildītājs. </w:t>
      </w:r>
    </w:p>
    <w:p w14:paraId="7F4F17AD" w14:textId="77777777" w:rsidR="00091DDC" w:rsidRPr="00847CCB" w:rsidRDefault="00016510" w:rsidP="00091DDC">
      <w:pPr>
        <w:ind w:firstLine="720"/>
        <w:jc w:val="both"/>
      </w:pPr>
      <w:r w:rsidRPr="00847CCB">
        <w:t xml:space="preserve">- Saskaņot un akceptēt būvprojektu </w:t>
      </w:r>
      <w:r w:rsidR="00091DDC" w:rsidRPr="00847CCB">
        <w:t>Ilūkstes</w:t>
      </w:r>
      <w:r w:rsidRPr="00847CCB">
        <w:t xml:space="preserve"> novada būvvaldē. </w:t>
      </w:r>
    </w:p>
    <w:p w14:paraId="3EDFCA37" w14:textId="77777777" w:rsidR="00091DDC" w:rsidRPr="00847CCB" w:rsidRDefault="00016510" w:rsidP="00091DDC">
      <w:pPr>
        <w:ind w:firstLine="720"/>
        <w:jc w:val="both"/>
      </w:pPr>
      <w:r w:rsidRPr="00847CCB">
        <w:t xml:space="preserve">- Izstrādāt un saskaņot ar Pasūtītāju darbu veikšanas projektu. </w:t>
      </w:r>
    </w:p>
    <w:p w14:paraId="5E62271B" w14:textId="77777777" w:rsidR="00091DDC" w:rsidRPr="00847CCB" w:rsidRDefault="00016510" w:rsidP="00091DDC">
      <w:pPr>
        <w:ind w:firstLine="720"/>
        <w:jc w:val="both"/>
      </w:pPr>
      <w:r w:rsidRPr="00847CCB">
        <w:t xml:space="preserve">- Veikt būvprojekta autoruzraudzību. </w:t>
      </w:r>
    </w:p>
    <w:p w14:paraId="3D1BA27A" w14:textId="77777777" w:rsidR="00091DDC" w:rsidRPr="00847CCB" w:rsidRDefault="00016510" w:rsidP="00091DDC">
      <w:pPr>
        <w:ind w:firstLine="720"/>
        <w:jc w:val="both"/>
      </w:pPr>
      <w:r w:rsidRPr="00847CCB">
        <w:t>- Veikt darbus saskaņā ar izstrādāto, SIA “</w:t>
      </w:r>
      <w:r w:rsidR="00091DDC" w:rsidRPr="00847CCB">
        <w:t>Ornaments</w:t>
      </w:r>
      <w:r w:rsidRPr="00847CCB">
        <w:t xml:space="preserve">” saskaņotu un </w:t>
      </w:r>
      <w:r w:rsidR="00091DDC" w:rsidRPr="00847CCB">
        <w:t>Ilūkstes</w:t>
      </w:r>
      <w:r w:rsidRPr="00847CCB">
        <w:t xml:space="preserve"> novada būvvaldē akceptētu būvprojektu un darbu veikšanas projektu. </w:t>
      </w:r>
    </w:p>
    <w:p w14:paraId="53392863" w14:textId="77777777" w:rsidR="00091DDC" w:rsidRPr="00847CCB" w:rsidRDefault="00016510" w:rsidP="00091DDC">
      <w:pPr>
        <w:ind w:firstLine="720"/>
        <w:jc w:val="both"/>
      </w:pPr>
      <w:r w:rsidRPr="00847CCB">
        <w:t xml:space="preserve">- Sagatavot izpilddokumentāciju atbilstoši Pasūtītāja, būvnormatīvu, LEK-002 un tehniskās specifikācijas prasībām. </w:t>
      </w:r>
    </w:p>
    <w:p w14:paraId="71971746" w14:textId="77777777" w:rsidR="00091DDC" w:rsidRPr="00847CCB" w:rsidRDefault="00016510" w:rsidP="00091DDC">
      <w:pPr>
        <w:ind w:firstLine="720"/>
        <w:jc w:val="both"/>
      </w:pPr>
      <w:r w:rsidRPr="00847CCB">
        <w:t xml:space="preserve">- Sagatavot ekspluatācijas instrukcijas valsts valodā un veikt Pasūtītāja personāla apmācību. </w:t>
      </w:r>
    </w:p>
    <w:p w14:paraId="527BC052" w14:textId="77777777" w:rsidR="00091DDC" w:rsidRPr="00847CCB" w:rsidRDefault="00016510" w:rsidP="00091DDC">
      <w:pPr>
        <w:ind w:firstLine="720"/>
        <w:jc w:val="both"/>
      </w:pPr>
      <w:r w:rsidRPr="00847CCB">
        <w:t xml:space="preserve">- Veikt iekārtu noregulēšanas darbus visā slodžu diapazonā, funkcionālās pārbaudes, nodot katlus ekspluatācijā atbilstoši Latvijas Republikas normatīvo dokumentu prasībām. </w:t>
      </w:r>
    </w:p>
    <w:p w14:paraId="1064F204" w14:textId="77777777" w:rsidR="00091DDC" w:rsidRPr="00847CCB" w:rsidRDefault="00016510" w:rsidP="00091DDC">
      <w:pPr>
        <w:ind w:firstLine="720"/>
        <w:jc w:val="both"/>
      </w:pPr>
      <w:r w:rsidRPr="00847CCB">
        <w:t xml:space="preserve">- Labiekārtot teritoriju tādā apjomā, lai tiktu atjaunoti būvniecības laikā bojātie ceļi, laukumi, zālājs un būvju elementi. </w:t>
      </w:r>
    </w:p>
    <w:p w14:paraId="369B5492" w14:textId="0BA52DCB" w:rsidR="003B498D" w:rsidRPr="00847CCB" w:rsidRDefault="00016510" w:rsidP="00091DDC">
      <w:pPr>
        <w:ind w:firstLine="720"/>
        <w:jc w:val="both"/>
      </w:pPr>
      <w:r w:rsidRPr="00847CCB">
        <w:t>- Nodot objektu ekspluatācijā atbilstoši iepirkuma procedūras nolikuma, līguma un Latvijas Republikas spēkā esošo normatīvo dokumentu prasībām</w:t>
      </w:r>
    </w:p>
    <w:p w14:paraId="2F9BA52D" w14:textId="73768652" w:rsidR="006A2D61" w:rsidRPr="00847CCB" w:rsidRDefault="006A2D61" w:rsidP="000279C6">
      <w:pPr>
        <w:ind w:firstLine="720"/>
        <w:jc w:val="both"/>
      </w:pPr>
      <w:r w:rsidRPr="00847CCB">
        <w:br w:type="page"/>
      </w:r>
    </w:p>
    <w:p w14:paraId="61F35209" w14:textId="09158E13" w:rsidR="00446778" w:rsidRPr="00847CCB" w:rsidRDefault="00ED1D24" w:rsidP="00446778">
      <w:pPr>
        <w:overflowPunct w:val="0"/>
        <w:autoSpaceDE w:val="0"/>
        <w:autoSpaceDN w:val="0"/>
        <w:adjustRightInd w:val="0"/>
        <w:jc w:val="right"/>
        <w:textAlignment w:val="baseline"/>
        <w:rPr>
          <w:b/>
          <w:sz w:val="22"/>
          <w:szCs w:val="22"/>
        </w:rPr>
      </w:pPr>
      <w:r>
        <w:rPr>
          <w:b/>
          <w:sz w:val="22"/>
          <w:szCs w:val="22"/>
        </w:rPr>
        <w:lastRenderedPageBreak/>
        <w:t>12</w:t>
      </w:r>
      <w:r w:rsidR="00446778" w:rsidRPr="00847CCB">
        <w:rPr>
          <w:b/>
          <w:sz w:val="22"/>
          <w:szCs w:val="22"/>
        </w:rPr>
        <w:t>.pielikums</w:t>
      </w:r>
    </w:p>
    <w:p w14:paraId="7716C486" w14:textId="292B1714" w:rsidR="002C4E50" w:rsidRPr="00847CCB" w:rsidRDefault="002C4E50" w:rsidP="002C4E50">
      <w:pPr>
        <w:overflowPunct w:val="0"/>
        <w:autoSpaceDE w:val="0"/>
        <w:autoSpaceDN w:val="0"/>
        <w:adjustRightInd w:val="0"/>
        <w:spacing w:line="252" w:lineRule="auto"/>
        <w:jc w:val="right"/>
        <w:textAlignment w:val="baseline"/>
      </w:pPr>
      <w:r w:rsidRPr="00847CCB">
        <w:t>SIA “</w:t>
      </w:r>
      <w:r w:rsidR="00C27833" w:rsidRPr="00847CCB">
        <w:t>Ornaments</w:t>
      </w:r>
      <w:r w:rsidRPr="00847CCB">
        <w:t>”</w:t>
      </w:r>
    </w:p>
    <w:p w14:paraId="3F7E4CEE" w14:textId="77777777" w:rsidR="002C4E50" w:rsidRPr="00847CCB" w:rsidRDefault="002C4E50" w:rsidP="002C4E50">
      <w:pPr>
        <w:overflowPunct w:val="0"/>
        <w:autoSpaceDE w:val="0"/>
        <w:autoSpaceDN w:val="0"/>
        <w:adjustRightInd w:val="0"/>
        <w:spacing w:line="252" w:lineRule="auto"/>
        <w:jc w:val="right"/>
        <w:textAlignment w:val="baseline"/>
        <w:rPr>
          <w:spacing w:val="-1"/>
        </w:rPr>
      </w:pPr>
      <w:r w:rsidRPr="00847CCB">
        <w:rPr>
          <w:bCs/>
        </w:rPr>
        <w:t>iepirkuma procedūras “</w:t>
      </w:r>
      <w:r w:rsidRPr="00847CCB">
        <w:rPr>
          <w:spacing w:val="-1"/>
        </w:rPr>
        <w:t xml:space="preserve">Biomasas (šķeldas) katlu mājas </w:t>
      </w:r>
    </w:p>
    <w:p w14:paraId="6B5A10DD" w14:textId="77777777" w:rsidR="002C4E50" w:rsidRPr="00847CCB" w:rsidRDefault="002C4E50" w:rsidP="002C4E50">
      <w:pPr>
        <w:overflowPunct w:val="0"/>
        <w:autoSpaceDE w:val="0"/>
        <w:autoSpaceDN w:val="0"/>
        <w:adjustRightInd w:val="0"/>
        <w:spacing w:line="252" w:lineRule="auto"/>
        <w:jc w:val="right"/>
        <w:textAlignment w:val="baseline"/>
        <w:rPr>
          <w:spacing w:val="-1"/>
        </w:rPr>
      </w:pPr>
      <w:r w:rsidRPr="00847CCB">
        <w:rPr>
          <w:spacing w:val="-1"/>
        </w:rPr>
        <w:t xml:space="preserve">būvprojekta izstrāde, būvdarbu un </w:t>
      </w:r>
    </w:p>
    <w:p w14:paraId="7945D648" w14:textId="3DAC95BD" w:rsidR="002C4E50" w:rsidRPr="00847CCB" w:rsidRDefault="002C4E50" w:rsidP="002C4E50">
      <w:pPr>
        <w:overflowPunct w:val="0"/>
        <w:autoSpaceDE w:val="0"/>
        <w:autoSpaceDN w:val="0"/>
        <w:adjustRightInd w:val="0"/>
        <w:spacing w:line="252" w:lineRule="auto"/>
        <w:jc w:val="right"/>
        <w:textAlignment w:val="baseline"/>
      </w:pPr>
      <w:r w:rsidRPr="00847CCB">
        <w:rPr>
          <w:spacing w:val="-1"/>
        </w:rPr>
        <w:t xml:space="preserve">autoruzraudzības darbu veikšana </w:t>
      </w:r>
      <w:r w:rsidR="00C27833" w:rsidRPr="00847CCB">
        <w:rPr>
          <w:spacing w:val="-1"/>
        </w:rPr>
        <w:t xml:space="preserve">Ilūkstes novada </w:t>
      </w:r>
      <w:r w:rsidR="00103934" w:rsidRPr="00847CCB">
        <w:rPr>
          <w:spacing w:val="-1"/>
        </w:rPr>
        <w:t>Dvietē</w:t>
      </w:r>
      <w:r w:rsidRPr="00847CCB">
        <w:rPr>
          <w:bCs/>
        </w:rPr>
        <w:t xml:space="preserve">” </w:t>
      </w:r>
      <w:r w:rsidRPr="00847CCB">
        <w:t>nolikumam</w:t>
      </w:r>
    </w:p>
    <w:p w14:paraId="073A8CDC" w14:textId="7F981CDF" w:rsidR="002C4E50" w:rsidRPr="00847CCB" w:rsidRDefault="002C4E50" w:rsidP="002C4E50">
      <w:pPr>
        <w:overflowPunct w:val="0"/>
        <w:autoSpaceDE w:val="0"/>
        <w:autoSpaceDN w:val="0"/>
        <w:adjustRightInd w:val="0"/>
        <w:spacing w:line="252" w:lineRule="auto"/>
        <w:jc w:val="right"/>
        <w:textAlignment w:val="baseline"/>
      </w:pPr>
      <w:r w:rsidRPr="00847CCB">
        <w:t xml:space="preserve">Iepirkuma id. Nr. </w:t>
      </w:r>
      <w:r w:rsidR="005E345C">
        <w:t>ORN 2019/5</w:t>
      </w:r>
    </w:p>
    <w:p w14:paraId="46867132" w14:textId="77777777" w:rsidR="00446778" w:rsidRPr="00847CCB" w:rsidRDefault="00446778" w:rsidP="00446778">
      <w:pPr>
        <w:overflowPunct w:val="0"/>
        <w:autoSpaceDE w:val="0"/>
        <w:autoSpaceDN w:val="0"/>
        <w:adjustRightInd w:val="0"/>
        <w:spacing w:line="252" w:lineRule="auto"/>
        <w:jc w:val="right"/>
        <w:textAlignment w:val="baseline"/>
      </w:pPr>
    </w:p>
    <w:p w14:paraId="2EB15DD0" w14:textId="77777777" w:rsidR="00446778" w:rsidRPr="00847CCB" w:rsidRDefault="00446778" w:rsidP="00446778">
      <w:pPr>
        <w:overflowPunct w:val="0"/>
        <w:autoSpaceDE w:val="0"/>
        <w:autoSpaceDN w:val="0"/>
        <w:adjustRightInd w:val="0"/>
        <w:spacing w:line="252" w:lineRule="auto"/>
        <w:jc w:val="right"/>
        <w:textAlignment w:val="baseline"/>
      </w:pPr>
    </w:p>
    <w:p w14:paraId="15CAF966" w14:textId="77777777" w:rsidR="00236105" w:rsidRDefault="006A2D61" w:rsidP="00236105">
      <w:pPr>
        <w:jc w:val="center"/>
        <w:rPr>
          <w:i/>
        </w:rPr>
      </w:pPr>
      <w:r w:rsidRPr="00847CCB">
        <w:rPr>
          <w:b/>
        </w:rPr>
        <w:t>Tehniskā piedāvājuma sagatavošanas nosacījumi</w:t>
      </w:r>
    </w:p>
    <w:p w14:paraId="5BDD1DEF" w14:textId="77777777" w:rsidR="00236105" w:rsidRDefault="00236105" w:rsidP="00236105">
      <w:pPr>
        <w:jc w:val="center"/>
        <w:rPr>
          <w:i/>
        </w:rPr>
      </w:pPr>
    </w:p>
    <w:p w14:paraId="4CD24BCA" w14:textId="77777777" w:rsidR="00236105" w:rsidRDefault="00236105" w:rsidP="00236105">
      <w:pPr>
        <w:jc w:val="center"/>
        <w:rPr>
          <w:i/>
        </w:rPr>
      </w:pPr>
    </w:p>
    <w:p w14:paraId="2B7FFDE9" w14:textId="26CE8550" w:rsidR="00236105" w:rsidRPr="00792145" w:rsidRDefault="00236105" w:rsidP="00AE12F1">
      <w:pPr>
        <w:jc w:val="both"/>
        <w:rPr>
          <w:b/>
        </w:rPr>
      </w:pPr>
      <w:r w:rsidRPr="00792145">
        <w:t xml:space="preserve">Tehniskajā piedāvājumā norāda informāciju par </w:t>
      </w:r>
      <w:r w:rsidRPr="00792145">
        <w:rPr>
          <w:u w:val="single"/>
        </w:rPr>
        <w:t>piedāvāto darba organizāciju, jāiesniedz detalizēts darbu izpildes laika grafiks saskaņā ar Pretendenta piedāvājumu, ievērojot vispārīgos būvnormatīvus un citus normatīvos aktus, kā arī Pasūtītāja prasības, jāiesniedz veicamo darbu programma un kvalitātes vadības sistēmas apraksts</w:t>
      </w:r>
      <w:r w:rsidRPr="00792145">
        <w:t xml:space="preserve">. </w:t>
      </w:r>
    </w:p>
    <w:p w14:paraId="683C9009" w14:textId="7C08302C" w:rsidR="00236105" w:rsidRPr="00792145" w:rsidRDefault="00236105" w:rsidP="00AE12F1">
      <w:pPr>
        <w:pStyle w:val="Heading3"/>
        <w:shd w:val="clear" w:color="auto" w:fill="FFFFFF"/>
        <w:spacing w:before="0" w:after="120"/>
        <w:jc w:val="both"/>
        <w:rPr>
          <w:b w:val="0"/>
          <w:sz w:val="24"/>
          <w:szCs w:val="24"/>
          <w:lang w:val="lv-LV"/>
        </w:rPr>
      </w:pPr>
      <w:r w:rsidRPr="00792145">
        <w:rPr>
          <w:b w:val="0"/>
          <w:sz w:val="24"/>
          <w:szCs w:val="24"/>
          <w:lang w:val="lv-LV"/>
        </w:rPr>
        <w:t xml:space="preserve">Tehnisko piedāvājumu Pretendents sagatavo, </w:t>
      </w:r>
      <w:r w:rsidRPr="00792145">
        <w:rPr>
          <w:sz w:val="24"/>
          <w:szCs w:val="24"/>
          <w:u w:val="single"/>
          <w:lang w:val="lv-LV"/>
        </w:rPr>
        <w:t>ievērojot</w:t>
      </w:r>
      <w:r w:rsidRPr="00792145">
        <w:rPr>
          <w:b w:val="0"/>
          <w:sz w:val="24"/>
          <w:szCs w:val="24"/>
          <w:u w:val="single"/>
          <w:lang w:val="lv-LV"/>
        </w:rPr>
        <w:t xml:space="preserve"> </w:t>
      </w:r>
      <w:r w:rsidRPr="00792145">
        <w:rPr>
          <w:sz w:val="24"/>
          <w:szCs w:val="24"/>
          <w:u w:val="single"/>
          <w:lang w:val="lv-LV"/>
        </w:rPr>
        <w:t>Tehniskajās specifikācijās (</w:t>
      </w:r>
      <w:r>
        <w:rPr>
          <w:sz w:val="24"/>
          <w:szCs w:val="24"/>
          <w:u w:val="single"/>
          <w:lang w:val="lv-LV"/>
        </w:rPr>
        <w:t>P</w:t>
      </w:r>
      <w:r w:rsidRPr="00792145">
        <w:rPr>
          <w:sz w:val="24"/>
          <w:szCs w:val="24"/>
          <w:u w:val="single"/>
          <w:lang w:val="lv-LV"/>
        </w:rPr>
        <w:t>ielikumu</w:t>
      </w:r>
      <w:r w:rsidR="000C68E2">
        <w:rPr>
          <w:sz w:val="24"/>
          <w:szCs w:val="24"/>
          <w:u w:val="single"/>
          <w:lang w:val="lv-LV"/>
        </w:rPr>
        <w:t xml:space="preserve"> Nr. 11</w:t>
      </w:r>
      <w:r w:rsidRPr="00792145">
        <w:rPr>
          <w:sz w:val="24"/>
          <w:szCs w:val="24"/>
          <w:u w:val="single"/>
          <w:lang w:val="lv-LV"/>
        </w:rPr>
        <w:t>)</w:t>
      </w:r>
      <w:r w:rsidRPr="00792145">
        <w:rPr>
          <w:b w:val="0"/>
          <w:sz w:val="24"/>
          <w:szCs w:val="24"/>
          <w:lang w:val="lv-LV"/>
        </w:rPr>
        <w:t xml:space="preserve"> izvirzītās prasības, iekļaujot visu nepieciešamo informāciju, kura ļaus Pasūtītājam pārliecināties par iesniegtā tehniskā piedāvājuma atbilstību Tehnisko specifikāciju, kā arī šo nosacījumu prasībām.</w:t>
      </w:r>
    </w:p>
    <w:p w14:paraId="766E928A" w14:textId="77777777" w:rsidR="00236105" w:rsidRPr="00792145" w:rsidRDefault="00236105" w:rsidP="00AE12F1">
      <w:pPr>
        <w:spacing w:after="120"/>
        <w:jc w:val="both"/>
        <w:rPr>
          <w:lang w:eastAsia="en-US"/>
        </w:rPr>
      </w:pPr>
      <w:r w:rsidRPr="00792145">
        <w:rPr>
          <w:lang w:eastAsia="en-US"/>
        </w:rPr>
        <w:t>Pretendentam tehniskajā piedāvājumā jānorāda sekojošā informācija.</w:t>
      </w:r>
    </w:p>
    <w:p w14:paraId="0AF8C035" w14:textId="77777777" w:rsidR="00236105" w:rsidRPr="00792145" w:rsidRDefault="00236105" w:rsidP="00AE12F1">
      <w:pPr>
        <w:spacing w:after="120"/>
        <w:jc w:val="both"/>
        <w:rPr>
          <w:b/>
        </w:rPr>
      </w:pPr>
      <w:r w:rsidRPr="00792145">
        <w:rPr>
          <w:b/>
        </w:rPr>
        <w:t>1. Būvprojekta realizācijas organizēšana:</w:t>
      </w:r>
    </w:p>
    <w:p w14:paraId="03F25F57" w14:textId="77777777" w:rsidR="00236105" w:rsidRPr="00792145" w:rsidRDefault="00236105" w:rsidP="00051552">
      <w:pPr>
        <w:numPr>
          <w:ilvl w:val="1"/>
          <w:numId w:val="18"/>
        </w:numPr>
        <w:tabs>
          <w:tab w:val="clear" w:pos="1440"/>
          <w:tab w:val="left" w:pos="851"/>
        </w:tabs>
        <w:spacing w:after="120"/>
        <w:ind w:left="0" w:firstLine="0"/>
        <w:jc w:val="both"/>
        <w:rPr>
          <w:iCs/>
        </w:rPr>
      </w:pPr>
      <w:r w:rsidRPr="00792145">
        <w:t xml:space="preserve">Būvprojekta </w:t>
      </w:r>
      <w:r w:rsidRPr="00792145">
        <w:rPr>
          <w:iCs/>
        </w:rPr>
        <w:t>organizatoriskās struktūras apraksts</w:t>
      </w:r>
      <w:r w:rsidRPr="00792145">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792145">
        <w:rPr>
          <w:iCs/>
        </w:rPr>
        <w:t>Darbu veikšanai piedāvāto izpildāmo darbu un veicamo pasākumu uzskaitījums un apraksts, norādot līguma izpildei nepieciešamo tehniskā personāla skaitu un to pienākumus,</w:t>
      </w:r>
      <w:r w:rsidRPr="00792145">
        <w:t xml:space="preserve"> būtiskākos piegādātājus (rūpnīcas, karjeri u.c.), piesaistītos apakšuzņēmējus, speciālistus un cita informācija, kura raksturo būvprojekta </w:t>
      </w:r>
      <w:r w:rsidRPr="00792145">
        <w:rPr>
          <w:iCs/>
        </w:rPr>
        <w:t>organizatorisko struktūru.</w:t>
      </w:r>
    </w:p>
    <w:p w14:paraId="044034EC" w14:textId="77777777" w:rsidR="00236105" w:rsidRPr="00792145" w:rsidRDefault="00236105" w:rsidP="00051552">
      <w:pPr>
        <w:numPr>
          <w:ilvl w:val="1"/>
          <w:numId w:val="18"/>
        </w:numPr>
        <w:tabs>
          <w:tab w:val="clear" w:pos="1440"/>
          <w:tab w:val="left" w:pos="794"/>
        </w:tabs>
        <w:spacing w:after="120"/>
        <w:ind w:left="0" w:firstLine="0"/>
        <w:jc w:val="both"/>
        <w:rPr>
          <w:iCs/>
        </w:rPr>
      </w:pPr>
      <w:r w:rsidRPr="00792145">
        <w:t>darbu izpildes kvalitātes nodrošināšanas plāns, kas atspoguļo Pretendenta metodes un veidu kvalitātes nodrošināšanai, kā arī cita informācija un dokumenti pēc Pretendenta ieskatiem.</w:t>
      </w:r>
    </w:p>
    <w:p w14:paraId="2E3AEA92" w14:textId="77777777" w:rsidR="00236105" w:rsidRPr="00792145" w:rsidRDefault="00236105" w:rsidP="00AE12F1">
      <w:pPr>
        <w:suppressAutoHyphens/>
        <w:spacing w:after="120" w:line="100" w:lineRule="atLeast"/>
        <w:jc w:val="both"/>
        <w:rPr>
          <w:b/>
        </w:rPr>
      </w:pPr>
      <w:r w:rsidRPr="00792145">
        <w:rPr>
          <w:b/>
          <w:bCs/>
          <w:iCs/>
        </w:rPr>
        <w:t xml:space="preserve">Apraksts par darbu izpildi un metodoloģiju. </w:t>
      </w:r>
    </w:p>
    <w:p w14:paraId="2545BCA8" w14:textId="77777777" w:rsidR="00236105" w:rsidRPr="00792145" w:rsidRDefault="00236105" w:rsidP="00AE12F1">
      <w:pPr>
        <w:tabs>
          <w:tab w:val="left" w:pos="851"/>
        </w:tabs>
        <w:jc w:val="both"/>
        <w:rPr>
          <w:iCs/>
        </w:rPr>
      </w:pPr>
      <w:r w:rsidRPr="00792145">
        <w:rPr>
          <w:iCs/>
        </w:rPr>
        <w:t xml:space="preserve">Darbu izpildes metodoloģija jāapraksta, pamatojoties uz Tehniskajām specifikācijām par veicamo Darbu specifiku, apjomu un metodēm. </w:t>
      </w:r>
    </w:p>
    <w:p w14:paraId="7F6335CB" w14:textId="77777777" w:rsidR="00236105" w:rsidRPr="00792145" w:rsidRDefault="00236105" w:rsidP="00AE12F1">
      <w:pPr>
        <w:tabs>
          <w:tab w:val="left" w:pos="851"/>
        </w:tabs>
        <w:jc w:val="both"/>
        <w:rPr>
          <w:iCs/>
        </w:rPr>
      </w:pPr>
      <w:r w:rsidRPr="00792145">
        <w:rPr>
          <w:iCs/>
        </w:rPr>
        <w:t xml:space="preserve">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w:t>
      </w:r>
      <w:r w:rsidRPr="00792145">
        <w:rPr>
          <w:iCs/>
        </w:rPr>
        <w:lastRenderedPageBreak/>
        <w:t xml:space="preserve">automātiskās vadības sistēmu un datu pārraidīšanu, piebraucamo ceļu izbūvi un ielas segumu atjaunošanu, </w:t>
      </w:r>
    </w:p>
    <w:p w14:paraId="1C13B8DD" w14:textId="77777777" w:rsidR="00236105" w:rsidRPr="00792145" w:rsidRDefault="00236105" w:rsidP="00AE12F1">
      <w:pPr>
        <w:tabs>
          <w:tab w:val="left" w:pos="851"/>
        </w:tabs>
        <w:jc w:val="both"/>
        <w:rPr>
          <w:iCs/>
        </w:rPr>
      </w:pPr>
      <w:r w:rsidRPr="00792145">
        <w:rPr>
          <w:iCs/>
        </w:rPr>
        <w:t xml:space="preserve">Pretendentam jāsagatavo un jāiesniedz apraksts par plānoto izmantojamo būvniecības tehnoloģijām vai metožu pielietojumu katlumājas būvniecībai un aprīkošanai. </w:t>
      </w:r>
    </w:p>
    <w:p w14:paraId="3BA7C389" w14:textId="77777777" w:rsidR="00236105" w:rsidRPr="00792145" w:rsidRDefault="00236105" w:rsidP="00AE12F1">
      <w:pPr>
        <w:tabs>
          <w:tab w:val="left" w:pos="851"/>
        </w:tabs>
        <w:jc w:val="both"/>
        <w:rPr>
          <w:iCs/>
        </w:rPr>
      </w:pPr>
      <w:r w:rsidRPr="00792145">
        <w:rPr>
          <w:iCs/>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14:paraId="2E054306" w14:textId="77777777" w:rsidR="00236105" w:rsidRPr="00792145" w:rsidRDefault="00236105" w:rsidP="00AE12F1">
      <w:pPr>
        <w:tabs>
          <w:tab w:val="left" w:pos="851"/>
        </w:tabs>
        <w:jc w:val="both"/>
        <w:rPr>
          <w:iCs/>
        </w:rPr>
      </w:pPr>
      <w:r w:rsidRPr="00792145">
        <w:rPr>
          <w:iCs/>
        </w:rPr>
        <w:t xml:space="preserve">Pretendentam jāapraksta, kā tiks veikti un nodrošināti pasākumi, lai ievērotu vides aizsardzības prasības un minimizētu Darbu negatīvo ietekmi uz apkārtējo vidi. </w:t>
      </w:r>
    </w:p>
    <w:p w14:paraId="1AE9185F" w14:textId="77777777" w:rsidR="00236105" w:rsidRPr="00792145" w:rsidRDefault="00236105" w:rsidP="00AE12F1">
      <w:pPr>
        <w:tabs>
          <w:tab w:val="left" w:pos="851"/>
        </w:tabs>
        <w:jc w:val="both"/>
        <w:rPr>
          <w:iCs/>
        </w:rPr>
      </w:pPr>
      <w:r w:rsidRPr="00792145">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14:paraId="7B58AA28" w14:textId="77777777" w:rsidR="00236105" w:rsidRPr="00792145" w:rsidRDefault="00236105" w:rsidP="00AE12F1">
      <w:pPr>
        <w:tabs>
          <w:tab w:val="left" w:pos="851"/>
        </w:tabs>
        <w:jc w:val="both"/>
        <w:rPr>
          <w:iCs/>
        </w:rPr>
      </w:pPr>
    </w:p>
    <w:p w14:paraId="1384C2D6" w14:textId="77777777" w:rsidR="00236105" w:rsidRPr="00792145" w:rsidRDefault="00236105" w:rsidP="00051552">
      <w:pPr>
        <w:numPr>
          <w:ilvl w:val="1"/>
          <w:numId w:val="18"/>
        </w:numPr>
        <w:tabs>
          <w:tab w:val="clear" w:pos="1440"/>
          <w:tab w:val="left" w:pos="794"/>
        </w:tabs>
        <w:spacing w:after="120"/>
        <w:ind w:left="0" w:firstLine="0"/>
        <w:jc w:val="both"/>
        <w:rPr>
          <w:iCs/>
        </w:rPr>
      </w:pPr>
      <w:r w:rsidRPr="00792145">
        <w:t>darb</w:t>
      </w:r>
      <w:r w:rsidRPr="00792145">
        <w:rPr>
          <w:iCs/>
        </w:rPr>
        <w:t>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14:paraId="67333A6C" w14:textId="4EF7D1A2" w:rsidR="00236105" w:rsidRPr="00792145" w:rsidRDefault="00236105" w:rsidP="00AE12F1">
      <w:pPr>
        <w:suppressAutoHyphens/>
        <w:spacing w:after="120" w:line="100" w:lineRule="atLeast"/>
        <w:jc w:val="both"/>
      </w:pPr>
      <w:r w:rsidRPr="00792145">
        <w:rPr>
          <w:b/>
          <w:bCs/>
          <w:iCs/>
        </w:rPr>
        <w:t>2. Galvenie būvizstrādājumi.</w:t>
      </w:r>
      <w:r w:rsidRPr="00792145">
        <w:t xml:space="preserve"> Pretendentam jāaizpilda tabula, kurā jānorāda galveno būvizstrādājumu izcelsmes vieta un </w:t>
      </w:r>
      <w:r w:rsidRPr="00792145">
        <w:rPr>
          <w:bCs/>
        </w:rPr>
        <w:t>būvmateriāla ražotāja vai piegādātāja apliecinājums par to pieejamību līguma izpildes laikā.</w:t>
      </w:r>
      <w:r w:rsidRPr="00792145">
        <w:t xml:space="preserve"> Iepirkuma komisija izvērtēs, vai Pretendentam ar līguma izpildes laikā pieejamiem būvizstrādājumiem/iekārtām ir iespējams īstenot iepirkuma procedūrā paredzētos darbus un vai līguma izpildē minētie būvizstrādājumi būs pieejami Pretendentam. Pretendents var iekļaut zemāk minētajā tabulā papildus pozīcijas, ja vēlas sniegt detalizētāku informāciju par galvenaj</w:t>
      </w:r>
      <w:r w:rsidR="00DB747A">
        <w:t>iem būvizstrādājumiem/iekārtām:</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20"/>
        <w:gridCol w:w="1620"/>
        <w:gridCol w:w="2259"/>
      </w:tblGrid>
      <w:tr w:rsidR="00236105" w:rsidRPr="00792145" w14:paraId="1619AAD5" w14:textId="77777777" w:rsidTr="00392420">
        <w:trPr>
          <w:trHeight w:val="563"/>
        </w:trPr>
        <w:tc>
          <w:tcPr>
            <w:tcW w:w="3714" w:type="dxa"/>
            <w:vAlign w:val="center"/>
          </w:tcPr>
          <w:p w14:paraId="3355214B" w14:textId="77777777" w:rsidR="00236105" w:rsidRPr="00792145" w:rsidRDefault="00236105" w:rsidP="008A49C2">
            <w:pPr>
              <w:snapToGrid w:val="0"/>
              <w:jc w:val="center"/>
              <w:rPr>
                <w:b/>
                <w:bCs/>
              </w:rPr>
            </w:pPr>
            <w:r w:rsidRPr="00792145">
              <w:rPr>
                <w:b/>
                <w:bCs/>
              </w:rPr>
              <w:t>Būvizstrādājuma nosaukums</w:t>
            </w:r>
          </w:p>
        </w:tc>
        <w:tc>
          <w:tcPr>
            <w:tcW w:w="1620" w:type="dxa"/>
          </w:tcPr>
          <w:p w14:paraId="63EB0ED7" w14:textId="77777777" w:rsidR="00236105" w:rsidRPr="00792145" w:rsidRDefault="00236105" w:rsidP="008A49C2">
            <w:pPr>
              <w:snapToGrid w:val="0"/>
              <w:jc w:val="center"/>
              <w:rPr>
                <w:b/>
                <w:bCs/>
              </w:rPr>
            </w:pPr>
            <w:r w:rsidRPr="00792145">
              <w:rPr>
                <w:b/>
                <w:bCs/>
              </w:rPr>
              <w:t xml:space="preserve">Izcelsmes </w:t>
            </w:r>
          </w:p>
          <w:p w14:paraId="4BA52AB7" w14:textId="77777777" w:rsidR="00236105" w:rsidRPr="00792145" w:rsidRDefault="00236105" w:rsidP="008A49C2">
            <w:pPr>
              <w:snapToGrid w:val="0"/>
              <w:jc w:val="center"/>
              <w:rPr>
                <w:b/>
                <w:bCs/>
              </w:rPr>
            </w:pPr>
            <w:r w:rsidRPr="00792145">
              <w:rPr>
                <w:b/>
                <w:bCs/>
              </w:rPr>
              <w:t>Vieta un ražotājs</w:t>
            </w:r>
          </w:p>
        </w:tc>
        <w:tc>
          <w:tcPr>
            <w:tcW w:w="1620" w:type="dxa"/>
            <w:vAlign w:val="center"/>
          </w:tcPr>
          <w:p w14:paraId="1A649BCE" w14:textId="77777777" w:rsidR="00236105" w:rsidRPr="00792145" w:rsidRDefault="00236105" w:rsidP="008A49C2">
            <w:pPr>
              <w:jc w:val="center"/>
              <w:rPr>
                <w:b/>
                <w:bCs/>
              </w:rPr>
            </w:pPr>
            <w:r w:rsidRPr="00792145">
              <w:rPr>
                <w:b/>
                <w:bCs/>
              </w:rPr>
              <w:t>Piegādātājs</w:t>
            </w:r>
          </w:p>
        </w:tc>
        <w:tc>
          <w:tcPr>
            <w:tcW w:w="2259" w:type="dxa"/>
          </w:tcPr>
          <w:p w14:paraId="20B9E1D7" w14:textId="77777777" w:rsidR="00236105" w:rsidRPr="00792145" w:rsidRDefault="00236105" w:rsidP="008A49C2">
            <w:pPr>
              <w:jc w:val="center"/>
              <w:rPr>
                <w:b/>
                <w:bCs/>
              </w:rPr>
            </w:pPr>
            <w:r w:rsidRPr="00792145">
              <w:rPr>
                <w:b/>
                <w:bCs/>
              </w:rPr>
              <w:t>Piegādātaja apliecinājumus</w:t>
            </w:r>
          </w:p>
        </w:tc>
      </w:tr>
      <w:tr w:rsidR="00236105" w:rsidRPr="00792145" w14:paraId="3DDB5395" w14:textId="77777777" w:rsidTr="00392420">
        <w:trPr>
          <w:trHeight w:val="397"/>
        </w:trPr>
        <w:tc>
          <w:tcPr>
            <w:tcW w:w="9213" w:type="dxa"/>
            <w:gridSpan w:val="4"/>
            <w:vAlign w:val="center"/>
          </w:tcPr>
          <w:p w14:paraId="71BB69EB" w14:textId="20FE0670" w:rsidR="00236105" w:rsidRPr="00792145" w:rsidRDefault="00C27833" w:rsidP="00392420">
            <w:pPr>
              <w:snapToGrid w:val="0"/>
              <w:jc w:val="center"/>
            </w:pPr>
            <w:r>
              <w:rPr>
                <w:b/>
              </w:rPr>
              <w:t>Dviete</w:t>
            </w:r>
            <w:r w:rsidR="00392420">
              <w:rPr>
                <w:b/>
              </w:rPr>
              <w:t>, Dvietes pagsts</w:t>
            </w:r>
            <w:r>
              <w:rPr>
                <w:b/>
              </w:rPr>
              <w:t>, Ilūkstes novads</w:t>
            </w:r>
          </w:p>
        </w:tc>
      </w:tr>
      <w:tr w:rsidR="00236105" w:rsidRPr="00792145" w14:paraId="0F0817B2" w14:textId="77777777" w:rsidTr="00392420">
        <w:trPr>
          <w:trHeight w:val="397"/>
        </w:trPr>
        <w:tc>
          <w:tcPr>
            <w:tcW w:w="3714" w:type="dxa"/>
            <w:vAlign w:val="center"/>
          </w:tcPr>
          <w:p w14:paraId="222254AC" w14:textId="77777777" w:rsidR="00236105" w:rsidRPr="00792145" w:rsidRDefault="00236105" w:rsidP="008A49C2">
            <w:r>
              <w:rPr>
                <w:snapToGrid w:val="0"/>
                <w:lang w:eastAsia="sl-SI"/>
              </w:rPr>
              <w:t>K</w:t>
            </w:r>
            <w:r w:rsidRPr="00792145">
              <w:rPr>
                <w:snapToGrid w:val="0"/>
                <w:lang w:eastAsia="sl-SI"/>
              </w:rPr>
              <w:t>urināmā sadales un padeves iekārta</w:t>
            </w:r>
          </w:p>
        </w:tc>
        <w:tc>
          <w:tcPr>
            <w:tcW w:w="1620" w:type="dxa"/>
          </w:tcPr>
          <w:p w14:paraId="1A170049" w14:textId="77777777" w:rsidR="00236105" w:rsidRPr="00792145" w:rsidRDefault="00236105" w:rsidP="008A49C2">
            <w:pPr>
              <w:snapToGrid w:val="0"/>
            </w:pPr>
          </w:p>
        </w:tc>
        <w:tc>
          <w:tcPr>
            <w:tcW w:w="1620" w:type="dxa"/>
          </w:tcPr>
          <w:p w14:paraId="7F72B407" w14:textId="77777777" w:rsidR="00236105" w:rsidRPr="00792145" w:rsidRDefault="00236105" w:rsidP="008A49C2">
            <w:pPr>
              <w:snapToGrid w:val="0"/>
            </w:pPr>
          </w:p>
        </w:tc>
        <w:tc>
          <w:tcPr>
            <w:tcW w:w="2259" w:type="dxa"/>
          </w:tcPr>
          <w:p w14:paraId="6E7163A1" w14:textId="77777777" w:rsidR="00236105" w:rsidRPr="00792145" w:rsidRDefault="00236105" w:rsidP="008A49C2">
            <w:pPr>
              <w:snapToGrid w:val="0"/>
            </w:pPr>
            <w:r w:rsidRPr="00792145">
              <w:t>Ir nepieciešams</w:t>
            </w:r>
          </w:p>
        </w:tc>
      </w:tr>
      <w:tr w:rsidR="00236105" w:rsidRPr="00792145" w14:paraId="4B2EB73D" w14:textId="77777777" w:rsidTr="00392420">
        <w:trPr>
          <w:trHeight w:val="397"/>
        </w:trPr>
        <w:tc>
          <w:tcPr>
            <w:tcW w:w="3714" w:type="dxa"/>
            <w:vAlign w:val="center"/>
          </w:tcPr>
          <w:p w14:paraId="4481B30C" w14:textId="77777777" w:rsidR="00236105" w:rsidRPr="00792145" w:rsidRDefault="00236105" w:rsidP="008A49C2">
            <w:r>
              <w:rPr>
                <w:snapToGrid w:val="0"/>
                <w:lang w:eastAsia="sl-SI"/>
              </w:rPr>
              <w:t>S</w:t>
            </w:r>
            <w:r w:rsidRPr="00792145">
              <w:rPr>
                <w:snapToGrid w:val="0"/>
                <w:lang w:eastAsia="sl-SI"/>
              </w:rPr>
              <w:t>adedzināšanas iekārta</w:t>
            </w:r>
          </w:p>
        </w:tc>
        <w:tc>
          <w:tcPr>
            <w:tcW w:w="1620" w:type="dxa"/>
          </w:tcPr>
          <w:p w14:paraId="3EBEB3B8" w14:textId="77777777" w:rsidR="00236105" w:rsidRPr="00792145" w:rsidRDefault="00236105" w:rsidP="008A49C2">
            <w:pPr>
              <w:snapToGrid w:val="0"/>
            </w:pPr>
          </w:p>
        </w:tc>
        <w:tc>
          <w:tcPr>
            <w:tcW w:w="1620" w:type="dxa"/>
          </w:tcPr>
          <w:p w14:paraId="350163F3" w14:textId="77777777" w:rsidR="00236105" w:rsidRPr="00792145" w:rsidRDefault="00236105" w:rsidP="008A49C2">
            <w:pPr>
              <w:snapToGrid w:val="0"/>
            </w:pPr>
          </w:p>
        </w:tc>
        <w:tc>
          <w:tcPr>
            <w:tcW w:w="2259" w:type="dxa"/>
          </w:tcPr>
          <w:p w14:paraId="11642D68" w14:textId="77777777" w:rsidR="00236105" w:rsidRPr="00792145" w:rsidRDefault="00236105" w:rsidP="008A49C2">
            <w:pPr>
              <w:snapToGrid w:val="0"/>
            </w:pPr>
            <w:r w:rsidRPr="00792145">
              <w:t>Ir nepieciešams</w:t>
            </w:r>
          </w:p>
        </w:tc>
      </w:tr>
      <w:tr w:rsidR="00236105" w:rsidRPr="00792145" w14:paraId="7165D1E8" w14:textId="77777777" w:rsidTr="00392420">
        <w:trPr>
          <w:trHeight w:val="397"/>
        </w:trPr>
        <w:tc>
          <w:tcPr>
            <w:tcW w:w="3714" w:type="dxa"/>
            <w:vAlign w:val="center"/>
          </w:tcPr>
          <w:p w14:paraId="5A386B70" w14:textId="77777777" w:rsidR="00236105" w:rsidRPr="00792145" w:rsidRDefault="00236105" w:rsidP="008A49C2">
            <w:r>
              <w:rPr>
                <w:snapToGrid w:val="0"/>
                <w:lang w:eastAsia="sl-SI"/>
              </w:rPr>
              <w:t>Ū</w:t>
            </w:r>
            <w:r w:rsidRPr="00792145">
              <w:rPr>
                <w:snapToGrid w:val="0"/>
                <w:lang w:eastAsia="sl-SI"/>
              </w:rPr>
              <w:t>denssildām</w:t>
            </w:r>
            <w:r>
              <w:rPr>
                <w:snapToGrid w:val="0"/>
                <w:lang w:eastAsia="sl-SI"/>
              </w:rPr>
              <w:t>ais</w:t>
            </w:r>
            <w:r w:rsidRPr="00792145">
              <w:rPr>
                <w:snapToGrid w:val="0"/>
                <w:lang w:eastAsia="sl-SI"/>
              </w:rPr>
              <w:t xml:space="preserve"> katl</w:t>
            </w:r>
            <w:r>
              <w:rPr>
                <w:snapToGrid w:val="0"/>
                <w:lang w:eastAsia="sl-SI"/>
              </w:rPr>
              <w:t>s</w:t>
            </w:r>
          </w:p>
        </w:tc>
        <w:tc>
          <w:tcPr>
            <w:tcW w:w="1620" w:type="dxa"/>
          </w:tcPr>
          <w:p w14:paraId="417E7E14" w14:textId="77777777" w:rsidR="00236105" w:rsidRPr="00792145" w:rsidRDefault="00236105" w:rsidP="008A49C2">
            <w:pPr>
              <w:snapToGrid w:val="0"/>
            </w:pPr>
          </w:p>
        </w:tc>
        <w:tc>
          <w:tcPr>
            <w:tcW w:w="1620" w:type="dxa"/>
          </w:tcPr>
          <w:p w14:paraId="2CB7AFAA" w14:textId="77777777" w:rsidR="00236105" w:rsidRPr="00792145" w:rsidRDefault="00236105" w:rsidP="008A49C2">
            <w:pPr>
              <w:snapToGrid w:val="0"/>
            </w:pPr>
          </w:p>
        </w:tc>
        <w:tc>
          <w:tcPr>
            <w:tcW w:w="2259" w:type="dxa"/>
          </w:tcPr>
          <w:p w14:paraId="1DDAE3E7" w14:textId="77777777" w:rsidR="00236105" w:rsidRPr="00792145" w:rsidRDefault="00236105" w:rsidP="008A49C2">
            <w:pPr>
              <w:snapToGrid w:val="0"/>
            </w:pPr>
            <w:r w:rsidRPr="00792145">
              <w:t>Ir nepieciešams</w:t>
            </w:r>
          </w:p>
        </w:tc>
      </w:tr>
      <w:tr w:rsidR="00236105" w:rsidRPr="00792145" w14:paraId="5F6E27D4" w14:textId="77777777" w:rsidTr="00392420">
        <w:trPr>
          <w:trHeight w:val="397"/>
        </w:trPr>
        <w:tc>
          <w:tcPr>
            <w:tcW w:w="3714" w:type="dxa"/>
            <w:vAlign w:val="center"/>
          </w:tcPr>
          <w:p w14:paraId="6A32ABF0" w14:textId="77777777" w:rsidR="00236105" w:rsidRPr="00792145" w:rsidRDefault="00236105" w:rsidP="008A49C2">
            <w:r>
              <w:rPr>
                <w:snapToGrid w:val="0"/>
                <w:lang w:eastAsia="sl-SI"/>
              </w:rPr>
              <w:t>P</w:t>
            </w:r>
            <w:r w:rsidRPr="00792145">
              <w:rPr>
                <w:snapToGrid w:val="0"/>
                <w:lang w:eastAsia="sl-SI"/>
              </w:rPr>
              <w:t>elnu novākšanas sistēmas ar pelnu konteineriem</w:t>
            </w:r>
          </w:p>
        </w:tc>
        <w:tc>
          <w:tcPr>
            <w:tcW w:w="1620" w:type="dxa"/>
          </w:tcPr>
          <w:p w14:paraId="34FAFD5D" w14:textId="77777777" w:rsidR="00236105" w:rsidRPr="00792145" w:rsidRDefault="00236105" w:rsidP="008A49C2">
            <w:pPr>
              <w:snapToGrid w:val="0"/>
            </w:pPr>
          </w:p>
        </w:tc>
        <w:tc>
          <w:tcPr>
            <w:tcW w:w="1620" w:type="dxa"/>
          </w:tcPr>
          <w:p w14:paraId="1BD6B733" w14:textId="77777777" w:rsidR="00236105" w:rsidRPr="00792145" w:rsidRDefault="00236105" w:rsidP="008A49C2">
            <w:pPr>
              <w:snapToGrid w:val="0"/>
            </w:pPr>
          </w:p>
        </w:tc>
        <w:tc>
          <w:tcPr>
            <w:tcW w:w="2259" w:type="dxa"/>
          </w:tcPr>
          <w:p w14:paraId="173ECDE9" w14:textId="77777777" w:rsidR="00236105" w:rsidRPr="00792145" w:rsidRDefault="00236105" w:rsidP="008A49C2">
            <w:pPr>
              <w:snapToGrid w:val="0"/>
            </w:pPr>
            <w:r w:rsidRPr="00792145">
              <w:t>Ir nepieciešams</w:t>
            </w:r>
          </w:p>
        </w:tc>
      </w:tr>
      <w:tr w:rsidR="00236105" w:rsidRPr="00792145" w14:paraId="366B48B6" w14:textId="77777777" w:rsidTr="00392420">
        <w:trPr>
          <w:trHeight w:val="397"/>
        </w:trPr>
        <w:tc>
          <w:tcPr>
            <w:tcW w:w="3714" w:type="dxa"/>
            <w:vAlign w:val="center"/>
          </w:tcPr>
          <w:p w14:paraId="1FFAD519" w14:textId="77777777" w:rsidR="00236105" w:rsidRPr="00792145" w:rsidRDefault="00236105" w:rsidP="008A49C2">
            <w:r w:rsidRPr="00792145">
              <w:rPr>
                <w:snapToGrid w:val="0"/>
                <w:lang w:eastAsia="sl-SI"/>
              </w:rPr>
              <w:t>Dūmgāzes apstrādes sistēma (ieskaitot dūme</w:t>
            </w:r>
            <w:r>
              <w:rPr>
                <w:snapToGrid w:val="0"/>
                <w:lang w:eastAsia="sl-SI"/>
              </w:rPr>
              <w:t>ni</w:t>
            </w:r>
            <w:r w:rsidRPr="00792145">
              <w:rPr>
                <w:snapToGrid w:val="0"/>
                <w:lang w:eastAsia="sl-SI"/>
              </w:rPr>
              <w:t>)</w:t>
            </w:r>
          </w:p>
        </w:tc>
        <w:tc>
          <w:tcPr>
            <w:tcW w:w="1620" w:type="dxa"/>
          </w:tcPr>
          <w:p w14:paraId="74CDD4D4" w14:textId="77777777" w:rsidR="00236105" w:rsidRPr="00792145" w:rsidRDefault="00236105" w:rsidP="008A49C2">
            <w:pPr>
              <w:snapToGrid w:val="0"/>
            </w:pPr>
          </w:p>
        </w:tc>
        <w:tc>
          <w:tcPr>
            <w:tcW w:w="1620" w:type="dxa"/>
          </w:tcPr>
          <w:p w14:paraId="176AC46D" w14:textId="77777777" w:rsidR="00236105" w:rsidRPr="00792145" w:rsidRDefault="00236105" w:rsidP="008A49C2">
            <w:pPr>
              <w:snapToGrid w:val="0"/>
            </w:pPr>
          </w:p>
        </w:tc>
        <w:tc>
          <w:tcPr>
            <w:tcW w:w="2259" w:type="dxa"/>
          </w:tcPr>
          <w:p w14:paraId="75FE435D" w14:textId="77777777" w:rsidR="00236105" w:rsidRPr="00792145" w:rsidRDefault="00236105" w:rsidP="008A49C2">
            <w:pPr>
              <w:snapToGrid w:val="0"/>
            </w:pPr>
            <w:r w:rsidRPr="00792145">
              <w:t>Ir nepieciešams</w:t>
            </w:r>
          </w:p>
        </w:tc>
      </w:tr>
      <w:tr w:rsidR="00236105" w:rsidRPr="00792145" w14:paraId="12362AD1" w14:textId="77777777" w:rsidTr="00392420">
        <w:trPr>
          <w:trHeight w:val="397"/>
        </w:trPr>
        <w:tc>
          <w:tcPr>
            <w:tcW w:w="3714" w:type="dxa"/>
          </w:tcPr>
          <w:p w14:paraId="4CD146C2" w14:textId="0B5A0771" w:rsidR="00236105" w:rsidRPr="00792145" w:rsidRDefault="00AE12F1" w:rsidP="00AE12F1">
            <w:pPr>
              <w:snapToGrid w:val="0"/>
            </w:pPr>
            <w:r>
              <w:rPr>
                <w:sz w:val="22"/>
                <w:szCs w:val="22"/>
              </w:rPr>
              <w:t>Maisa filtrs</w:t>
            </w:r>
          </w:p>
        </w:tc>
        <w:tc>
          <w:tcPr>
            <w:tcW w:w="1620" w:type="dxa"/>
          </w:tcPr>
          <w:p w14:paraId="139455BF" w14:textId="77777777" w:rsidR="00236105" w:rsidRPr="00792145" w:rsidRDefault="00236105" w:rsidP="008A49C2">
            <w:pPr>
              <w:snapToGrid w:val="0"/>
            </w:pPr>
          </w:p>
        </w:tc>
        <w:tc>
          <w:tcPr>
            <w:tcW w:w="1620" w:type="dxa"/>
          </w:tcPr>
          <w:p w14:paraId="3CAA4EFD" w14:textId="77777777" w:rsidR="00236105" w:rsidRPr="00792145" w:rsidRDefault="00236105" w:rsidP="008A49C2">
            <w:pPr>
              <w:snapToGrid w:val="0"/>
            </w:pPr>
          </w:p>
        </w:tc>
        <w:tc>
          <w:tcPr>
            <w:tcW w:w="2259" w:type="dxa"/>
          </w:tcPr>
          <w:p w14:paraId="6CA50823" w14:textId="77777777" w:rsidR="00236105" w:rsidRPr="00792145" w:rsidRDefault="00236105" w:rsidP="008A49C2">
            <w:pPr>
              <w:snapToGrid w:val="0"/>
            </w:pPr>
            <w:r w:rsidRPr="00792145">
              <w:t>Ir nepieciešams</w:t>
            </w:r>
          </w:p>
        </w:tc>
      </w:tr>
      <w:tr w:rsidR="00236105" w:rsidRPr="00792145" w14:paraId="0B9CA1D0" w14:textId="77777777" w:rsidTr="00392420">
        <w:trPr>
          <w:trHeight w:val="397"/>
        </w:trPr>
        <w:tc>
          <w:tcPr>
            <w:tcW w:w="3714" w:type="dxa"/>
          </w:tcPr>
          <w:p w14:paraId="44A98A85" w14:textId="77777777" w:rsidR="00236105" w:rsidRPr="00792145" w:rsidRDefault="00236105" w:rsidP="008A49C2">
            <w:pPr>
              <w:snapToGrid w:val="0"/>
            </w:pPr>
            <w:r w:rsidRPr="00792145">
              <w:rPr>
                <w:snapToGrid w:val="0"/>
                <w:lang w:eastAsia="sl-SI"/>
              </w:rPr>
              <w:t>Automātiskā vadības sistēma</w:t>
            </w:r>
          </w:p>
        </w:tc>
        <w:tc>
          <w:tcPr>
            <w:tcW w:w="1620" w:type="dxa"/>
          </w:tcPr>
          <w:p w14:paraId="3733E583" w14:textId="77777777" w:rsidR="00236105" w:rsidRPr="00792145" w:rsidRDefault="00236105" w:rsidP="008A49C2">
            <w:pPr>
              <w:snapToGrid w:val="0"/>
            </w:pPr>
          </w:p>
        </w:tc>
        <w:tc>
          <w:tcPr>
            <w:tcW w:w="1620" w:type="dxa"/>
          </w:tcPr>
          <w:p w14:paraId="5CF89A38" w14:textId="77777777" w:rsidR="00236105" w:rsidRPr="00792145" w:rsidRDefault="00236105" w:rsidP="008A49C2">
            <w:pPr>
              <w:snapToGrid w:val="0"/>
            </w:pPr>
          </w:p>
        </w:tc>
        <w:tc>
          <w:tcPr>
            <w:tcW w:w="2259" w:type="dxa"/>
          </w:tcPr>
          <w:p w14:paraId="4841490F" w14:textId="77777777" w:rsidR="00236105" w:rsidRPr="00792145" w:rsidRDefault="00236105" w:rsidP="008A49C2">
            <w:pPr>
              <w:snapToGrid w:val="0"/>
            </w:pPr>
            <w:r w:rsidRPr="00792145">
              <w:t>Ir nepieciešams</w:t>
            </w:r>
          </w:p>
        </w:tc>
      </w:tr>
    </w:tbl>
    <w:p w14:paraId="0744BF08" w14:textId="77777777" w:rsidR="007B7475" w:rsidRPr="00792145" w:rsidRDefault="007B7475" w:rsidP="007B7475">
      <w:pPr>
        <w:tabs>
          <w:tab w:val="left" w:pos="426"/>
        </w:tabs>
        <w:suppressAutoHyphens/>
        <w:spacing w:after="120" w:line="100" w:lineRule="atLeast"/>
        <w:jc w:val="both"/>
      </w:pPr>
      <w:r w:rsidRPr="00792145">
        <w:lastRenderedPageBreak/>
        <w:t xml:space="preserve">Ja iepirkuma procedūras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w:t>
      </w:r>
      <w:r>
        <w:t>Būvprojektiem minimālā sastāvā</w:t>
      </w:r>
      <w:r w:rsidRPr="00792145">
        <w:t xml:space="preserve"> un Tehnisko specifikāciju prasībām. </w:t>
      </w:r>
      <w:r w:rsidRPr="00792145">
        <w:rPr>
          <w:u w:val="single"/>
        </w:rPr>
        <w:t>Ja Pretendents piedāvā ekvivalentus materiālus, tas iekļauj Tehniskajā piedāvājumā informāciju, kas ļauj noteikt materiālu ekvivalenci</w:t>
      </w:r>
      <w:r w:rsidRPr="00792145">
        <w:t>.</w:t>
      </w:r>
    </w:p>
    <w:p w14:paraId="736158AA" w14:textId="77777777" w:rsidR="007B7475" w:rsidRPr="00792145" w:rsidRDefault="007B7475" w:rsidP="007B7475">
      <w:pPr>
        <w:jc w:val="both"/>
      </w:pPr>
      <w:bookmarkStart w:id="2" w:name="_Toc12007883"/>
      <w:bookmarkStart w:id="3" w:name="_Toc497884025"/>
      <w:bookmarkStart w:id="4" w:name="_Toc490977059"/>
      <w:bookmarkStart w:id="5" w:name="_Toc490976126"/>
      <w:bookmarkStart w:id="6" w:name="_Toc464871190"/>
      <w:bookmarkEnd w:id="2"/>
      <w:bookmarkEnd w:id="3"/>
      <w:bookmarkEnd w:id="4"/>
      <w:bookmarkEnd w:id="5"/>
      <w:bookmarkEnd w:id="6"/>
      <w:r w:rsidRPr="00792145">
        <w:rPr>
          <w:b/>
          <w:bCs/>
        </w:rPr>
        <w:t> 3. Detalizēts darba izpildes laika grafiks</w:t>
      </w:r>
      <w:r w:rsidRPr="00792145">
        <w:t xml:space="preserve"> </w:t>
      </w:r>
    </w:p>
    <w:p w14:paraId="78936BE3" w14:textId="77777777" w:rsidR="007B7475" w:rsidRPr="00792145" w:rsidRDefault="007B7475" w:rsidP="007B7475">
      <w:pPr>
        <w:spacing w:after="120"/>
        <w:jc w:val="both"/>
      </w:pPr>
      <w:r w:rsidRPr="00792145">
        <w:t>Izpildāmo darbu un veicamo pasākumu (</w:t>
      </w:r>
      <w:r>
        <w:t xml:space="preserve">projektēšanas un būvniecības uzsakšanas nosacījumu izpilde, iekārtu pasūtīšana, </w:t>
      </w:r>
      <w:r w:rsidRPr="00792145">
        <w:t>būvdarbu plānoš</w:t>
      </w:r>
      <w:r>
        <w:t xml:space="preserve">ana, </w:t>
      </w:r>
      <w:r w:rsidRPr="00792145">
        <w:t xml:space="preserve">mobilizācija, būvdarbu uzsākšana, autoruzraudzība, nodošana, </w:t>
      </w:r>
      <w:r>
        <w:t>būvlaukumu sakārtošanas</w:t>
      </w:r>
      <w:r w:rsidRPr="00792145">
        <w:t xml:space="preserve"> u.c.) laika grafiks saskaņā ar Pasūtītāja prasībām un Pretendenta piedāvājumu un LR normatīvos aktus, nosakot izpildāmo darbu sākuma, norises un beigu posmus.</w:t>
      </w:r>
    </w:p>
    <w:p w14:paraId="18B871E3" w14:textId="77777777" w:rsidR="007B7475" w:rsidRPr="00792145" w:rsidRDefault="007B7475" w:rsidP="007B7475">
      <w:pPr>
        <w:spacing w:after="200" w:line="276" w:lineRule="auto"/>
        <w:jc w:val="center"/>
        <w:rPr>
          <w:b/>
        </w:rPr>
      </w:pPr>
      <w:r w:rsidRPr="00792145">
        <w:rPr>
          <w:b/>
        </w:rPr>
        <w:t>Pretendenta tehniskā piedāvājuma kopsavilkums un iesniedzamo tehnisko dokumentu saraksts</w:t>
      </w:r>
    </w:p>
    <w:tbl>
      <w:tblPr>
        <w:tblW w:w="1153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348"/>
        <w:gridCol w:w="5443"/>
      </w:tblGrid>
      <w:tr w:rsidR="007B7475" w:rsidRPr="00792145" w14:paraId="6BA56F4D" w14:textId="77777777" w:rsidTr="00534E1E">
        <w:trPr>
          <w:trHeight w:val="902"/>
        </w:trPr>
        <w:tc>
          <w:tcPr>
            <w:tcW w:w="11539" w:type="dxa"/>
            <w:gridSpan w:val="3"/>
            <w:tcBorders>
              <w:top w:val="single" w:sz="4" w:space="0" w:color="auto"/>
              <w:bottom w:val="single" w:sz="4" w:space="0" w:color="auto"/>
            </w:tcBorders>
          </w:tcPr>
          <w:p w14:paraId="4E2D0320" w14:textId="77777777" w:rsidR="007B7475" w:rsidRPr="00792145" w:rsidRDefault="007B7475" w:rsidP="00534E1E">
            <w:pPr>
              <w:rPr>
                <w:b/>
              </w:rPr>
            </w:pPr>
          </w:p>
          <w:p w14:paraId="2FDDB2E0" w14:textId="77777777" w:rsidR="007B7475" w:rsidRPr="00792145" w:rsidRDefault="007B7475" w:rsidP="00053C96">
            <w:pPr>
              <w:jc w:val="center"/>
              <w:rPr>
                <w:b/>
              </w:rPr>
            </w:pPr>
            <w:r w:rsidRPr="00792145">
              <w:rPr>
                <w:b/>
              </w:rPr>
              <w:t xml:space="preserve">Iesniedzamie tehniskie dokumenti </w:t>
            </w:r>
          </w:p>
          <w:p w14:paraId="67240374" w14:textId="77777777" w:rsidR="007B7475" w:rsidRPr="00792145" w:rsidRDefault="007B7475" w:rsidP="00053C96">
            <w:pPr>
              <w:jc w:val="center"/>
            </w:pPr>
          </w:p>
        </w:tc>
      </w:tr>
      <w:tr w:rsidR="00482818" w:rsidRPr="00792145" w14:paraId="350E0C19" w14:textId="77777777" w:rsidTr="00482818">
        <w:trPr>
          <w:trHeight w:val="275"/>
        </w:trPr>
        <w:tc>
          <w:tcPr>
            <w:tcW w:w="748" w:type="dxa"/>
            <w:tcBorders>
              <w:top w:val="single" w:sz="4" w:space="0" w:color="auto"/>
              <w:bottom w:val="single" w:sz="4" w:space="0" w:color="auto"/>
            </w:tcBorders>
          </w:tcPr>
          <w:p w14:paraId="44ABC7F8" w14:textId="77777777" w:rsidR="007B7475" w:rsidRPr="00792145" w:rsidRDefault="007B7475" w:rsidP="00053C96">
            <w:pPr>
              <w:jc w:val="center"/>
              <w:rPr>
                <w:b/>
                <w:i/>
              </w:rPr>
            </w:pPr>
            <w:r w:rsidRPr="00792145">
              <w:rPr>
                <w:b/>
                <w:i/>
              </w:rPr>
              <w:t>Nr. p.k.</w:t>
            </w:r>
          </w:p>
        </w:tc>
        <w:tc>
          <w:tcPr>
            <w:tcW w:w="5348" w:type="dxa"/>
            <w:tcBorders>
              <w:top w:val="single" w:sz="4" w:space="0" w:color="auto"/>
              <w:bottom w:val="single" w:sz="4" w:space="0" w:color="auto"/>
            </w:tcBorders>
          </w:tcPr>
          <w:p w14:paraId="0D235D9F" w14:textId="77777777" w:rsidR="007B7475" w:rsidRPr="00792145" w:rsidRDefault="007B7475" w:rsidP="00053C96">
            <w:pPr>
              <w:jc w:val="center"/>
              <w:rPr>
                <w:b/>
                <w:i/>
              </w:rPr>
            </w:pPr>
            <w:r w:rsidRPr="00792145">
              <w:rPr>
                <w:b/>
                <w:i/>
              </w:rPr>
              <w:t>Prasītā pozīcija</w:t>
            </w:r>
          </w:p>
        </w:tc>
        <w:tc>
          <w:tcPr>
            <w:tcW w:w="5443" w:type="dxa"/>
            <w:tcBorders>
              <w:top w:val="single" w:sz="4" w:space="0" w:color="auto"/>
              <w:bottom w:val="single" w:sz="4" w:space="0" w:color="auto"/>
            </w:tcBorders>
          </w:tcPr>
          <w:p w14:paraId="20CB5F27" w14:textId="77777777" w:rsidR="007B7475" w:rsidRPr="00792145" w:rsidRDefault="007B7475" w:rsidP="00053C96">
            <w:pPr>
              <w:jc w:val="center"/>
              <w:rPr>
                <w:b/>
                <w:i/>
              </w:rPr>
            </w:pPr>
            <w:r w:rsidRPr="00792145">
              <w:rPr>
                <w:b/>
                <w:i/>
              </w:rPr>
              <w:t>Pretendenta piedāvājums</w:t>
            </w:r>
          </w:p>
        </w:tc>
      </w:tr>
      <w:tr w:rsidR="00482818" w:rsidRPr="00792145" w14:paraId="77F836D4" w14:textId="77777777" w:rsidTr="00482818">
        <w:trPr>
          <w:trHeight w:val="425"/>
        </w:trPr>
        <w:tc>
          <w:tcPr>
            <w:tcW w:w="748" w:type="dxa"/>
            <w:tcBorders>
              <w:top w:val="single" w:sz="4" w:space="0" w:color="auto"/>
              <w:bottom w:val="single" w:sz="4" w:space="0" w:color="auto"/>
            </w:tcBorders>
          </w:tcPr>
          <w:p w14:paraId="76F2E602" w14:textId="678637B0" w:rsidR="007B7475" w:rsidRPr="00792145" w:rsidRDefault="007B7475" w:rsidP="00053C96">
            <w:r w:rsidRPr="00792145">
              <w:t>1</w:t>
            </w:r>
            <w:r w:rsidR="00482818">
              <w:t>.</w:t>
            </w:r>
          </w:p>
        </w:tc>
        <w:tc>
          <w:tcPr>
            <w:tcW w:w="5348" w:type="dxa"/>
            <w:tcBorders>
              <w:top w:val="single" w:sz="4" w:space="0" w:color="auto"/>
              <w:bottom w:val="single" w:sz="4" w:space="0" w:color="auto"/>
            </w:tcBorders>
          </w:tcPr>
          <w:p w14:paraId="5F6ECD24" w14:textId="7358E09D" w:rsidR="007B7475" w:rsidRPr="00792145" w:rsidRDefault="007B7475" w:rsidP="00A665B3">
            <w:pPr>
              <w:autoSpaceDE w:val="0"/>
              <w:autoSpaceDN w:val="0"/>
              <w:adjustRightInd w:val="0"/>
              <w:jc w:val="both"/>
            </w:pPr>
            <w:r w:rsidRPr="00792145">
              <w:t>Garantēt</w:t>
            </w:r>
            <w:r w:rsidR="00482818">
              <w:t>a katlumājas</w:t>
            </w:r>
            <w:r>
              <w:t xml:space="preserve"> darbība pilnīgā automātiskā režīmā, bez personāla klātbutnes katlumājās</w:t>
            </w:r>
            <w:r w:rsidRPr="00792145">
              <w:t xml:space="preserve">.  </w:t>
            </w:r>
          </w:p>
        </w:tc>
        <w:tc>
          <w:tcPr>
            <w:tcW w:w="5443" w:type="dxa"/>
            <w:tcBorders>
              <w:top w:val="single" w:sz="4" w:space="0" w:color="auto"/>
              <w:bottom w:val="single" w:sz="4" w:space="0" w:color="auto"/>
            </w:tcBorders>
          </w:tcPr>
          <w:p w14:paraId="38C0C601" w14:textId="77777777" w:rsidR="007B7475" w:rsidRPr="00792145" w:rsidRDefault="007B7475" w:rsidP="00A665B3">
            <w:pPr>
              <w:jc w:val="both"/>
            </w:pPr>
            <w:r w:rsidRPr="00792145">
              <w:t>Jāpievieno apliecinājums atsevišķā pielikumā.</w:t>
            </w:r>
          </w:p>
          <w:p w14:paraId="5678EBBB" w14:textId="51F2B7E9" w:rsidR="007B7475" w:rsidRPr="00792145" w:rsidRDefault="007B7475" w:rsidP="00A665B3">
            <w:pPr>
              <w:jc w:val="both"/>
              <w:rPr>
                <w:b/>
              </w:rPr>
            </w:pPr>
            <w:r w:rsidRPr="00792145">
              <w:rPr>
                <w:b/>
              </w:rPr>
              <w:t xml:space="preserve">„Apliecinājums par </w:t>
            </w:r>
            <w:r w:rsidR="00482818">
              <w:rPr>
                <w:b/>
              </w:rPr>
              <w:t>katlumājas</w:t>
            </w:r>
            <w:r>
              <w:rPr>
                <w:b/>
              </w:rPr>
              <w:t xml:space="preserve"> darbību pilnīgā automātiskā režīmā, bez personāla klātbutnes katlumājās</w:t>
            </w:r>
            <w:r w:rsidRPr="00792145">
              <w:rPr>
                <w:b/>
              </w:rPr>
              <w:t>”</w:t>
            </w:r>
          </w:p>
        </w:tc>
      </w:tr>
      <w:tr w:rsidR="00482818" w:rsidRPr="00792145" w14:paraId="43D0D0DE" w14:textId="77777777" w:rsidTr="00482818">
        <w:trPr>
          <w:trHeight w:val="495"/>
        </w:trPr>
        <w:tc>
          <w:tcPr>
            <w:tcW w:w="748" w:type="dxa"/>
            <w:tcBorders>
              <w:top w:val="single" w:sz="4" w:space="0" w:color="auto"/>
              <w:bottom w:val="single" w:sz="4" w:space="0" w:color="auto"/>
            </w:tcBorders>
          </w:tcPr>
          <w:p w14:paraId="085C5150" w14:textId="2313572C" w:rsidR="007B7475" w:rsidRPr="00792145" w:rsidRDefault="007B7475" w:rsidP="00053C96">
            <w:r w:rsidRPr="00792145">
              <w:t>2</w:t>
            </w:r>
            <w:r w:rsidR="00482818">
              <w:t>.</w:t>
            </w:r>
          </w:p>
        </w:tc>
        <w:tc>
          <w:tcPr>
            <w:tcW w:w="5348" w:type="dxa"/>
            <w:tcBorders>
              <w:top w:val="single" w:sz="4" w:space="0" w:color="auto"/>
              <w:bottom w:val="single" w:sz="4" w:space="0" w:color="auto"/>
            </w:tcBorders>
          </w:tcPr>
          <w:p w14:paraId="58A82BEC" w14:textId="2681EB4B" w:rsidR="007B7475" w:rsidRPr="00792145" w:rsidRDefault="007B7475" w:rsidP="00A665B3">
            <w:pPr>
              <w:autoSpaceDE w:val="0"/>
              <w:autoSpaceDN w:val="0"/>
              <w:adjustRightInd w:val="0"/>
              <w:jc w:val="both"/>
            </w:pPr>
            <w:r w:rsidRPr="00792145">
              <w:t>Katlumāj</w:t>
            </w:r>
            <w:r w:rsidR="00482818">
              <w:t>as</w:t>
            </w:r>
            <w:r w:rsidRPr="00792145">
              <w:t xml:space="preserve"> apraksts, </w:t>
            </w:r>
            <w:r w:rsidR="00482818">
              <w:rPr>
                <w:u w:val="single"/>
              </w:rPr>
              <w:t>tajā</w:t>
            </w:r>
            <w:r w:rsidRPr="00792145">
              <w:rPr>
                <w:u w:val="single"/>
              </w:rPr>
              <w:t xml:space="preserve"> skaitā</w:t>
            </w:r>
            <w:r w:rsidRPr="00792145">
              <w:t xml:space="preserve">:  </w:t>
            </w:r>
          </w:p>
          <w:p w14:paraId="46A9EFF9" w14:textId="33B06F01" w:rsidR="007B7475" w:rsidRPr="00792145" w:rsidRDefault="00A665B3" w:rsidP="00051552">
            <w:pPr>
              <w:numPr>
                <w:ilvl w:val="0"/>
                <w:numId w:val="19"/>
              </w:numPr>
              <w:autoSpaceDE w:val="0"/>
              <w:autoSpaceDN w:val="0"/>
              <w:adjustRightInd w:val="0"/>
              <w:spacing w:after="120"/>
              <w:ind w:left="278" w:hanging="284"/>
              <w:jc w:val="both"/>
            </w:pPr>
            <w:r>
              <w:t>Katl</w:t>
            </w:r>
            <w:r w:rsidR="00AB1313">
              <w:t>a</w:t>
            </w:r>
            <w:r>
              <w:t xml:space="preserve"> un tā sistēmas</w:t>
            </w:r>
            <w:r w:rsidR="007B7475" w:rsidRPr="00792145">
              <w:t xml:space="preserve"> apraksts;</w:t>
            </w:r>
          </w:p>
          <w:p w14:paraId="00680B3D" w14:textId="52A544CF" w:rsidR="007B7475" w:rsidRPr="00792145" w:rsidRDefault="00A665B3" w:rsidP="00051552">
            <w:pPr>
              <w:numPr>
                <w:ilvl w:val="0"/>
                <w:numId w:val="19"/>
              </w:numPr>
              <w:autoSpaceDE w:val="0"/>
              <w:autoSpaceDN w:val="0"/>
              <w:adjustRightInd w:val="0"/>
              <w:spacing w:after="120"/>
              <w:ind w:left="278" w:hanging="284"/>
              <w:jc w:val="both"/>
            </w:pPr>
            <w:r>
              <w:t>Kurināmā padeves sistēmas</w:t>
            </w:r>
            <w:r w:rsidR="007B7475" w:rsidRPr="00792145">
              <w:t xml:space="preserve"> apraksts;</w:t>
            </w:r>
          </w:p>
          <w:p w14:paraId="3283C63A" w14:textId="24F22140" w:rsidR="007B7475" w:rsidRPr="00792145" w:rsidRDefault="00A665B3" w:rsidP="00051552">
            <w:pPr>
              <w:numPr>
                <w:ilvl w:val="0"/>
                <w:numId w:val="19"/>
              </w:numPr>
              <w:autoSpaceDE w:val="0"/>
              <w:autoSpaceDN w:val="0"/>
              <w:adjustRightInd w:val="0"/>
              <w:spacing w:after="120"/>
              <w:ind w:left="278" w:hanging="284"/>
              <w:jc w:val="both"/>
            </w:pPr>
            <w:r>
              <w:t>Sadedzināšanas iekārtas</w:t>
            </w:r>
            <w:r w:rsidR="007B7475" w:rsidRPr="00792145">
              <w:t xml:space="preserve"> apraksts;</w:t>
            </w:r>
          </w:p>
          <w:p w14:paraId="04587937" w14:textId="1A2681A9" w:rsidR="007B7475" w:rsidRPr="00792145" w:rsidRDefault="00A665B3" w:rsidP="00051552">
            <w:pPr>
              <w:numPr>
                <w:ilvl w:val="0"/>
                <w:numId w:val="19"/>
              </w:numPr>
              <w:autoSpaceDE w:val="0"/>
              <w:autoSpaceDN w:val="0"/>
              <w:adjustRightInd w:val="0"/>
              <w:spacing w:after="120"/>
              <w:ind w:left="278" w:hanging="284"/>
              <w:jc w:val="both"/>
            </w:pPr>
            <w:r>
              <w:t>Pelnu novadīšanas sistēmas</w:t>
            </w:r>
            <w:r w:rsidR="007B7475" w:rsidRPr="00792145">
              <w:t xml:space="preserve"> apraksts;</w:t>
            </w:r>
          </w:p>
          <w:p w14:paraId="512EE22F" w14:textId="2688274B" w:rsidR="007B7475" w:rsidRDefault="00A665B3" w:rsidP="00051552">
            <w:pPr>
              <w:numPr>
                <w:ilvl w:val="0"/>
                <w:numId w:val="19"/>
              </w:numPr>
              <w:autoSpaceDE w:val="0"/>
              <w:autoSpaceDN w:val="0"/>
              <w:adjustRightInd w:val="0"/>
              <w:spacing w:after="120"/>
              <w:ind w:left="278" w:hanging="284"/>
              <w:jc w:val="both"/>
            </w:pPr>
            <w:r>
              <w:t>Dūmgāzu apstrādes sistēmas</w:t>
            </w:r>
            <w:r w:rsidR="007B7475" w:rsidRPr="00792145">
              <w:t xml:space="preserve"> apraksts;</w:t>
            </w:r>
          </w:p>
          <w:p w14:paraId="0EA80F8D" w14:textId="77777777" w:rsidR="007B7475" w:rsidRPr="00792145" w:rsidRDefault="007B7475" w:rsidP="00051552">
            <w:pPr>
              <w:numPr>
                <w:ilvl w:val="0"/>
                <w:numId w:val="19"/>
              </w:numPr>
              <w:autoSpaceDE w:val="0"/>
              <w:autoSpaceDN w:val="0"/>
              <w:adjustRightInd w:val="0"/>
              <w:spacing w:after="120"/>
              <w:ind w:left="278" w:hanging="284"/>
              <w:jc w:val="both"/>
            </w:pPr>
            <w:r>
              <w:t>Dūmgāzu kondensācijas tipa ekonomaizera un tā darbības apraksts;</w:t>
            </w:r>
          </w:p>
          <w:p w14:paraId="60694BF8" w14:textId="77777777" w:rsidR="007B7475" w:rsidRPr="00792145" w:rsidRDefault="007B7475" w:rsidP="00051552">
            <w:pPr>
              <w:numPr>
                <w:ilvl w:val="0"/>
                <w:numId w:val="19"/>
              </w:numPr>
              <w:autoSpaceDE w:val="0"/>
              <w:autoSpaceDN w:val="0"/>
              <w:adjustRightInd w:val="0"/>
              <w:spacing w:after="120"/>
              <w:ind w:left="278" w:hanging="284"/>
              <w:jc w:val="both"/>
            </w:pPr>
            <w:r w:rsidRPr="00792145">
              <w:t>Elektrisko sistēmu apraksts;</w:t>
            </w:r>
          </w:p>
          <w:p w14:paraId="42944854" w14:textId="628AB314" w:rsidR="007B7475" w:rsidRPr="00792145" w:rsidRDefault="00A665B3" w:rsidP="00051552">
            <w:pPr>
              <w:numPr>
                <w:ilvl w:val="0"/>
                <w:numId w:val="19"/>
              </w:numPr>
              <w:autoSpaceDE w:val="0"/>
              <w:autoSpaceDN w:val="0"/>
              <w:adjustRightInd w:val="0"/>
              <w:spacing w:after="120"/>
              <w:ind w:left="278" w:hanging="284"/>
              <w:jc w:val="both"/>
            </w:pPr>
            <w:r>
              <w:t>Vadības sistēmas</w:t>
            </w:r>
            <w:r w:rsidR="007B7475" w:rsidRPr="00792145">
              <w:t xml:space="preserve"> apraksts;</w:t>
            </w:r>
          </w:p>
          <w:p w14:paraId="4DA7932F" w14:textId="77777777" w:rsidR="007B7475" w:rsidRPr="00792145" w:rsidRDefault="007B7475" w:rsidP="00051552">
            <w:pPr>
              <w:numPr>
                <w:ilvl w:val="0"/>
                <w:numId w:val="19"/>
              </w:numPr>
              <w:spacing w:after="120"/>
              <w:ind w:left="278" w:hanging="284"/>
              <w:jc w:val="both"/>
            </w:pPr>
            <w:r w:rsidRPr="00792145">
              <w:t>Celtniecības risinājumu apraksts.</w:t>
            </w:r>
          </w:p>
        </w:tc>
        <w:tc>
          <w:tcPr>
            <w:tcW w:w="5443" w:type="dxa"/>
            <w:tcBorders>
              <w:top w:val="single" w:sz="4" w:space="0" w:color="auto"/>
              <w:bottom w:val="single" w:sz="4" w:space="0" w:color="auto"/>
            </w:tcBorders>
          </w:tcPr>
          <w:p w14:paraId="30C655A8" w14:textId="77777777" w:rsidR="007B7475" w:rsidRPr="00792145" w:rsidRDefault="007B7475" w:rsidP="00A665B3">
            <w:pPr>
              <w:jc w:val="both"/>
            </w:pPr>
            <w:r w:rsidRPr="00792145">
              <w:t>Jāpievieno apraksts atsevišķā pielikumā</w:t>
            </w:r>
          </w:p>
        </w:tc>
      </w:tr>
      <w:tr w:rsidR="00482818" w:rsidRPr="00792145" w14:paraId="6BAA0E8C" w14:textId="77777777" w:rsidTr="00482818">
        <w:trPr>
          <w:trHeight w:val="296"/>
        </w:trPr>
        <w:tc>
          <w:tcPr>
            <w:tcW w:w="748" w:type="dxa"/>
            <w:tcBorders>
              <w:top w:val="single" w:sz="4" w:space="0" w:color="auto"/>
            </w:tcBorders>
          </w:tcPr>
          <w:p w14:paraId="3CE9AF63" w14:textId="00DB3244" w:rsidR="007B7475" w:rsidRPr="00792145" w:rsidRDefault="007B7475" w:rsidP="00053C96">
            <w:r>
              <w:t>3</w:t>
            </w:r>
            <w:r w:rsidR="00B63539">
              <w:t>.</w:t>
            </w:r>
          </w:p>
        </w:tc>
        <w:tc>
          <w:tcPr>
            <w:tcW w:w="5348" w:type="dxa"/>
            <w:tcBorders>
              <w:top w:val="single" w:sz="4" w:space="0" w:color="auto"/>
            </w:tcBorders>
          </w:tcPr>
          <w:p w14:paraId="6BFA4187" w14:textId="1BDDE335" w:rsidR="007B7475" w:rsidRPr="00792145" w:rsidRDefault="007B7475" w:rsidP="00A665B3">
            <w:pPr>
              <w:jc w:val="both"/>
            </w:pPr>
            <w:r w:rsidRPr="00792145">
              <w:t>Maksimāli pieļaujamā kurtuves pārslodze</w:t>
            </w:r>
            <w:r>
              <w:t xml:space="preserve"> katlam</w:t>
            </w:r>
            <w:r w:rsidRPr="00792145">
              <w:t>, ka arī pie kādiem nosacījumiem un uz cik ilgu laiku tas ir iespējams: %, h. Apraksts</w:t>
            </w:r>
            <w:r w:rsidR="00A665B3">
              <w:t>.</w:t>
            </w:r>
          </w:p>
        </w:tc>
        <w:tc>
          <w:tcPr>
            <w:tcW w:w="5443" w:type="dxa"/>
            <w:tcBorders>
              <w:top w:val="single" w:sz="4" w:space="0" w:color="auto"/>
            </w:tcBorders>
          </w:tcPr>
          <w:p w14:paraId="7AB0CCB4" w14:textId="77777777" w:rsidR="007B7475" w:rsidRPr="00792145" w:rsidRDefault="007B7475" w:rsidP="00A665B3">
            <w:pPr>
              <w:jc w:val="both"/>
            </w:pPr>
            <w:r w:rsidRPr="00792145">
              <w:t>Jāpievieno apraksts atsevišķā pielikumā</w:t>
            </w:r>
          </w:p>
        </w:tc>
      </w:tr>
      <w:tr w:rsidR="00482818" w:rsidRPr="00792145" w14:paraId="19A492FC" w14:textId="77777777" w:rsidTr="00482818">
        <w:trPr>
          <w:trHeight w:val="296"/>
        </w:trPr>
        <w:tc>
          <w:tcPr>
            <w:tcW w:w="748" w:type="dxa"/>
            <w:tcBorders>
              <w:top w:val="single" w:sz="4" w:space="0" w:color="auto"/>
            </w:tcBorders>
          </w:tcPr>
          <w:p w14:paraId="75FD061F" w14:textId="7424063C" w:rsidR="007B7475" w:rsidRPr="00792145" w:rsidRDefault="007B7475" w:rsidP="00053C96">
            <w:r>
              <w:lastRenderedPageBreak/>
              <w:t>4</w:t>
            </w:r>
            <w:r w:rsidR="00B63539">
              <w:t>.</w:t>
            </w:r>
          </w:p>
        </w:tc>
        <w:tc>
          <w:tcPr>
            <w:tcW w:w="5348" w:type="dxa"/>
            <w:tcBorders>
              <w:top w:val="single" w:sz="4" w:space="0" w:color="auto"/>
            </w:tcBorders>
          </w:tcPr>
          <w:p w14:paraId="06E0B772" w14:textId="6406971E" w:rsidR="007B7475" w:rsidRPr="00792145" w:rsidRDefault="007B7475" w:rsidP="00A665B3">
            <w:pPr>
              <w:jc w:val="both"/>
            </w:pPr>
            <w:r w:rsidRPr="00792145">
              <w:t xml:space="preserve">Laiks, kurā ir iespējams atjaunot degšanas procesu </w:t>
            </w:r>
            <w:r>
              <w:t xml:space="preserve">šķeldas katla </w:t>
            </w:r>
            <w:r w:rsidR="00A665B3">
              <w:t>kurtuvē</w:t>
            </w:r>
            <w:r>
              <w:t xml:space="preserve"> </w:t>
            </w:r>
            <w:r w:rsidRPr="00792145">
              <w:t xml:space="preserve">pēc tā apturēšanas, nepielietojot manuālo aizdedzināšanu (hot start-up time), ja tas ir atļauts no ražotāja puses; min.  </w:t>
            </w:r>
          </w:p>
          <w:p w14:paraId="75EA3E58" w14:textId="77777777" w:rsidR="007B7475" w:rsidRPr="00792145" w:rsidRDefault="007B7475" w:rsidP="00A665B3">
            <w:pPr>
              <w:jc w:val="both"/>
            </w:pPr>
            <w:r w:rsidRPr="00792145">
              <w:t xml:space="preserve">Vai, (ja tas nav atļauts no ražotāja puses), minimāli pieļaujamais  uzgaidīšanas laiks starp apturēšanu un nākošo degšanas procesa atjaunošanu: min. Apraksts. </w:t>
            </w:r>
          </w:p>
        </w:tc>
        <w:tc>
          <w:tcPr>
            <w:tcW w:w="5443" w:type="dxa"/>
            <w:tcBorders>
              <w:top w:val="single" w:sz="4" w:space="0" w:color="auto"/>
            </w:tcBorders>
          </w:tcPr>
          <w:p w14:paraId="36669D12" w14:textId="77777777" w:rsidR="007B7475" w:rsidRPr="00792145" w:rsidRDefault="007B7475" w:rsidP="00A665B3">
            <w:pPr>
              <w:jc w:val="both"/>
            </w:pPr>
            <w:r w:rsidRPr="00792145">
              <w:t>Jāpievieno apraksts atsevišķā pielikumā</w:t>
            </w:r>
          </w:p>
        </w:tc>
      </w:tr>
      <w:tr w:rsidR="00482818" w:rsidRPr="00792145" w14:paraId="68515E14" w14:textId="77777777" w:rsidTr="00482818">
        <w:trPr>
          <w:trHeight w:val="296"/>
        </w:trPr>
        <w:tc>
          <w:tcPr>
            <w:tcW w:w="748" w:type="dxa"/>
            <w:tcBorders>
              <w:top w:val="single" w:sz="4" w:space="0" w:color="auto"/>
            </w:tcBorders>
          </w:tcPr>
          <w:p w14:paraId="59A7800C" w14:textId="25101A18" w:rsidR="007B7475" w:rsidRPr="00792145" w:rsidRDefault="007B7475" w:rsidP="00053C96">
            <w:r>
              <w:t>5</w:t>
            </w:r>
            <w:r w:rsidR="00B63539">
              <w:t>.</w:t>
            </w:r>
          </w:p>
        </w:tc>
        <w:tc>
          <w:tcPr>
            <w:tcW w:w="5348" w:type="dxa"/>
            <w:tcBorders>
              <w:top w:val="single" w:sz="4" w:space="0" w:color="auto"/>
            </w:tcBorders>
          </w:tcPr>
          <w:p w14:paraId="09E83689" w14:textId="416753E1" w:rsidR="007B7475" w:rsidRPr="00792145" w:rsidRDefault="007B7475" w:rsidP="00A665B3">
            <w:pPr>
              <w:jc w:val="both"/>
            </w:pPr>
            <w:r w:rsidRPr="00792145">
              <w:t>Garantētā katlumāj</w:t>
            </w:r>
            <w:r w:rsidR="00A665B3">
              <w:t>as</w:t>
            </w:r>
            <w:r w:rsidRPr="00792145">
              <w:t xml:space="preserve"> bezavārijas automātiskā apstādināšana visos gadījumos: apraksts</w:t>
            </w:r>
            <w:r w:rsidR="00A665B3">
              <w:t>.</w:t>
            </w:r>
          </w:p>
        </w:tc>
        <w:tc>
          <w:tcPr>
            <w:tcW w:w="5443" w:type="dxa"/>
            <w:tcBorders>
              <w:top w:val="single" w:sz="4" w:space="0" w:color="auto"/>
            </w:tcBorders>
          </w:tcPr>
          <w:p w14:paraId="2C80E802" w14:textId="77777777" w:rsidR="007B7475" w:rsidRPr="00792145" w:rsidRDefault="007B7475" w:rsidP="00A665B3">
            <w:pPr>
              <w:jc w:val="both"/>
            </w:pPr>
            <w:r w:rsidRPr="00792145">
              <w:t>Jāpievieno apraksts atsevišķā pielikumā</w:t>
            </w:r>
          </w:p>
        </w:tc>
      </w:tr>
      <w:tr w:rsidR="00482818" w:rsidRPr="00792145" w14:paraId="7D9E4DD3" w14:textId="77777777" w:rsidTr="00482818">
        <w:trPr>
          <w:trHeight w:val="296"/>
        </w:trPr>
        <w:tc>
          <w:tcPr>
            <w:tcW w:w="748" w:type="dxa"/>
            <w:tcBorders>
              <w:top w:val="single" w:sz="4" w:space="0" w:color="auto"/>
            </w:tcBorders>
          </w:tcPr>
          <w:p w14:paraId="14931ECD" w14:textId="75C5D81E" w:rsidR="007B7475" w:rsidRPr="00792145" w:rsidRDefault="007B7475" w:rsidP="00053C96">
            <w:r>
              <w:t>6</w:t>
            </w:r>
            <w:r w:rsidR="00B63539">
              <w:t>.</w:t>
            </w:r>
          </w:p>
        </w:tc>
        <w:tc>
          <w:tcPr>
            <w:tcW w:w="5348" w:type="dxa"/>
            <w:tcBorders>
              <w:top w:val="single" w:sz="4" w:space="0" w:color="auto"/>
            </w:tcBorders>
          </w:tcPr>
          <w:p w14:paraId="6B1169C6" w14:textId="732900E0" w:rsidR="007B7475" w:rsidRPr="00792145" w:rsidRDefault="007B7475" w:rsidP="00A665B3">
            <w:pPr>
              <w:jc w:val="both"/>
            </w:pPr>
            <w:r w:rsidRPr="00792145">
              <w:t>Katlumāj</w:t>
            </w:r>
            <w:r w:rsidR="00A665B3">
              <w:t>ai</w:t>
            </w:r>
            <w:r w:rsidRPr="00792145">
              <w:t xml:space="preserve"> jādarbojas bez ierobežojumiem ar visiem kurināmā veidiem, kas minēti specifikācijā: apliecinājums. </w:t>
            </w:r>
          </w:p>
        </w:tc>
        <w:tc>
          <w:tcPr>
            <w:tcW w:w="5443" w:type="dxa"/>
            <w:tcBorders>
              <w:top w:val="single" w:sz="4" w:space="0" w:color="auto"/>
            </w:tcBorders>
          </w:tcPr>
          <w:p w14:paraId="1613BFD4" w14:textId="77777777" w:rsidR="007B7475" w:rsidRPr="00792145" w:rsidRDefault="007B7475" w:rsidP="00A665B3">
            <w:pPr>
              <w:jc w:val="both"/>
            </w:pPr>
            <w:r w:rsidRPr="00792145">
              <w:t>Jāpievieno apliecinājums atsevišķā pielikumā</w:t>
            </w:r>
          </w:p>
          <w:p w14:paraId="0EB2D4E7" w14:textId="13CA97B1" w:rsidR="007B7475" w:rsidRPr="00792145" w:rsidRDefault="007B7475" w:rsidP="00A665B3">
            <w:pPr>
              <w:jc w:val="both"/>
            </w:pPr>
            <w:r w:rsidRPr="00792145">
              <w:rPr>
                <w:b/>
              </w:rPr>
              <w:t>„Apliecinājums par katlumāj</w:t>
            </w:r>
            <w:r w:rsidR="00A665B3">
              <w:rPr>
                <w:b/>
              </w:rPr>
              <w:t>as</w:t>
            </w:r>
            <w:r w:rsidRPr="00792145">
              <w:rPr>
                <w:b/>
              </w:rPr>
              <w:t xml:space="preserve"> darbību bez ierobežojumiem ar visiem kurināma veidiem, kas minēti specifikācijā”</w:t>
            </w:r>
          </w:p>
        </w:tc>
      </w:tr>
      <w:tr w:rsidR="00482818" w:rsidRPr="00792145" w14:paraId="0EFE635E" w14:textId="77777777" w:rsidTr="00482818">
        <w:trPr>
          <w:trHeight w:val="296"/>
        </w:trPr>
        <w:tc>
          <w:tcPr>
            <w:tcW w:w="748" w:type="dxa"/>
            <w:tcBorders>
              <w:top w:val="single" w:sz="4" w:space="0" w:color="auto"/>
            </w:tcBorders>
          </w:tcPr>
          <w:p w14:paraId="3D1C826D" w14:textId="4200E917" w:rsidR="007B7475" w:rsidRPr="00792145" w:rsidRDefault="007B7475" w:rsidP="00053C96">
            <w:r>
              <w:t>7</w:t>
            </w:r>
            <w:r w:rsidR="00B63539">
              <w:t>.</w:t>
            </w:r>
          </w:p>
        </w:tc>
        <w:tc>
          <w:tcPr>
            <w:tcW w:w="5348" w:type="dxa"/>
            <w:tcBorders>
              <w:top w:val="single" w:sz="4" w:space="0" w:color="auto"/>
            </w:tcBorders>
          </w:tcPr>
          <w:p w14:paraId="09C4634C" w14:textId="2FFB68BC" w:rsidR="007B7475" w:rsidRPr="00792145" w:rsidRDefault="007B7475" w:rsidP="00534E1E">
            <w:pPr>
              <w:jc w:val="both"/>
            </w:pPr>
            <w:r w:rsidRPr="00792145">
              <w:t>Prasības kurināmā padeves sistēm</w:t>
            </w:r>
            <w:r w:rsidR="00B63539">
              <w:t>ai</w:t>
            </w:r>
            <w:r w:rsidRPr="00792145">
              <w:t>:</w:t>
            </w:r>
          </w:p>
          <w:p w14:paraId="4E2209F7" w14:textId="1709ECFB" w:rsidR="007B7475" w:rsidRPr="00792145" w:rsidRDefault="007B7475" w:rsidP="00051552">
            <w:pPr>
              <w:numPr>
                <w:ilvl w:val="0"/>
                <w:numId w:val="20"/>
              </w:numPr>
              <w:spacing w:after="200" w:line="276" w:lineRule="auto"/>
              <w:ind w:left="0" w:firstLine="0"/>
              <w:contextualSpacing/>
              <w:jc w:val="both"/>
            </w:pPr>
            <w:r w:rsidRPr="00792145">
              <w:t>Minimālais kurināmā apjoms zem nojum</w:t>
            </w:r>
            <w:r w:rsidR="00B63539">
              <w:t xml:space="preserve">es </w:t>
            </w:r>
            <w:r>
              <w:t xml:space="preserve">šķeldas </w:t>
            </w:r>
            <w:r w:rsidRPr="00792145">
              <w:t>katlam: apraksts</w:t>
            </w:r>
            <w:r>
              <w:t xml:space="preserve"> kā tas tiks nodrošināts</w:t>
            </w:r>
            <w:r w:rsidRPr="00792145">
              <w:t>;</w:t>
            </w:r>
          </w:p>
          <w:p w14:paraId="12411A2A" w14:textId="5A5BFCE9" w:rsidR="007B7475" w:rsidRPr="00792145" w:rsidRDefault="007B7475" w:rsidP="00051552">
            <w:pPr>
              <w:numPr>
                <w:ilvl w:val="0"/>
                <w:numId w:val="20"/>
              </w:numPr>
              <w:spacing w:after="200" w:line="276" w:lineRule="auto"/>
              <w:ind w:left="0" w:firstLine="0"/>
              <w:contextualSpacing/>
              <w:jc w:val="both"/>
            </w:pPr>
            <w:r w:rsidRPr="00792145">
              <w:t>kurināmā padeves sistēmu apraksts</w:t>
            </w:r>
            <w:r>
              <w:t xml:space="preserve"> šķeldas katlam</w:t>
            </w:r>
            <w:r w:rsidRPr="00792145">
              <w:t>;</w:t>
            </w:r>
          </w:p>
        </w:tc>
        <w:tc>
          <w:tcPr>
            <w:tcW w:w="5443" w:type="dxa"/>
            <w:tcBorders>
              <w:top w:val="single" w:sz="4" w:space="0" w:color="auto"/>
            </w:tcBorders>
          </w:tcPr>
          <w:p w14:paraId="669576E0" w14:textId="77777777" w:rsidR="007B7475" w:rsidRPr="00792145" w:rsidRDefault="007B7475" w:rsidP="00B63539">
            <w:pPr>
              <w:jc w:val="both"/>
            </w:pPr>
            <w:r w:rsidRPr="00792145">
              <w:t>Jāpievieno apraksts atsevišķā pielikumā</w:t>
            </w:r>
          </w:p>
        </w:tc>
      </w:tr>
      <w:tr w:rsidR="00482818" w:rsidRPr="00792145" w14:paraId="2108D162" w14:textId="77777777" w:rsidTr="00482818">
        <w:trPr>
          <w:trHeight w:val="296"/>
        </w:trPr>
        <w:tc>
          <w:tcPr>
            <w:tcW w:w="748" w:type="dxa"/>
            <w:tcBorders>
              <w:top w:val="single" w:sz="4" w:space="0" w:color="auto"/>
            </w:tcBorders>
          </w:tcPr>
          <w:p w14:paraId="5036C784" w14:textId="682D7B45" w:rsidR="007B7475" w:rsidRPr="00792145" w:rsidRDefault="007B7475" w:rsidP="00053C96">
            <w:r>
              <w:t>8</w:t>
            </w:r>
            <w:r w:rsidR="00E37092">
              <w:t>.</w:t>
            </w:r>
          </w:p>
        </w:tc>
        <w:tc>
          <w:tcPr>
            <w:tcW w:w="5348" w:type="dxa"/>
            <w:tcBorders>
              <w:top w:val="single" w:sz="4" w:space="0" w:color="auto"/>
            </w:tcBorders>
          </w:tcPr>
          <w:p w14:paraId="6090FFE6" w14:textId="103471A5" w:rsidR="007B7475" w:rsidRPr="00792145" w:rsidRDefault="00534E1E" w:rsidP="00534E1E">
            <w:pPr>
              <w:jc w:val="both"/>
            </w:pPr>
            <w:r>
              <w:t>Šķeldas katla</w:t>
            </w:r>
            <w:r w:rsidR="007B7475">
              <w:t xml:space="preserve"> ā</w:t>
            </w:r>
            <w:r w:rsidR="007B7475" w:rsidRPr="00792145">
              <w:t>rdu kalpošanas laika apkopes plāns: apraksts.</w:t>
            </w:r>
          </w:p>
        </w:tc>
        <w:tc>
          <w:tcPr>
            <w:tcW w:w="5443" w:type="dxa"/>
            <w:tcBorders>
              <w:top w:val="single" w:sz="4" w:space="0" w:color="auto"/>
            </w:tcBorders>
          </w:tcPr>
          <w:p w14:paraId="35B5F871" w14:textId="77777777" w:rsidR="007B7475" w:rsidRPr="00792145" w:rsidRDefault="007B7475" w:rsidP="00534E1E">
            <w:pPr>
              <w:jc w:val="both"/>
            </w:pPr>
            <w:r w:rsidRPr="00792145">
              <w:t>Jāpievieno apraksts atsevišķā pielikumā</w:t>
            </w:r>
          </w:p>
        </w:tc>
      </w:tr>
      <w:tr w:rsidR="00482818" w:rsidRPr="00792145" w14:paraId="2F0D2D98" w14:textId="77777777" w:rsidTr="00482818">
        <w:trPr>
          <w:trHeight w:val="296"/>
        </w:trPr>
        <w:tc>
          <w:tcPr>
            <w:tcW w:w="748" w:type="dxa"/>
            <w:tcBorders>
              <w:top w:val="single" w:sz="4" w:space="0" w:color="auto"/>
            </w:tcBorders>
          </w:tcPr>
          <w:p w14:paraId="1D16DE8B" w14:textId="78ECCF07" w:rsidR="007B7475" w:rsidRPr="00792145" w:rsidRDefault="00534E1E" w:rsidP="00053C96">
            <w:r>
              <w:t>9.</w:t>
            </w:r>
          </w:p>
        </w:tc>
        <w:tc>
          <w:tcPr>
            <w:tcW w:w="5348" w:type="dxa"/>
            <w:tcBorders>
              <w:top w:val="single" w:sz="4" w:space="0" w:color="auto"/>
            </w:tcBorders>
          </w:tcPr>
          <w:p w14:paraId="11642908" w14:textId="4C680BFE" w:rsidR="007B7475" w:rsidRPr="00792145" w:rsidRDefault="00534E1E" w:rsidP="00534E1E">
            <w:pPr>
              <w:jc w:val="both"/>
            </w:pPr>
            <w:r>
              <w:t>Informācija par kurtuves</w:t>
            </w:r>
            <w:r w:rsidR="007B7475" w:rsidRPr="00792145">
              <w:t xml:space="preserve"> apmūrējuma ugunsizturības klasi primārajā un sekundārā kurtuvju zonās un apmūrējuma veids</w:t>
            </w:r>
            <w:r>
              <w:t xml:space="preserve">: </w:t>
            </w:r>
            <w:r w:rsidR="007B7475" w:rsidRPr="00792145">
              <w:t xml:space="preserve">apraksts. </w:t>
            </w:r>
          </w:p>
        </w:tc>
        <w:tc>
          <w:tcPr>
            <w:tcW w:w="5443" w:type="dxa"/>
            <w:tcBorders>
              <w:top w:val="single" w:sz="4" w:space="0" w:color="auto"/>
            </w:tcBorders>
          </w:tcPr>
          <w:p w14:paraId="4A86C3AA" w14:textId="77777777" w:rsidR="007B7475" w:rsidRPr="00792145" w:rsidRDefault="007B7475" w:rsidP="00534E1E">
            <w:pPr>
              <w:jc w:val="both"/>
            </w:pPr>
            <w:r w:rsidRPr="00792145">
              <w:t>Jāpievieno apraksts atsevišķā pielikumā</w:t>
            </w:r>
          </w:p>
        </w:tc>
      </w:tr>
      <w:tr w:rsidR="00482818" w:rsidRPr="00792145" w14:paraId="34CD34E8" w14:textId="77777777" w:rsidTr="00482818">
        <w:tc>
          <w:tcPr>
            <w:tcW w:w="748" w:type="dxa"/>
          </w:tcPr>
          <w:p w14:paraId="279AFC15" w14:textId="3988D9B1" w:rsidR="007B7475" w:rsidRPr="00792145" w:rsidRDefault="007B7475" w:rsidP="00053C96">
            <w:r w:rsidRPr="00792145">
              <w:t>1</w:t>
            </w:r>
            <w:r w:rsidR="00534E1E">
              <w:t>0.</w:t>
            </w:r>
          </w:p>
        </w:tc>
        <w:tc>
          <w:tcPr>
            <w:tcW w:w="5348" w:type="dxa"/>
          </w:tcPr>
          <w:p w14:paraId="7FC57FA0" w14:textId="41B86241" w:rsidR="007B7475" w:rsidRPr="00792145" w:rsidRDefault="007B7475" w:rsidP="00534E1E">
            <w:r w:rsidRPr="00792145">
              <w:t>Katlumājas elektroenerģijas pašpatēriņš: kW/Mwh</w:t>
            </w:r>
          </w:p>
        </w:tc>
        <w:tc>
          <w:tcPr>
            <w:tcW w:w="5443" w:type="dxa"/>
          </w:tcPr>
          <w:p w14:paraId="56BE20B3" w14:textId="77777777" w:rsidR="007B7475" w:rsidRPr="00792145" w:rsidRDefault="007B7475" w:rsidP="00534E1E">
            <w:pPr>
              <w:jc w:val="both"/>
            </w:pPr>
            <w:r w:rsidRPr="00792145">
              <w:t>Jāpievieno apliecinājums atsevišķā pielikumā.</w:t>
            </w:r>
          </w:p>
          <w:p w14:paraId="56F94B5E" w14:textId="5E4AC873" w:rsidR="007B7475" w:rsidRPr="00792145" w:rsidRDefault="007B7475" w:rsidP="00534E1E">
            <w:pPr>
              <w:jc w:val="both"/>
            </w:pPr>
            <w:r w:rsidRPr="00792145">
              <w:rPr>
                <w:b/>
              </w:rPr>
              <w:t>„Apliecinājums par</w:t>
            </w:r>
            <w:r w:rsidR="00534E1E">
              <w:rPr>
                <w:b/>
              </w:rPr>
              <w:t xml:space="preserve"> </w:t>
            </w:r>
            <w:r w:rsidRPr="00792145">
              <w:rPr>
                <w:b/>
              </w:rPr>
              <w:t>katlumājas elektroenerģijas pašpatēriņu”</w:t>
            </w:r>
          </w:p>
        </w:tc>
      </w:tr>
      <w:tr w:rsidR="00482818" w:rsidRPr="00792145" w14:paraId="0AE27B3C" w14:textId="77777777" w:rsidTr="00534E1E">
        <w:trPr>
          <w:trHeight w:val="497"/>
        </w:trPr>
        <w:tc>
          <w:tcPr>
            <w:tcW w:w="748" w:type="dxa"/>
            <w:tcBorders>
              <w:bottom w:val="single" w:sz="4" w:space="0" w:color="auto"/>
            </w:tcBorders>
          </w:tcPr>
          <w:p w14:paraId="3F73875E" w14:textId="6DB48753" w:rsidR="007B7475" w:rsidRPr="00792145" w:rsidRDefault="007B7475" w:rsidP="00053C96">
            <w:r w:rsidRPr="00792145">
              <w:t>1</w:t>
            </w:r>
            <w:r w:rsidR="00534E1E">
              <w:t>1.</w:t>
            </w:r>
          </w:p>
        </w:tc>
        <w:tc>
          <w:tcPr>
            <w:tcW w:w="5348" w:type="dxa"/>
            <w:tcBorders>
              <w:bottom w:val="single" w:sz="4" w:space="0" w:color="auto"/>
            </w:tcBorders>
          </w:tcPr>
          <w:p w14:paraId="6B81EC66" w14:textId="1C8BB081" w:rsidR="007B7475" w:rsidRPr="00792145" w:rsidRDefault="007B7475" w:rsidP="00534E1E">
            <w:r>
              <w:t>Ū</w:t>
            </w:r>
            <w:r w:rsidR="00534E1E">
              <w:t>denssildāmā katla</w:t>
            </w:r>
            <w:r w:rsidRPr="00792145">
              <w:t xml:space="preserve"> tīrīšanas procesa apraksts</w:t>
            </w:r>
          </w:p>
        </w:tc>
        <w:tc>
          <w:tcPr>
            <w:tcW w:w="5443" w:type="dxa"/>
            <w:tcBorders>
              <w:bottom w:val="single" w:sz="4" w:space="0" w:color="auto"/>
            </w:tcBorders>
          </w:tcPr>
          <w:p w14:paraId="7256E6D5" w14:textId="77777777" w:rsidR="007B7475" w:rsidRPr="00792145" w:rsidRDefault="007B7475" w:rsidP="00534E1E">
            <w:pPr>
              <w:jc w:val="both"/>
            </w:pPr>
            <w:r w:rsidRPr="00792145">
              <w:t>Jāpievieno apraksts atsevišķā pielikumā</w:t>
            </w:r>
          </w:p>
        </w:tc>
      </w:tr>
      <w:tr w:rsidR="00482818" w:rsidRPr="00792145" w14:paraId="2294ACEB" w14:textId="77777777" w:rsidTr="00482818">
        <w:tc>
          <w:tcPr>
            <w:tcW w:w="748" w:type="dxa"/>
          </w:tcPr>
          <w:p w14:paraId="58930D97" w14:textId="4FA5AB5D" w:rsidR="007B7475" w:rsidRPr="00792145" w:rsidRDefault="007B7475" w:rsidP="00053C96">
            <w:r>
              <w:t>1</w:t>
            </w:r>
            <w:r w:rsidR="00534E1E">
              <w:t>2.</w:t>
            </w:r>
          </w:p>
        </w:tc>
        <w:tc>
          <w:tcPr>
            <w:tcW w:w="5348" w:type="dxa"/>
          </w:tcPr>
          <w:p w14:paraId="1C7D4501" w14:textId="77777777" w:rsidR="007B7475" w:rsidRPr="00792145" w:rsidRDefault="007B7475" w:rsidP="00534E1E">
            <w:pPr>
              <w:autoSpaceDE w:val="0"/>
              <w:autoSpaceDN w:val="0"/>
              <w:adjustRightInd w:val="0"/>
              <w:jc w:val="both"/>
              <w:rPr>
                <w:b/>
                <w:bCs/>
              </w:rPr>
            </w:pPr>
            <w:r w:rsidRPr="00792145">
              <w:rPr>
                <w:b/>
                <w:bCs/>
              </w:rPr>
              <w:t>Projekta laika grafiks.</w:t>
            </w:r>
          </w:p>
          <w:p w14:paraId="0CCD0777" w14:textId="15DCA17D" w:rsidR="007B7475" w:rsidRPr="00792145" w:rsidRDefault="007B7475" w:rsidP="00534E1E">
            <w:pPr>
              <w:autoSpaceDE w:val="0"/>
              <w:autoSpaceDN w:val="0"/>
              <w:adjustRightInd w:val="0"/>
              <w:jc w:val="both"/>
            </w:pPr>
            <w:r w:rsidRPr="00792145">
              <w:t>Pretendentam jāuzrāda darbu izpildes laiks, kas nedrīkst būt garāks par nolikumā noteikto. Projekta laika grafikā jāatspoguļo visu galveno katlumāj</w:t>
            </w:r>
            <w:r w:rsidR="00534E1E">
              <w:t>as</w:t>
            </w:r>
            <w:r w:rsidRPr="00792145">
              <w:t xml:space="preserve"> sistēmu un sastāvdaļu projektēšana, ražošana, montāža, uzstādīšana, palaišana un nodošana ekspluatācijā. Galvenajām iekārtām jānorāda izgatavošanas laiks rūpnīcā</w:t>
            </w:r>
            <w:r>
              <w:t>/s</w:t>
            </w:r>
            <w:r w:rsidRPr="00792145">
              <w:t>, uzstādīšanas laiks būvlaukumā un palaišanas – ieregulēšanas laiks.</w:t>
            </w:r>
          </w:p>
        </w:tc>
        <w:tc>
          <w:tcPr>
            <w:tcW w:w="5443" w:type="dxa"/>
          </w:tcPr>
          <w:p w14:paraId="30A41A60" w14:textId="77777777" w:rsidR="007B7475" w:rsidRPr="00792145" w:rsidRDefault="007B7475" w:rsidP="00534E1E">
            <w:pPr>
              <w:jc w:val="both"/>
            </w:pPr>
            <w:r w:rsidRPr="00792145">
              <w:t>Jāpievieno projekta laika grafiks atsevišķā pielikumā</w:t>
            </w:r>
          </w:p>
        </w:tc>
      </w:tr>
      <w:tr w:rsidR="00482818" w:rsidRPr="00792145" w14:paraId="694E623E" w14:textId="77777777" w:rsidTr="00482818">
        <w:trPr>
          <w:trHeight w:val="547"/>
        </w:trPr>
        <w:tc>
          <w:tcPr>
            <w:tcW w:w="748" w:type="dxa"/>
          </w:tcPr>
          <w:p w14:paraId="3CBA7742" w14:textId="5CB46087" w:rsidR="007B7475" w:rsidRPr="00792145" w:rsidRDefault="007B7475" w:rsidP="00053C96">
            <w:r>
              <w:t>1</w:t>
            </w:r>
            <w:r w:rsidR="00534E1E">
              <w:t>3.</w:t>
            </w:r>
          </w:p>
        </w:tc>
        <w:tc>
          <w:tcPr>
            <w:tcW w:w="5348" w:type="dxa"/>
          </w:tcPr>
          <w:p w14:paraId="587DE82E" w14:textId="77777777" w:rsidR="007B7475" w:rsidRPr="00792145" w:rsidRDefault="007B7475" w:rsidP="00534E1E">
            <w:pPr>
              <w:autoSpaceDE w:val="0"/>
              <w:autoSpaceDN w:val="0"/>
              <w:adjustRightInd w:val="0"/>
              <w:jc w:val="both"/>
            </w:pPr>
            <w:r w:rsidRPr="00792145">
              <w:rPr>
                <w:b/>
                <w:bCs/>
              </w:rPr>
              <w:t>Kvalit</w:t>
            </w:r>
            <w:r w:rsidRPr="00792145">
              <w:rPr>
                <w:rFonts w:eastAsia="TimesNewRoman,Bold"/>
                <w:b/>
                <w:bCs/>
              </w:rPr>
              <w:t>ā</w:t>
            </w:r>
            <w:r w:rsidRPr="00792145">
              <w:rPr>
                <w:b/>
                <w:bCs/>
              </w:rPr>
              <w:t>tes un vides aizsardz</w:t>
            </w:r>
            <w:r w:rsidRPr="00792145">
              <w:rPr>
                <w:rFonts w:eastAsia="TimesNewRoman,Bold"/>
                <w:b/>
                <w:bCs/>
              </w:rPr>
              <w:t>ī</w:t>
            </w:r>
            <w:r w:rsidRPr="00792145">
              <w:rPr>
                <w:b/>
                <w:bCs/>
              </w:rPr>
              <w:t>bas nodro</w:t>
            </w:r>
            <w:r w:rsidRPr="00792145">
              <w:rPr>
                <w:rFonts w:eastAsia="TimesNewRoman,Bold"/>
                <w:b/>
                <w:bCs/>
              </w:rPr>
              <w:t>š</w:t>
            </w:r>
            <w:r w:rsidRPr="00792145">
              <w:rPr>
                <w:b/>
                <w:bCs/>
              </w:rPr>
              <w:t>in</w:t>
            </w:r>
            <w:r w:rsidRPr="00792145">
              <w:rPr>
                <w:rFonts w:eastAsia="TimesNewRoman,Bold"/>
                <w:b/>
                <w:bCs/>
              </w:rPr>
              <w:t>āš</w:t>
            </w:r>
            <w:r w:rsidRPr="00792145">
              <w:rPr>
                <w:b/>
                <w:bCs/>
              </w:rPr>
              <w:t>anas pl</w:t>
            </w:r>
            <w:r w:rsidRPr="00792145">
              <w:rPr>
                <w:rFonts w:eastAsia="TimesNewRoman,Bold"/>
                <w:b/>
                <w:bCs/>
              </w:rPr>
              <w:t>ā</w:t>
            </w:r>
            <w:r w:rsidRPr="00792145">
              <w:rPr>
                <w:b/>
                <w:bCs/>
              </w:rPr>
              <w:t>ns</w:t>
            </w:r>
            <w:r w:rsidRPr="00792145">
              <w:t>, kas atspoguļo Pretendenta metodes un veidu, kā tiks nodrošināti būvdarbi un vides aizsardzības pasākumi atbilstoši būvprojekt</w:t>
            </w:r>
            <w:r>
              <w:t>iem</w:t>
            </w:r>
            <w:r w:rsidRPr="00792145">
              <w:t xml:space="preserve">, Latvijas </w:t>
            </w:r>
            <w:r w:rsidRPr="00792145">
              <w:lastRenderedPageBreak/>
              <w:t>Republikā spēkā esošajiem būvnormatīviem un nolikumam.</w:t>
            </w:r>
          </w:p>
        </w:tc>
        <w:tc>
          <w:tcPr>
            <w:tcW w:w="5443" w:type="dxa"/>
          </w:tcPr>
          <w:p w14:paraId="7141184E" w14:textId="77777777" w:rsidR="007B7475" w:rsidRPr="00792145" w:rsidRDefault="007B7475" w:rsidP="00534E1E">
            <w:pPr>
              <w:jc w:val="both"/>
            </w:pPr>
            <w:r w:rsidRPr="00792145">
              <w:lastRenderedPageBreak/>
              <w:t>Jāpievieno kvalitātes un vides aizsardzības nodrošināšanas plāns atsevišķā pielikumā</w:t>
            </w:r>
          </w:p>
        </w:tc>
      </w:tr>
    </w:tbl>
    <w:p w14:paraId="42329250" w14:textId="77777777" w:rsidR="007B7475" w:rsidRDefault="007B7475" w:rsidP="007B7475">
      <w:pPr>
        <w:spacing w:after="200" w:line="276" w:lineRule="auto"/>
      </w:pPr>
    </w:p>
    <w:tbl>
      <w:tblPr>
        <w:tblW w:w="0" w:type="auto"/>
        <w:tblLook w:val="01E0" w:firstRow="1" w:lastRow="1" w:firstColumn="1" w:lastColumn="1" w:noHBand="0" w:noVBand="0"/>
      </w:tblPr>
      <w:tblGrid>
        <w:gridCol w:w="6333"/>
      </w:tblGrid>
      <w:tr w:rsidR="007B7475" w:rsidRPr="00AF73EE" w14:paraId="5D4D340F" w14:textId="77777777" w:rsidTr="00053C96">
        <w:tc>
          <w:tcPr>
            <w:tcW w:w="0" w:type="auto"/>
          </w:tcPr>
          <w:p w14:paraId="2923CBC6" w14:textId="77777777" w:rsidR="007B7475" w:rsidRPr="00AF73EE" w:rsidRDefault="007B7475" w:rsidP="00053C96">
            <w:pPr>
              <w:autoSpaceDE w:val="0"/>
              <w:autoSpaceDN w:val="0"/>
              <w:adjustRightInd w:val="0"/>
              <w:rPr>
                <w:iCs/>
              </w:rPr>
            </w:pPr>
            <w:r w:rsidRPr="00AF73EE">
              <w:rPr>
                <w:iCs/>
              </w:rPr>
              <w:t>&lt;Paraksttiesīgās personas amata nosaukums, vārds un uzvārds&gt;</w:t>
            </w:r>
          </w:p>
        </w:tc>
      </w:tr>
      <w:tr w:rsidR="007B7475" w:rsidRPr="00AF73EE" w14:paraId="3BE9BEEF" w14:textId="77777777" w:rsidTr="00053C96">
        <w:tc>
          <w:tcPr>
            <w:tcW w:w="0" w:type="auto"/>
          </w:tcPr>
          <w:p w14:paraId="75D30813" w14:textId="77777777" w:rsidR="007B7475" w:rsidRPr="00AF73EE" w:rsidRDefault="007B7475" w:rsidP="00053C96">
            <w:pPr>
              <w:pStyle w:val="Heading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14:paraId="27BB6B7F" w14:textId="77777777" w:rsidR="006A2D61" w:rsidRDefault="006A2D61" w:rsidP="00462E5E">
      <w:pPr>
        <w:rPr>
          <w:i/>
        </w:rPr>
      </w:pPr>
      <w:r>
        <w:rPr>
          <w:i/>
        </w:rPr>
        <w:br w:type="page"/>
      </w:r>
    </w:p>
    <w:p w14:paraId="07B3BCF9" w14:textId="52E00EF0" w:rsidR="00D249F2" w:rsidRPr="00CE41BD" w:rsidRDefault="00536F34" w:rsidP="00D249F2">
      <w:pPr>
        <w:overflowPunct w:val="0"/>
        <w:autoSpaceDE w:val="0"/>
        <w:autoSpaceDN w:val="0"/>
        <w:adjustRightInd w:val="0"/>
        <w:jc w:val="right"/>
        <w:textAlignment w:val="baseline"/>
        <w:rPr>
          <w:b/>
        </w:rPr>
      </w:pPr>
      <w:r>
        <w:rPr>
          <w:b/>
        </w:rPr>
        <w:lastRenderedPageBreak/>
        <w:t>16</w:t>
      </w:r>
      <w:r w:rsidR="00D249F2" w:rsidRPr="00CE41BD">
        <w:rPr>
          <w:b/>
        </w:rPr>
        <w:t>.pielikums</w:t>
      </w:r>
    </w:p>
    <w:p w14:paraId="49CFE5DE" w14:textId="4E9664DF" w:rsidR="002C4E50" w:rsidRPr="005C5F06" w:rsidRDefault="002C4E50" w:rsidP="002C4E50">
      <w:pPr>
        <w:overflowPunct w:val="0"/>
        <w:autoSpaceDE w:val="0"/>
        <w:autoSpaceDN w:val="0"/>
        <w:adjustRightInd w:val="0"/>
        <w:spacing w:line="252" w:lineRule="auto"/>
        <w:jc w:val="right"/>
        <w:textAlignment w:val="baseline"/>
      </w:pPr>
      <w:r w:rsidRPr="005C5F06">
        <w:t>SIA “</w:t>
      </w:r>
      <w:r w:rsidR="00C27833">
        <w:t>Ornaments</w:t>
      </w:r>
      <w:r w:rsidRPr="005C5F06">
        <w:t>”</w:t>
      </w:r>
    </w:p>
    <w:p w14:paraId="47B25987"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20216EC1"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3DA2AC5E" w14:textId="144A99C4"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C27833">
        <w:rPr>
          <w:spacing w:val="-1"/>
        </w:rPr>
        <w:t xml:space="preserve">udzības darbu veikšana Ilūkstes novada </w:t>
      </w:r>
      <w:r w:rsidR="00103934">
        <w:rPr>
          <w:spacing w:val="-1"/>
        </w:rPr>
        <w:t>Dvietē</w:t>
      </w:r>
      <w:r w:rsidRPr="005C5F06">
        <w:rPr>
          <w:bCs/>
        </w:rPr>
        <w:t xml:space="preserve">” </w:t>
      </w:r>
      <w:r w:rsidRPr="005C5F06">
        <w:t>nolikumam</w:t>
      </w:r>
    </w:p>
    <w:p w14:paraId="24BB6C37" w14:textId="4018B1B1" w:rsidR="002C4E50" w:rsidRPr="0018738D" w:rsidRDefault="002C4E50" w:rsidP="002C4E50">
      <w:pPr>
        <w:overflowPunct w:val="0"/>
        <w:autoSpaceDE w:val="0"/>
        <w:autoSpaceDN w:val="0"/>
        <w:adjustRightInd w:val="0"/>
        <w:spacing w:line="252" w:lineRule="auto"/>
        <w:jc w:val="right"/>
        <w:textAlignment w:val="baseline"/>
      </w:pPr>
      <w:r w:rsidRPr="0018738D">
        <w:t xml:space="preserve">Iepirkuma id. Nr. </w:t>
      </w:r>
      <w:r w:rsidR="005E345C">
        <w:t>ORN 2019/5</w:t>
      </w:r>
    </w:p>
    <w:p w14:paraId="15A18ED2" w14:textId="77777777" w:rsidR="002B1236" w:rsidRPr="00CE41BD" w:rsidRDefault="002B1236" w:rsidP="002B1236">
      <w:pPr>
        <w:jc w:val="center"/>
        <w:rPr>
          <w:b/>
          <w:lang w:eastAsia="de-CH"/>
        </w:rPr>
      </w:pPr>
    </w:p>
    <w:p w14:paraId="690DDC7C" w14:textId="77777777" w:rsidR="0080286F" w:rsidRPr="00CE41BD" w:rsidRDefault="0080286F" w:rsidP="002B1236">
      <w:pPr>
        <w:jc w:val="center"/>
        <w:rPr>
          <w:b/>
          <w:lang w:eastAsia="de-CH"/>
        </w:rPr>
      </w:pPr>
    </w:p>
    <w:p w14:paraId="3D9AB5FE" w14:textId="77777777" w:rsidR="009C270F" w:rsidRDefault="009C270F" w:rsidP="009C270F">
      <w:r>
        <w:rPr>
          <w:rFonts w:ascii="Arial" w:hAnsi="Arial" w:cs="Arial"/>
          <w:sz w:val="22"/>
          <w:szCs w:val="22"/>
        </w:rPr>
        <w:tab/>
      </w:r>
      <w:r>
        <w:rPr>
          <w:rFonts w:ascii="Arial" w:hAnsi="Arial" w:cs="Arial"/>
          <w:sz w:val="22"/>
          <w:szCs w:val="22"/>
        </w:rPr>
        <w:tab/>
        <w:t xml:space="preserve">                                                                                                                                                                                                                                                                                                                                                                                                                                                                                              </w:t>
      </w:r>
    </w:p>
    <w:p w14:paraId="7344B6F3" w14:textId="77777777" w:rsidR="009C270F" w:rsidRPr="006C081F" w:rsidRDefault="009C270F" w:rsidP="009C270F">
      <w:pPr>
        <w:pStyle w:val="Title"/>
        <w:spacing w:line="360" w:lineRule="auto"/>
        <w:jc w:val="center"/>
        <w:rPr>
          <w:rFonts w:ascii="Times New Roman" w:hAnsi="Times New Roman"/>
          <w:sz w:val="24"/>
          <w:szCs w:val="24"/>
        </w:rPr>
      </w:pPr>
      <w:r w:rsidRPr="006C081F">
        <w:rPr>
          <w:rFonts w:ascii="Times New Roman" w:hAnsi="Times New Roman"/>
          <w:sz w:val="24"/>
          <w:szCs w:val="24"/>
        </w:rPr>
        <w:t>/Iepirkuma līguma projekts/</w:t>
      </w:r>
    </w:p>
    <w:p w14:paraId="2E2B74C6" w14:textId="77777777" w:rsidR="009C270F" w:rsidRPr="00883001" w:rsidRDefault="009C270F" w:rsidP="009C270F">
      <w:pPr>
        <w:pStyle w:val="Title"/>
        <w:spacing w:line="360" w:lineRule="auto"/>
        <w:jc w:val="center"/>
        <w:rPr>
          <w:rFonts w:ascii="Times New Roman" w:hAnsi="Times New Roman"/>
          <w:sz w:val="24"/>
          <w:szCs w:val="24"/>
        </w:rPr>
      </w:pPr>
      <w:r w:rsidRPr="006C081F">
        <w:rPr>
          <w:rFonts w:ascii="Times New Roman" w:hAnsi="Times New Roman"/>
          <w:sz w:val="24"/>
          <w:szCs w:val="24"/>
        </w:rPr>
        <w:t>Līgums par būvdarbu veikšanu</w:t>
      </w:r>
    </w:p>
    <w:p w14:paraId="542BAA5E" w14:textId="4C99E2DE" w:rsidR="009C270F" w:rsidRPr="00DF2648" w:rsidRDefault="009C270F" w:rsidP="00DF2648">
      <w:pPr>
        <w:widowControl w:val="0"/>
        <w:jc w:val="both"/>
      </w:pPr>
      <w:r w:rsidRPr="00DF2648">
        <w:t>2019.gada ________________</w:t>
      </w:r>
      <w:r w:rsidRPr="00DF2648">
        <w:tab/>
      </w:r>
      <w:r w:rsidRPr="00DF2648">
        <w:tab/>
        <w:t xml:space="preserve">                                   </w:t>
      </w:r>
      <w:r w:rsidR="00D71849">
        <w:t xml:space="preserve">           </w:t>
      </w:r>
      <w:r w:rsidR="00DD0D48">
        <w:t xml:space="preserve">      </w:t>
      </w:r>
      <w:r w:rsidR="00D71849">
        <w:t>Ilūkste, Ilūkstes</w:t>
      </w:r>
      <w:r w:rsidRPr="00DF2648">
        <w:t xml:space="preserve"> novads</w:t>
      </w:r>
    </w:p>
    <w:p w14:paraId="2A33BB35" w14:textId="77777777" w:rsidR="009C270F" w:rsidRPr="00DF2648" w:rsidRDefault="009C270F" w:rsidP="00DF2648">
      <w:pPr>
        <w:keepNext/>
        <w:widowControl w:val="0"/>
        <w:jc w:val="both"/>
      </w:pPr>
      <w:r w:rsidRPr="00DF2648">
        <w:rPr>
          <w:b/>
          <w:bCs/>
          <w:caps/>
          <w:kern w:val="1"/>
        </w:rPr>
        <w:tab/>
      </w:r>
      <w:r w:rsidRPr="00DF2648">
        <w:rPr>
          <w:b/>
          <w:bCs/>
          <w:caps/>
          <w:kern w:val="1"/>
        </w:rPr>
        <w:tab/>
      </w:r>
      <w:r w:rsidRPr="00DF2648">
        <w:rPr>
          <w:b/>
          <w:bCs/>
          <w:caps/>
          <w:kern w:val="1"/>
        </w:rPr>
        <w:tab/>
      </w:r>
      <w:r w:rsidRPr="00DF2648">
        <w:rPr>
          <w:b/>
          <w:bCs/>
          <w:caps/>
          <w:kern w:val="1"/>
        </w:rPr>
        <w:tab/>
      </w:r>
      <w:r w:rsidRPr="00DF2648">
        <w:rPr>
          <w:b/>
          <w:bCs/>
          <w:caps/>
          <w:kern w:val="1"/>
        </w:rPr>
        <w:tab/>
      </w:r>
    </w:p>
    <w:p w14:paraId="1DA198AD" w14:textId="01A302D8" w:rsidR="009C270F" w:rsidRPr="00DF2648" w:rsidRDefault="009C270F" w:rsidP="00DF2648">
      <w:pPr>
        <w:widowControl w:val="0"/>
        <w:jc w:val="both"/>
      </w:pPr>
      <w:r w:rsidRPr="00DF2648">
        <w:rPr>
          <w:b/>
        </w:rPr>
        <w:t>SIA „</w:t>
      </w:r>
      <w:r w:rsidR="00C27833">
        <w:rPr>
          <w:b/>
        </w:rPr>
        <w:t>Ornaments</w:t>
      </w:r>
      <w:r w:rsidRPr="00DF2648">
        <w:rPr>
          <w:b/>
        </w:rPr>
        <w:t>”</w:t>
      </w:r>
      <w:r w:rsidRPr="00DF2648">
        <w:t xml:space="preserve">, vienotais reģistrācijas Nr. </w:t>
      </w:r>
      <w:r w:rsidR="00C27833" w:rsidRPr="00C27833">
        <w:rPr>
          <w:highlight w:val="yellow"/>
        </w:rPr>
        <w:t>0000000</w:t>
      </w:r>
      <w:r w:rsidR="006C081F" w:rsidRPr="00DF2648">
        <w:t>, turpmāk tekstā saukts</w:t>
      </w:r>
      <w:r w:rsidRPr="00DF2648">
        <w:t xml:space="preserve"> „</w:t>
      </w:r>
      <w:r w:rsidRPr="00DF2648">
        <w:rPr>
          <w:b/>
        </w:rPr>
        <w:t>Pasūtītājs</w:t>
      </w:r>
      <w:r w:rsidRPr="00DF2648">
        <w:t xml:space="preserve">”, </w:t>
      </w:r>
      <w:r w:rsidR="00C27833">
        <w:t>valdes locekļa</w:t>
      </w:r>
      <w:r w:rsidR="00224783" w:rsidRPr="00DF2648">
        <w:t xml:space="preserve"> </w:t>
      </w:r>
      <w:r w:rsidR="00C27833">
        <w:t>Jurija Altāna</w:t>
      </w:r>
      <w:r w:rsidR="006C081F" w:rsidRPr="00DF2648">
        <w:t xml:space="preserve"> personā</w:t>
      </w:r>
      <w:r w:rsidRPr="00DF2648">
        <w:t>, no vienas puses,</w:t>
      </w:r>
    </w:p>
    <w:p w14:paraId="5B6AF612" w14:textId="77777777" w:rsidR="009C270F" w:rsidRPr="00DF2648" w:rsidRDefault="009C270F" w:rsidP="00DF2648">
      <w:pPr>
        <w:widowControl w:val="0"/>
        <w:jc w:val="both"/>
      </w:pPr>
      <w:r w:rsidRPr="00DF2648">
        <w:t>un</w:t>
      </w:r>
    </w:p>
    <w:p w14:paraId="316EE67C" w14:textId="77777777" w:rsidR="009C270F" w:rsidRPr="00DF2648" w:rsidRDefault="009C270F" w:rsidP="00DF2648">
      <w:pPr>
        <w:widowControl w:val="0"/>
        <w:jc w:val="both"/>
      </w:pPr>
      <w:r w:rsidRPr="00DF2648">
        <w:rPr>
          <w:b/>
        </w:rPr>
        <w:t>_________________</w:t>
      </w:r>
      <w:r w:rsidRPr="00DF2648">
        <w:t>, _____________________, turpmāk tekstā saukta „</w:t>
      </w:r>
      <w:r w:rsidRPr="00DF2648">
        <w:rPr>
          <w:b/>
        </w:rPr>
        <w:t>Uzņēmējs</w:t>
      </w:r>
      <w:r w:rsidRPr="00DF2648">
        <w:t>”</w:t>
      </w:r>
      <w:r w:rsidRPr="00DF2648">
        <w:rPr>
          <w:caps/>
        </w:rPr>
        <w:t xml:space="preserve">, </w:t>
      </w:r>
      <w:r w:rsidRPr="00DF2648">
        <w:t>kuru pamatojoties uz sabiedrības statūtiem pārstāv ________________________, no otras puses, turpmāk tekstā katra atsevišķi saukta „Puse” un abas kopā sauktas ”Puses”,</w:t>
      </w:r>
    </w:p>
    <w:p w14:paraId="068CE3A4" w14:textId="77777777" w:rsidR="009C270F" w:rsidRPr="00DF2648" w:rsidRDefault="009C270F" w:rsidP="00DF2648">
      <w:pPr>
        <w:widowControl w:val="0"/>
        <w:jc w:val="both"/>
      </w:pPr>
    </w:p>
    <w:p w14:paraId="2E44CAB1" w14:textId="081CC423" w:rsidR="009C270F" w:rsidRPr="00DF2648" w:rsidRDefault="009C270F" w:rsidP="00103934">
      <w:pPr>
        <w:widowControl w:val="0"/>
        <w:jc w:val="both"/>
      </w:pPr>
      <w:r w:rsidRPr="00DF2648">
        <w:t xml:space="preserve">pamatojoties uz iepirkuma </w:t>
      </w:r>
      <w:r w:rsidRPr="00DF2648">
        <w:rPr>
          <w:bCs/>
          <w:kern w:val="1"/>
        </w:rPr>
        <w:t>„</w:t>
      </w:r>
      <w:r w:rsidRPr="00DF2648">
        <w:t>___/iepirkuma nosaukums/___</w:t>
      </w:r>
      <w:r w:rsidRPr="00DF2648">
        <w:rPr>
          <w:bCs/>
          <w:kern w:val="1"/>
        </w:rPr>
        <w:t>”</w:t>
      </w:r>
      <w:r w:rsidRPr="00DF2648">
        <w:t xml:space="preserve"> (iepirkuma identifikācijas Nr.______________), turpmāk tekstā saukts „Iepirkums”,</w:t>
      </w:r>
      <w:r w:rsidRPr="00DF2648">
        <w:rPr>
          <w:bCs/>
        </w:rPr>
        <w:t xml:space="preserve"> </w:t>
      </w:r>
      <w:r w:rsidRPr="00DF2648">
        <w:t xml:space="preserve">rezultātiem, realizējot Eiropas Savienības Kohēzijas fonda darbības programmas “Izaugsme un nodarbinātība” 4.3.1. specifiskā atbalsta mērķa “Veicināt energoefektivitāti un vietējo AER izmantošanu centralizētajā </w:t>
      </w:r>
      <w:r w:rsidR="00B60959" w:rsidRPr="00DF2648">
        <w:t>siltumapgādē” ietvaros projektu “</w:t>
      </w:r>
      <w:r w:rsidR="00103934">
        <w:t>Dvietes centralizētās siltumapgādes sistēmas efektivitātes paaugstināšana</w:t>
      </w:r>
      <w:r w:rsidR="00B60959" w:rsidRPr="00DF2648">
        <w:t>”</w:t>
      </w:r>
      <w:r w:rsidR="00103934">
        <w:t>, Nr.</w:t>
      </w:r>
      <w:r w:rsidR="00103934" w:rsidRPr="00103934">
        <w:t xml:space="preserve"> 4.3.1.0/18/A/033</w:t>
      </w:r>
      <w:r w:rsidR="00B60959" w:rsidRPr="00DF2648">
        <w:t xml:space="preserve">, </w:t>
      </w:r>
      <w:r w:rsidRPr="00DF2648">
        <w:rPr>
          <w:bCs/>
        </w:rPr>
        <w:t>izsakot savu brīvu gribu, bez maldības, viltus un spaidiem, no</w:t>
      </w:r>
      <w:r w:rsidRPr="00DF2648">
        <w:t>slēdz šāda satura līgumu, turpmāk tekstā saukts Līgums:</w:t>
      </w:r>
    </w:p>
    <w:p w14:paraId="2020AEA9" w14:textId="77777777" w:rsidR="009C270F" w:rsidRPr="00DF2648" w:rsidRDefault="009C270F" w:rsidP="00DF2648">
      <w:pPr>
        <w:widowControl w:val="0"/>
        <w:shd w:val="clear" w:color="auto" w:fill="FFFFFF"/>
        <w:ind w:right="10"/>
        <w:jc w:val="both"/>
        <w:rPr>
          <w:spacing w:val="-4"/>
        </w:rPr>
      </w:pPr>
    </w:p>
    <w:p w14:paraId="20D95260" w14:textId="77777777" w:rsidR="009C270F" w:rsidRPr="00DF2648" w:rsidRDefault="009C270F" w:rsidP="00051552">
      <w:pPr>
        <w:widowControl w:val="0"/>
        <w:numPr>
          <w:ilvl w:val="0"/>
          <w:numId w:val="22"/>
        </w:numPr>
        <w:shd w:val="clear" w:color="auto" w:fill="FFFFFF"/>
        <w:autoSpaceDE w:val="0"/>
        <w:ind w:left="0" w:right="10" w:firstLine="0"/>
        <w:jc w:val="both"/>
      </w:pPr>
      <w:r w:rsidRPr="00DF2648">
        <w:rPr>
          <w:b/>
          <w:bCs/>
          <w:spacing w:val="-1"/>
        </w:rPr>
        <w:t>Līguma priekšmets un summa</w:t>
      </w:r>
    </w:p>
    <w:p w14:paraId="78641599" w14:textId="7F0EE419" w:rsidR="009C270F" w:rsidRPr="00DF2648" w:rsidRDefault="009C270F" w:rsidP="00051552">
      <w:pPr>
        <w:widowControl w:val="0"/>
        <w:numPr>
          <w:ilvl w:val="1"/>
          <w:numId w:val="22"/>
        </w:numPr>
        <w:shd w:val="clear" w:color="auto" w:fill="FFFFFF"/>
        <w:tabs>
          <w:tab w:val="left" w:pos="456"/>
        </w:tabs>
        <w:autoSpaceDE w:val="0"/>
        <w:ind w:left="0" w:firstLine="0"/>
        <w:jc w:val="both"/>
      </w:pPr>
      <w:r w:rsidRPr="00DF2648">
        <w:rPr>
          <w:spacing w:val="7"/>
        </w:rPr>
        <w:t>Uzņēmējs apņemas</w:t>
      </w:r>
      <w:r w:rsidRPr="00DF2648">
        <w:t xml:space="preserve"> veikt</w:t>
      </w:r>
      <w:r w:rsidR="00B60959" w:rsidRPr="00DF2648">
        <w:t xml:space="preserve"> katlu mājas izbūvi </w:t>
      </w:r>
      <w:r w:rsidR="00C27833">
        <w:t xml:space="preserve">Ilūkstes novada </w:t>
      </w:r>
      <w:r w:rsidR="00103934">
        <w:t>Dvietē</w:t>
      </w:r>
      <w:r w:rsidR="00B60959" w:rsidRPr="00DF2648">
        <w:t xml:space="preserve">, </w:t>
      </w:r>
      <w:r w:rsidR="00891DD2">
        <w:t>Dvietes pagastā, Ilūkstes novadā</w:t>
      </w:r>
      <w:r w:rsidR="00B60959" w:rsidRPr="00DF2648">
        <w:t xml:space="preserve">  </w:t>
      </w:r>
      <w:r w:rsidRPr="00DF2648">
        <w:t>(turpmāk tekstā viss kopā saukts Objekts).</w:t>
      </w:r>
    </w:p>
    <w:p w14:paraId="329D965A" w14:textId="0B6A99C5" w:rsidR="009C270F" w:rsidRPr="00DF2648" w:rsidRDefault="009C270F" w:rsidP="00051552">
      <w:pPr>
        <w:widowControl w:val="0"/>
        <w:numPr>
          <w:ilvl w:val="1"/>
          <w:numId w:val="22"/>
        </w:numPr>
        <w:autoSpaceDE w:val="0"/>
        <w:ind w:left="0" w:firstLine="0"/>
        <w:jc w:val="both"/>
      </w:pPr>
      <w:r w:rsidRPr="00DF2648">
        <w:rPr>
          <w:spacing w:val="10"/>
        </w:rPr>
        <w:t>Būvdarbi tiek veikti saskaņā ar šo Līgumu, Iepirkuma procedūras</w:t>
      </w:r>
      <w:r w:rsidRPr="00DF2648">
        <w:rPr>
          <w:b/>
        </w:rPr>
        <w:t xml:space="preserve"> </w:t>
      </w:r>
      <w:r w:rsidRPr="00DF2648">
        <w:rPr>
          <w:spacing w:val="10"/>
        </w:rPr>
        <w:t xml:space="preserve">nolikumu, Uzņēmēja </w:t>
      </w:r>
      <w:r w:rsidRPr="00DF2648">
        <w:rPr>
          <w:spacing w:val="7"/>
        </w:rPr>
        <w:t xml:space="preserve">Iepirkumam iesniegto piedāvājumu </w:t>
      </w:r>
      <w:r w:rsidR="00B60959" w:rsidRPr="00DF2648">
        <w:rPr>
          <w:spacing w:val="10"/>
        </w:rPr>
        <w:t>un Pušu apstiprinātu tāmi</w:t>
      </w:r>
      <w:r w:rsidRPr="00DF2648">
        <w:rPr>
          <w:spacing w:val="10"/>
        </w:rPr>
        <w:t xml:space="preserve"> 1.pielikumā</w:t>
      </w:r>
      <w:r w:rsidRPr="00DF2648">
        <w:rPr>
          <w:spacing w:val="6"/>
        </w:rPr>
        <w:t xml:space="preserve">, (turpmāk tekstā – </w:t>
      </w:r>
      <w:r w:rsidRPr="00DF2648">
        <w:t xml:space="preserve">Tāmes), kas ir Līguma neatņemamas sastāvdaļas. Būvdarbi ietver šajā punktā minētajās Tāmēs uzskaitītos darbus, kā arī visus un jebkādus darbus un procesus, kuri nepieciešami, lai veiktu Būvdarbus Objektā saskaņā ar </w:t>
      </w:r>
      <w:r w:rsidR="00B60959" w:rsidRPr="00DF2648">
        <w:t>būvprojektu</w:t>
      </w:r>
      <w:r w:rsidRPr="00DF2648">
        <w:t xml:space="preserve"> un nodotu to ekspluatācijā un Pasūtītājam, tai skaitā izpētes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w:t>
      </w:r>
      <w:r w:rsidRPr="00DF2648">
        <w:rPr>
          <w:spacing w:val="9"/>
        </w:rPr>
        <w:t>būvniecības vadību un organizēšanu</w:t>
      </w:r>
      <w:r w:rsidRPr="00DF2648">
        <w:rPr>
          <w:spacing w:val="6"/>
        </w:rPr>
        <w:t>,</w:t>
      </w:r>
      <w:r w:rsidRPr="00DF2648">
        <w:rPr>
          <w:spacing w:val="9"/>
        </w:rPr>
        <w:t xml:space="preserve"> </w:t>
      </w:r>
      <w:r w:rsidRPr="00DF2648">
        <w:rPr>
          <w:spacing w:val="3"/>
        </w:rPr>
        <w:t xml:space="preserve">izpilddokumentācijas (digitālā veidā tikai ģeodēziskās izpildshēmas) un citas </w:t>
      </w:r>
      <w:r w:rsidRPr="00DF2648">
        <w:rPr>
          <w:spacing w:val="3"/>
        </w:rPr>
        <w:lastRenderedPageBreak/>
        <w:t>dokumentācijas sagatavošanu,</w:t>
      </w:r>
      <w:r w:rsidRPr="00DF2648">
        <w:rPr>
          <w:spacing w:val="6"/>
        </w:rPr>
        <w:t xml:space="preserve"> būves nodošanu ekspluatācijā</w:t>
      </w:r>
      <w:r w:rsidRPr="00DF2648">
        <w:rPr>
          <w:spacing w:val="9"/>
        </w:rPr>
        <w:t>,</w:t>
      </w:r>
      <w:r w:rsidRPr="00DF2648">
        <w:rPr>
          <w:spacing w:val="3"/>
        </w:rPr>
        <w:t xml:space="preserve"> kā arī citas</w:t>
      </w:r>
      <w:r w:rsidRPr="00DF2648">
        <w:rPr>
          <w:spacing w:val="-1"/>
        </w:rPr>
        <w:t xml:space="preserve"> darbības, kuras nepieciešamas būvdarbu veikšanai, projektēšanai un autoruzraudzībai</w:t>
      </w:r>
      <w:r w:rsidRPr="00DF2648">
        <w:rPr>
          <w:bCs/>
          <w:spacing w:val="-1"/>
        </w:rPr>
        <w:t xml:space="preserve">. </w:t>
      </w:r>
      <w:r w:rsidRPr="00DF2648">
        <w:t>Uzņēmējs apliecina, ka Līguma cenā, kas noteikta Līguma 1.3.punktā, tas iekļāvis visas izmaksas, kas saistītas ar projektēšanu, autoruzraudzību, būvdarbu un visu Līgumā un Iepirkumā dokumentos noteikto prasību izpildi. Tāpat Būvdarbi iekļauj būvprojekta izstrādes un autoruzraudzības sniegšanas pakalpojumus.</w:t>
      </w:r>
    </w:p>
    <w:p w14:paraId="0A7DB811" w14:textId="3FD3F621" w:rsidR="009C270F" w:rsidRPr="00DF2648" w:rsidRDefault="009C270F" w:rsidP="00051552">
      <w:pPr>
        <w:widowControl w:val="0"/>
        <w:numPr>
          <w:ilvl w:val="1"/>
          <w:numId w:val="22"/>
        </w:numPr>
        <w:tabs>
          <w:tab w:val="left" w:pos="850"/>
        </w:tabs>
        <w:ind w:left="0" w:firstLine="0"/>
        <w:jc w:val="both"/>
      </w:pPr>
      <w:r w:rsidRPr="00DF2648">
        <w:rPr>
          <w:spacing w:val="4"/>
        </w:rPr>
        <w:t xml:space="preserve">Saskaņā ar Iepirkumam iesniegto </w:t>
      </w:r>
      <w:r w:rsidR="00B60959" w:rsidRPr="00DF2648">
        <w:rPr>
          <w:spacing w:val="4"/>
        </w:rPr>
        <w:t>piedāvājumu Līguma cena sastāda</w:t>
      </w:r>
      <w:r w:rsidR="00DF2648" w:rsidRPr="00DF2648">
        <w:t xml:space="preserve"> </w:t>
      </w:r>
      <w:r w:rsidRPr="00DF2648">
        <w:rPr>
          <w:spacing w:val="4"/>
        </w:rPr>
        <w:t>EUR ___________ (</w:t>
      </w:r>
      <w:r w:rsidRPr="00DF2648">
        <w:rPr>
          <w:i/>
          <w:spacing w:val="4"/>
        </w:rPr>
        <w:t>_____________________________________</w:t>
      </w:r>
      <w:r w:rsidRPr="00DF2648">
        <w:rPr>
          <w:spacing w:val="4"/>
        </w:rPr>
        <w:t>)</w:t>
      </w:r>
      <w:r w:rsidRPr="00DF2648">
        <w:t xml:space="preserve">, neieskaitot pievienotās vērtības nodokli, </w:t>
      </w:r>
    </w:p>
    <w:p w14:paraId="140B26A4" w14:textId="77777777" w:rsidR="009C270F" w:rsidRPr="00DF2648" w:rsidRDefault="009C270F" w:rsidP="00DF2648">
      <w:pPr>
        <w:widowControl w:val="0"/>
        <w:jc w:val="both"/>
      </w:pPr>
      <w:r w:rsidRPr="00DF2648">
        <w:t>kas maksājams saskaņā ar likuma „Pievienotās vērtības nodokļa likums” 142.</w:t>
      </w:r>
      <w:r w:rsidRPr="00DF2648">
        <w:rPr>
          <w:vertAlign w:val="superscript"/>
        </w:rPr>
        <w:t xml:space="preserve"> </w:t>
      </w:r>
      <w:r w:rsidRPr="00DF2648">
        <w:t xml:space="preserve">pantā noteiktā pievienotās vērtības nodokļa maksāšanas kārtību. </w:t>
      </w:r>
      <w:r w:rsidRPr="00DF2648">
        <w:rPr>
          <w:bCs/>
        </w:rPr>
        <w:t xml:space="preserve">Līguma cena balstīta uz pušu apstiprinātajām tāmēm (Līguma pielikums Nr. 1) un ietver visas projektēšanas, autoruzraudzības, būvdarbu veikšanas 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w:t>
      </w:r>
      <w:r w:rsidRPr="00DF2648">
        <w:t xml:space="preserve">Pasūtītājs pieņem un apmaksā izpildītus būvdarbus pēc faktiski izpildītā darba apjoma Līguma cenas ietvaros. Pasūtītājs apmaksā faktiski izpildīto darbu apjomu, ievērojot būvdarbu tāmēs norādīto atsevišķo pozīciju izmaksas, kas ir nemainīgas visā Līguma darbības laikā. </w:t>
      </w:r>
    </w:p>
    <w:p w14:paraId="0AD6197A" w14:textId="77777777" w:rsidR="009C270F" w:rsidRPr="00DF2648" w:rsidRDefault="009C270F" w:rsidP="00051552">
      <w:pPr>
        <w:widowControl w:val="0"/>
        <w:numPr>
          <w:ilvl w:val="1"/>
          <w:numId w:val="22"/>
        </w:numPr>
        <w:tabs>
          <w:tab w:val="left" w:pos="850"/>
        </w:tabs>
        <w:ind w:left="0" w:firstLine="0"/>
        <w:jc w:val="both"/>
      </w:pPr>
      <w:r w:rsidRPr="00DF2648">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529C2420" w14:textId="38997AE9" w:rsidR="009C270F" w:rsidRPr="00103934" w:rsidRDefault="009C270F" w:rsidP="00051552">
      <w:pPr>
        <w:widowControl w:val="0"/>
        <w:numPr>
          <w:ilvl w:val="1"/>
          <w:numId w:val="22"/>
        </w:numPr>
        <w:tabs>
          <w:tab w:val="clear" w:pos="360"/>
          <w:tab w:val="num" w:pos="0"/>
        </w:tabs>
        <w:ind w:left="0" w:firstLine="0"/>
        <w:jc w:val="both"/>
      </w:pPr>
      <w:r w:rsidRPr="00DF2648">
        <w:rPr>
          <w:rFonts w:eastAsia="Arial"/>
        </w:rPr>
        <w:t xml:space="preserve"> </w:t>
      </w:r>
      <w:r w:rsidRPr="00DF2648">
        <w:t>Būvdarbu līguma izpilde tiek līdzfinansēta Eiropas Savienības Kohēzijas fonda darbības programmas “Izaugsme un nodarbinātība” 4.3.1. specifiskā atbalsta mērķa “Veicināt energoefektivitāti un vietējo AER izmantošanu centralizētajā siltumapgādē” ietvaros saskaņā ar Centrālo Fi</w:t>
      </w:r>
      <w:r w:rsidR="00DF2648">
        <w:t>nanšu Līguma Aģentūru noslēgtā</w:t>
      </w:r>
      <w:r w:rsidRPr="00DF2648">
        <w:t xml:space="preserve"> l</w:t>
      </w:r>
      <w:r w:rsidR="00DF2648">
        <w:t xml:space="preserve">īguma nosacījumiem par projekta </w:t>
      </w:r>
      <w:r w:rsidR="00103934" w:rsidRPr="00103934">
        <w:t>“Dvietes centralizētās siltumapgādes sistēm</w:t>
      </w:r>
      <w:r w:rsidR="00103934">
        <w:t>as efektivitātes paaugstināšana</w:t>
      </w:r>
      <w:r w:rsidR="00103934" w:rsidRPr="00103934">
        <w:t>, Nr. 4.3.1.0/18/A/033</w:t>
      </w:r>
      <w:r w:rsidR="00103934">
        <w:t>” īstenošanu.</w:t>
      </w:r>
    </w:p>
    <w:p w14:paraId="2A192672" w14:textId="77777777" w:rsidR="009C270F" w:rsidRPr="00DF2648" w:rsidRDefault="009C270F" w:rsidP="00DF2648">
      <w:pPr>
        <w:jc w:val="both"/>
      </w:pPr>
    </w:p>
    <w:p w14:paraId="21E4BFBA" w14:textId="77777777" w:rsidR="009C270F" w:rsidRPr="00DF2648" w:rsidRDefault="009C270F" w:rsidP="00051552">
      <w:pPr>
        <w:widowControl w:val="0"/>
        <w:numPr>
          <w:ilvl w:val="0"/>
          <w:numId w:val="22"/>
        </w:numPr>
        <w:ind w:left="0" w:firstLine="0"/>
        <w:jc w:val="both"/>
      </w:pPr>
      <w:r w:rsidRPr="00DF2648">
        <w:rPr>
          <w:b/>
          <w:bCs/>
        </w:rPr>
        <w:t>Līguma izpildes kārtība un termiņi</w:t>
      </w:r>
    </w:p>
    <w:p w14:paraId="5F9C1404" w14:textId="66A86851" w:rsidR="009C270F" w:rsidRPr="00DF2648" w:rsidRDefault="00420AB9" w:rsidP="00051552">
      <w:pPr>
        <w:widowControl w:val="0"/>
        <w:numPr>
          <w:ilvl w:val="1"/>
          <w:numId w:val="22"/>
        </w:numPr>
        <w:ind w:left="0" w:firstLine="0"/>
        <w:jc w:val="both"/>
      </w:pPr>
      <w:r>
        <w:rPr>
          <w:spacing w:val="7"/>
        </w:rPr>
        <w:t>Uzņēmējs apņemas ne vēlāk kā 10</w:t>
      </w:r>
      <w:r w:rsidR="009C270F" w:rsidRPr="00DF2648">
        <w:rPr>
          <w:spacing w:val="7"/>
        </w:rPr>
        <w:t xml:space="preserve"> (</w:t>
      </w:r>
      <w:r>
        <w:rPr>
          <w:spacing w:val="7"/>
        </w:rPr>
        <w:t>desmit</w:t>
      </w:r>
      <w:r w:rsidR="009C270F" w:rsidRPr="00DF2648">
        <w:rPr>
          <w:spacing w:val="7"/>
        </w:rPr>
        <w:t xml:space="preserve">) darba dienu laikā no Līguma noslēgšanas uzsākt Līgumā paredzētos Darbus. </w:t>
      </w:r>
    </w:p>
    <w:p w14:paraId="28E90C90" w14:textId="096888B6" w:rsidR="009C270F" w:rsidRPr="00420AB9" w:rsidRDefault="00420AB9" w:rsidP="00051552">
      <w:pPr>
        <w:widowControl w:val="0"/>
        <w:numPr>
          <w:ilvl w:val="1"/>
          <w:numId w:val="22"/>
        </w:numPr>
        <w:ind w:left="0" w:firstLine="0"/>
        <w:jc w:val="both"/>
      </w:pPr>
      <w:r>
        <w:t xml:space="preserve">Uzņēmējs pilnībā pabeidz katlu mājas </w:t>
      </w:r>
      <w:r w:rsidR="00C27833">
        <w:t>Dvietē</w:t>
      </w:r>
      <w:r>
        <w:t xml:space="preserve"> /darbu raksturojums/ līdz 2020</w:t>
      </w:r>
      <w:r w:rsidR="009C270F" w:rsidRPr="00DF2648">
        <w:t xml:space="preserve">.gada ___. ________. Sakārtošanas darbu izpilde un visu Būvdarbu nodošana </w:t>
      </w:r>
      <w:r>
        <w:t xml:space="preserve">ekspluatācijā ir jāveic līdz </w:t>
      </w:r>
      <w:r>
        <w:lastRenderedPageBreak/>
        <w:t>2020</w:t>
      </w:r>
      <w:r w:rsidR="009C270F" w:rsidRPr="00DF2648">
        <w:t>__.gada __.________</w:t>
      </w:r>
      <w:r w:rsidR="009C270F" w:rsidRPr="00420AB9">
        <w:rPr>
          <w:spacing w:val="7"/>
        </w:rPr>
        <w:t>. Detalizēts Būvdarbu izpildes grafiks, kas ir izstrādāts kopā ar Pasūtītāju, ir Līguma neatņemama sastāvdaļa (pielikums Nr.2)</w:t>
      </w:r>
      <w:r>
        <w:t>.</w:t>
      </w:r>
    </w:p>
    <w:p w14:paraId="54D290FC" w14:textId="77777777" w:rsidR="009C270F" w:rsidRPr="00DF2648" w:rsidRDefault="009C270F" w:rsidP="00DF2648">
      <w:pPr>
        <w:widowControl w:val="0"/>
        <w:jc w:val="both"/>
        <w:rPr>
          <w:spacing w:val="4"/>
        </w:rPr>
      </w:pPr>
      <w:r w:rsidRPr="00DF2648">
        <w:rPr>
          <w:spacing w:val="7"/>
        </w:rPr>
        <w:t xml:space="preserve">Būvdarbu izpildes grafikā Puses vienojas par Būvdarbu izpildes kārtību un izpildes laiku pa posmiem. </w:t>
      </w:r>
    </w:p>
    <w:p w14:paraId="2D1109A3" w14:textId="2BBD642A" w:rsidR="009C270F" w:rsidRPr="00DF2648" w:rsidRDefault="009C270F" w:rsidP="00051552">
      <w:pPr>
        <w:widowControl w:val="0"/>
        <w:numPr>
          <w:ilvl w:val="1"/>
          <w:numId w:val="22"/>
        </w:numPr>
        <w:ind w:left="0" w:firstLine="0"/>
        <w:jc w:val="both"/>
      </w:pPr>
      <w:r w:rsidRPr="00DF2648">
        <w:rPr>
          <w:spacing w:val="7"/>
        </w:rPr>
        <w:t xml:space="preserve">Uzņēmējs </w:t>
      </w:r>
      <w:r w:rsidR="00C53238">
        <w:rPr>
          <w:spacing w:val="7"/>
        </w:rPr>
        <w:t>5 (piecu) darba dienu laikā no līguma parakstīšanas dienas</w:t>
      </w:r>
      <w:r w:rsidRPr="00DF2648">
        <w:rPr>
          <w:spacing w:val="7"/>
        </w:rPr>
        <w:t xml:space="preserve"> iesniedz Pasūtītājam kredītiestādes vai apdrošināšanas </w:t>
      </w:r>
      <w:r w:rsidR="00C53238">
        <w:rPr>
          <w:spacing w:val="7"/>
        </w:rPr>
        <w:t>kompānijas izsniegtu galvojumu 5</w:t>
      </w:r>
      <w:r w:rsidRPr="00DF2648">
        <w:rPr>
          <w:spacing w:val="7"/>
        </w:rPr>
        <w:t>% (</w:t>
      </w:r>
      <w:r w:rsidR="00C53238">
        <w:rPr>
          <w:spacing w:val="7"/>
        </w:rPr>
        <w:t>piecu</w:t>
      </w:r>
      <w:r w:rsidRPr="00DF2648">
        <w:rPr>
          <w:spacing w:val="7"/>
        </w:rPr>
        <w:t xml:space="preserve"> procentu) apmērā no Līguma cenas, kā nodrošinājumu Līguma saistību pilnīgai izpildei. Līguma izpildes nodroš</w:t>
      </w:r>
      <w:r w:rsidR="00C53238">
        <w:rPr>
          <w:spacing w:val="7"/>
        </w:rPr>
        <w:t>inājumam ir jābūt spēkā līdz 2020</w:t>
      </w:r>
      <w:r w:rsidRPr="00DF2648">
        <w:rPr>
          <w:spacing w:val="7"/>
        </w:rPr>
        <w:t>.gada ___._______ (līguma pielikums Nr.1 „Līguma saistību izpildes nodrošinājums”).</w:t>
      </w:r>
    </w:p>
    <w:p w14:paraId="01AB6FE3" w14:textId="77777777" w:rsidR="009C270F" w:rsidRPr="00DF2648" w:rsidRDefault="009C270F" w:rsidP="00051552">
      <w:pPr>
        <w:widowControl w:val="0"/>
        <w:numPr>
          <w:ilvl w:val="1"/>
          <w:numId w:val="22"/>
        </w:numPr>
        <w:ind w:left="0" w:firstLine="0"/>
        <w:jc w:val="both"/>
      </w:pPr>
      <w:r w:rsidRPr="00DF2648">
        <w:rPr>
          <w:rFonts w:eastAsia="Arial"/>
        </w:rPr>
        <w:t xml:space="preserve"> </w:t>
      </w:r>
      <w:r w:rsidRPr="00DF2648">
        <w:t>Iepirkuma 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14:paraId="28EFF763" w14:textId="77777777" w:rsidR="009C270F" w:rsidRDefault="009C270F" w:rsidP="00051552">
      <w:pPr>
        <w:widowControl w:val="0"/>
        <w:numPr>
          <w:ilvl w:val="1"/>
          <w:numId w:val="22"/>
        </w:numPr>
        <w:ind w:left="0" w:firstLine="0"/>
        <w:jc w:val="both"/>
      </w:pPr>
      <w:r w:rsidRPr="00DF2648">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14:paraId="4547C88B" w14:textId="667BA2F3" w:rsidR="00130EBC" w:rsidRPr="00DF2648" w:rsidRDefault="00130EBC" w:rsidP="00051552">
      <w:pPr>
        <w:widowControl w:val="0"/>
        <w:numPr>
          <w:ilvl w:val="1"/>
          <w:numId w:val="22"/>
        </w:numPr>
        <w:jc w:val="both"/>
      </w:pPr>
      <w:r w:rsidRPr="00130EBC">
        <w:t>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p>
    <w:p w14:paraId="18F252FB" w14:textId="77777777" w:rsidR="009C270F" w:rsidRPr="00DF2648" w:rsidRDefault="009C270F" w:rsidP="00DF2648">
      <w:pPr>
        <w:widowControl w:val="0"/>
        <w:jc w:val="both"/>
      </w:pPr>
    </w:p>
    <w:p w14:paraId="236632A3" w14:textId="77777777" w:rsidR="009C270F" w:rsidRPr="00DF2648" w:rsidRDefault="009C270F" w:rsidP="00051552">
      <w:pPr>
        <w:widowControl w:val="0"/>
        <w:numPr>
          <w:ilvl w:val="0"/>
          <w:numId w:val="22"/>
        </w:numPr>
        <w:tabs>
          <w:tab w:val="left" w:pos="426"/>
        </w:tabs>
        <w:ind w:left="0" w:firstLine="0"/>
        <w:jc w:val="both"/>
      </w:pPr>
      <w:r w:rsidRPr="00DF2648">
        <w:rPr>
          <w:b/>
          <w:bCs/>
        </w:rPr>
        <w:t>Būvdarbu izpildes vispārīgie noteikumi</w:t>
      </w:r>
    </w:p>
    <w:p w14:paraId="22B16DAF" w14:textId="77777777" w:rsidR="009C270F" w:rsidRPr="00DF2648" w:rsidRDefault="009C270F" w:rsidP="00051552">
      <w:pPr>
        <w:widowControl w:val="0"/>
        <w:numPr>
          <w:ilvl w:val="1"/>
          <w:numId w:val="22"/>
        </w:numPr>
        <w:tabs>
          <w:tab w:val="left" w:pos="426"/>
        </w:tabs>
        <w:ind w:left="0" w:firstLine="0"/>
        <w:jc w:val="both"/>
      </w:pPr>
      <w:r w:rsidRPr="00DF2648">
        <w:rPr>
          <w:bCs/>
        </w:rPr>
        <w:t>Uzņēmējs nodrošina, ka tehniskā projekta izstrādāšanas darbi tiek veikti saskaņā ar spēkā esošajiem normatīvajiem aktiem, kā arī pasūtītāja prasībām, kuras izvirzītas Iepirkuma procedūras nolikumā.</w:t>
      </w:r>
    </w:p>
    <w:p w14:paraId="0BC99D95" w14:textId="77777777" w:rsidR="009C270F" w:rsidRPr="00DF2648" w:rsidRDefault="009C270F" w:rsidP="00051552">
      <w:pPr>
        <w:widowControl w:val="0"/>
        <w:numPr>
          <w:ilvl w:val="1"/>
          <w:numId w:val="22"/>
        </w:numPr>
        <w:tabs>
          <w:tab w:val="left" w:pos="426"/>
        </w:tabs>
        <w:ind w:left="0" w:firstLine="0"/>
        <w:jc w:val="both"/>
      </w:pPr>
      <w:r w:rsidRPr="00DF2648">
        <w:rPr>
          <w:spacing w:val="2"/>
        </w:rPr>
        <w:t xml:space="preserve">Uzņēmējs nodrošina, lai būvdarbu izpildes laikā Uzņēmēja darbinieki nepieļautu </w:t>
      </w:r>
      <w:r w:rsidRPr="00DF2648">
        <w:rPr>
          <w:spacing w:val="10"/>
        </w:rPr>
        <w:t>patvaļīgas atkāpes no Tehniskā projekta, Līguma noteikumiem un</w:t>
      </w:r>
      <w:r w:rsidRPr="00DF2648">
        <w:t xml:space="preserve"> termiņiem un materiālu izlietojuma.</w:t>
      </w:r>
    </w:p>
    <w:p w14:paraId="50AF09C9" w14:textId="77777777" w:rsidR="009C270F" w:rsidRPr="00DF2648" w:rsidRDefault="009C270F" w:rsidP="00051552">
      <w:pPr>
        <w:widowControl w:val="0"/>
        <w:numPr>
          <w:ilvl w:val="1"/>
          <w:numId w:val="22"/>
        </w:numPr>
        <w:tabs>
          <w:tab w:val="left" w:pos="426"/>
        </w:tabs>
        <w:ind w:left="0" w:firstLine="0"/>
        <w:jc w:val="both"/>
      </w:pPr>
      <w:r w:rsidRPr="00DF2648">
        <w:rPr>
          <w:spacing w:val="1"/>
        </w:rPr>
        <w:t>Uzņēmējs apņemas veikt būvdarbus, ievērojot spēkā esošos būvnormatīvus, būvniecības un citu tiesību normu prasības un Pasūtītāja pamatotus norādījumus. būvdarbi tiek izpildīti precīzi un profesionālā līmenī.</w:t>
      </w:r>
    </w:p>
    <w:p w14:paraId="661747BF" w14:textId="77777777" w:rsidR="009C270F" w:rsidRPr="00DF2648" w:rsidRDefault="009C270F" w:rsidP="00051552">
      <w:pPr>
        <w:widowControl w:val="0"/>
        <w:numPr>
          <w:ilvl w:val="1"/>
          <w:numId w:val="22"/>
        </w:numPr>
        <w:tabs>
          <w:tab w:val="left" w:pos="426"/>
        </w:tabs>
        <w:ind w:left="0" w:firstLine="0"/>
        <w:jc w:val="both"/>
      </w:pPr>
      <w:r w:rsidRPr="00DF2648">
        <w:rPr>
          <w:spacing w:val="1"/>
        </w:rPr>
        <w:t>Uzņēmējs apņemas visus demontāža radušos būvgružus utilizēt un pie būvdarbu nodošanas iesniegt Pasūtītājam aktu par būvgružu utilizāciju.</w:t>
      </w:r>
    </w:p>
    <w:p w14:paraId="26286186" w14:textId="77777777" w:rsidR="009C270F" w:rsidRPr="00DF2648" w:rsidRDefault="009C270F" w:rsidP="00051552">
      <w:pPr>
        <w:widowControl w:val="0"/>
        <w:numPr>
          <w:ilvl w:val="1"/>
          <w:numId w:val="22"/>
        </w:numPr>
        <w:tabs>
          <w:tab w:val="left" w:pos="426"/>
        </w:tabs>
        <w:ind w:left="0" w:firstLine="0"/>
        <w:jc w:val="both"/>
      </w:pPr>
      <w:r w:rsidRPr="00DF2648">
        <w:rPr>
          <w:bCs/>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7632242C"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jānodrošina, lai Līgumu pildītu Iepirkumam iesniegtajā piedāvājumā norādītais būvdarbu vadītājs, projekta vadītājs un citi pieteikumā norādītie speciālisti. Minēto speciālistu nomaiņa ir atļauta tikai ar iepriekšēju Pasūtītāja rakstisku piekrišanu, Uzņēmējam nodrošinot līdzvērtīgas kvalifikācijas speciālistus. </w:t>
      </w:r>
      <w:r w:rsidRPr="00DF2648">
        <w:rPr>
          <w:spacing w:val="5"/>
        </w:rPr>
        <w:t>Uzņēmējs apņemas būvdarbu izpildes laikā nodrošināt tehnisko personālu ne mazākā apjomā, kā tas norādīts piedāvājumā Iepirkumam.</w:t>
      </w:r>
      <w:r w:rsidRPr="00DF2648">
        <w:rPr>
          <w:bCs/>
        </w:rPr>
        <w:t xml:space="preserve"> </w:t>
      </w:r>
      <w:r w:rsidRPr="00DF2648">
        <w:rPr>
          <w:spacing w:val="5"/>
        </w:rPr>
        <w:t xml:space="preserve">Uzņēmējs </w:t>
      </w:r>
      <w:r w:rsidRPr="00DF2648">
        <w:rPr>
          <w:spacing w:val="5"/>
        </w:rPr>
        <w:lastRenderedPageBreak/>
        <w:t xml:space="preserve">būvdarbu izpildei ir tiesīgs piesaistīt apakšuzņēmējus. Iepirkumam iesniegtajos dokumentos norādītos apakšuzņēmējus drīkst mainīt tikai ar Pasūtītāja rakstisku piekrišanu. Par apakšuzņēmēju izpildīto būvdarbu kvalitāti atbildīgs ir Uzņēmējs. </w:t>
      </w:r>
    </w:p>
    <w:p w14:paraId="7CA2ABA9" w14:textId="77777777" w:rsidR="009C270F" w:rsidRPr="00DF2648" w:rsidRDefault="009C270F" w:rsidP="00051552">
      <w:pPr>
        <w:widowControl w:val="0"/>
        <w:numPr>
          <w:ilvl w:val="1"/>
          <w:numId w:val="22"/>
        </w:numPr>
        <w:tabs>
          <w:tab w:val="left" w:pos="426"/>
        </w:tabs>
        <w:ind w:left="0" w:firstLine="0"/>
        <w:jc w:val="both"/>
      </w:pPr>
      <w:r w:rsidRPr="00DF2648">
        <w:t>Uzņēmējs apņemas veikt Būvdarbu apdrošināšanu Būvniecības likumā noteiktajā kārtībā un apmēros.</w:t>
      </w:r>
    </w:p>
    <w:p w14:paraId="07A06005" w14:textId="77777777" w:rsidR="009C270F" w:rsidRPr="00DF2648" w:rsidRDefault="009C270F" w:rsidP="00051552">
      <w:pPr>
        <w:widowControl w:val="0"/>
        <w:numPr>
          <w:ilvl w:val="1"/>
          <w:numId w:val="22"/>
        </w:numPr>
        <w:tabs>
          <w:tab w:val="left" w:pos="426"/>
        </w:tabs>
        <w:ind w:left="0" w:firstLine="0"/>
        <w:jc w:val="both"/>
      </w:pPr>
      <w:r w:rsidRPr="00DF2648">
        <w:rPr>
          <w:spacing w:val="1"/>
        </w:rPr>
        <w:t xml:space="preserve">Uzņēmējs apņemas Līgumā paredzētos būvdarbus veikt atbilstoši </w:t>
      </w:r>
      <w:r w:rsidRPr="00DF2648">
        <w:rPr>
          <w:spacing w:val="7"/>
        </w:rPr>
        <w:t xml:space="preserve">Latvijas Republikas un Eiropas Savienības likumiem, standartiem, noteikumiem, normatīvajiem aktiem, noteikumiem un instrukcijām, kas reglamentē Līgumā un Tehniskajā projektā noteiktos Būvdarbus un to izpildi, </w:t>
      </w:r>
      <w:r w:rsidRPr="00DF2648">
        <w:rPr>
          <w:spacing w:val="1"/>
        </w:rPr>
        <w:t xml:space="preserve">ar saviem līdzekļiem un savu darbaspēku novērst trūkumus un defektus, kuri </w:t>
      </w:r>
      <w:r w:rsidRPr="00DF2648">
        <w:t>atklājušies darbu izpildes laikā.</w:t>
      </w:r>
    </w:p>
    <w:p w14:paraId="2E904967" w14:textId="77777777" w:rsidR="009C270F" w:rsidRPr="00DF2648" w:rsidRDefault="009C270F" w:rsidP="00051552">
      <w:pPr>
        <w:widowControl w:val="0"/>
        <w:numPr>
          <w:ilvl w:val="1"/>
          <w:numId w:val="22"/>
        </w:numPr>
        <w:tabs>
          <w:tab w:val="left" w:pos="426"/>
        </w:tabs>
        <w:ind w:left="0" w:firstLine="0"/>
        <w:jc w:val="both"/>
      </w:pPr>
      <w:r w:rsidRPr="00DF2648">
        <w:t>Uzņēmējam ir pienākums pēc Pasūtītāja pieprasījuma sniegt informāciju par būvdarbu izpildes gaitu.</w:t>
      </w:r>
    </w:p>
    <w:p w14:paraId="705CC6FC" w14:textId="77777777" w:rsidR="009C270F" w:rsidRPr="00DF2648" w:rsidRDefault="009C270F" w:rsidP="00051552">
      <w:pPr>
        <w:widowControl w:val="0"/>
        <w:numPr>
          <w:ilvl w:val="1"/>
          <w:numId w:val="22"/>
        </w:numPr>
        <w:tabs>
          <w:tab w:val="left" w:pos="426"/>
        </w:tabs>
        <w:ind w:left="0" w:firstLine="0"/>
        <w:jc w:val="both"/>
      </w:pPr>
      <w:r w:rsidRPr="00DF2648">
        <w:rPr>
          <w:bCs/>
        </w:rPr>
        <w:t>Pēc Pasūtītāja pieprasījuma, Uzņēmējam ir jāuzrāda būvdarbos izmantojamo būvizstrādājumu un materiālu sertifikāti, citi to kvalitāti apliecinošie dokumenti un Objektam piegādāto materiālu apjomi.</w:t>
      </w:r>
    </w:p>
    <w:p w14:paraId="324AB832"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ir jāsagatavo un jāizvieto 3 lielformāta informācijas stendi par projekta finansējumu no Kohēzijas fonda (informācijas saturu un izvietošanas vietas nosaka Pasūtītājs). </w:t>
      </w:r>
    </w:p>
    <w:p w14:paraId="7789195F"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jāveic visi nepieciešamie drošības pasākumi, lai novērstu iespējamu kaitējumu, kāds varētu rasties būvdarbu izpildes rezultātā. Uzņēmējs ir atbildīgs par </w:t>
      </w:r>
      <w:r w:rsidRPr="00DF2648">
        <w:t>darba drošības, celtniecības darbu veikšanas, ugunsdzēsības, vides aizsardzības un citu saistošu normu ievērošanu Līguma izpildes laikā un patstāvīgi risina iespējamas problēmsituācijas šajā sakarā LR Civillikuma noteiktajā kārtībā.</w:t>
      </w:r>
    </w:p>
    <w:p w14:paraId="619F4F17"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Uzņēmējam ir pienākums tiesību aktos noteiktajā kārtībā izstrādāt un kārtot Būvdarbu veikšanas dokumentāciju visā Būvdarbu veikšanas laikā. </w:t>
      </w:r>
    </w:p>
    <w:p w14:paraId="37AA0FAE" w14:textId="77777777" w:rsidR="009C270F" w:rsidRPr="00DF2648" w:rsidRDefault="009C270F" w:rsidP="00051552">
      <w:pPr>
        <w:widowControl w:val="0"/>
        <w:numPr>
          <w:ilvl w:val="1"/>
          <w:numId w:val="22"/>
        </w:numPr>
        <w:tabs>
          <w:tab w:val="left" w:pos="426"/>
        </w:tabs>
        <w:ind w:left="0" w:firstLine="0"/>
        <w:jc w:val="both"/>
      </w:pPr>
      <w:r w:rsidRPr="00DF2648">
        <w:rPr>
          <w:bCs/>
        </w:rPr>
        <w:t>Pasūtītājs ir tiesīgs pēc saviem ieskatiem veikt Būvdarbu izpildes pārbaudes jebkurā laikā. Pasūtītāja veiktā Līguma izpildes kontrole vai izpildīto Būvdarbu pārbaude nevar būt par pamatu Līgumā vai ar likumu noteiktās Uzņēmēja atbildības par neatbilstoši veiktajiem darbiem samazināšanai.</w:t>
      </w:r>
    </w:p>
    <w:p w14:paraId="12285663" w14:textId="77777777" w:rsidR="009C270F" w:rsidRPr="00DF2648" w:rsidRDefault="009C270F" w:rsidP="00051552">
      <w:pPr>
        <w:widowControl w:val="0"/>
        <w:numPr>
          <w:ilvl w:val="1"/>
          <w:numId w:val="22"/>
        </w:numPr>
        <w:tabs>
          <w:tab w:val="left" w:pos="426"/>
        </w:tabs>
        <w:ind w:left="0" w:firstLine="0"/>
        <w:jc w:val="both"/>
      </w:pPr>
      <w:r w:rsidRPr="00DF2648">
        <w:rPr>
          <w:bCs/>
        </w:rPr>
        <w:t>Būvdarbu organizatoriskie jautājumi tiek risināti un izskatīti būvsapulcēs, kurās piedalās būvdarbu vadītājs, Pasūtītāja pilnvarotais pārstāvis, būvuzraugs un autoruzraugs, kā arī Pasūtītāja pieaicinātās personas. Būvsapulces tiek sasauktas vienu reizi nedēļā, ja vien Puses nav vienojušās par citu būvsapulču sasaukšanas kārtību. Būvsapulču sasaukšanu un organizēšanu, bet nepieciešamības gadījumā arī protokolēšanu nodrošina Pasūtītāja pārstāvis. Iepriekšminētais neierobežo Uzņēmēja vai būvuzrauga tiesības sasaukt būvsapulci, ja tie to uzskata par nepieciešamu, savlaicīgi paziņojot par būvsapulces sasaukšanu pārējiem būvsapulču dalībniekiem.</w:t>
      </w:r>
    </w:p>
    <w:p w14:paraId="3086D514" w14:textId="77777777" w:rsidR="009C270F" w:rsidRPr="00DF2648" w:rsidRDefault="009C270F" w:rsidP="00051552">
      <w:pPr>
        <w:widowControl w:val="0"/>
        <w:numPr>
          <w:ilvl w:val="1"/>
          <w:numId w:val="22"/>
        </w:numPr>
        <w:tabs>
          <w:tab w:val="left" w:pos="426"/>
        </w:tabs>
        <w:ind w:left="0" w:firstLine="0"/>
        <w:jc w:val="both"/>
      </w:pPr>
      <w:r w:rsidRPr="00DF2648">
        <w:rPr>
          <w:bCs/>
        </w:rPr>
        <w:t>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14:paraId="3FA93430" w14:textId="77777777" w:rsidR="009C270F" w:rsidRPr="00DF2648" w:rsidRDefault="009C270F" w:rsidP="00051552">
      <w:pPr>
        <w:widowControl w:val="0"/>
        <w:numPr>
          <w:ilvl w:val="1"/>
          <w:numId w:val="22"/>
        </w:numPr>
        <w:tabs>
          <w:tab w:val="left" w:pos="426"/>
        </w:tabs>
        <w:ind w:left="0" w:firstLine="0"/>
        <w:jc w:val="both"/>
      </w:pPr>
      <w:r w:rsidRPr="00DF2648">
        <w:rPr>
          <w:bCs/>
        </w:rPr>
        <w:t xml:space="preserve">Pasūtītājam un būvuzraugam ir tiesības apturēt būvdarbus, ja Uzņēmējs neievēro objektā </w:t>
      </w:r>
      <w:r w:rsidRPr="00DF2648">
        <w:rPr>
          <w:bCs/>
        </w:rPr>
        <w:lastRenderedPageBreak/>
        <w:t>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5943D9B2" w14:textId="77777777" w:rsidR="009C270F" w:rsidRPr="00DF2648" w:rsidRDefault="009C270F" w:rsidP="00DF2648">
      <w:pPr>
        <w:widowControl w:val="0"/>
        <w:tabs>
          <w:tab w:val="left" w:pos="426"/>
        </w:tabs>
        <w:jc w:val="both"/>
      </w:pPr>
    </w:p>
    <w:p w14:paraId="1B036DB7" w14:textId="77777777" w:rsidR="009C270F" w:rsidRPr="00DF2648" w:rsidRDefault="009C270F" w:rsidP="00051552">
      <w:pPr>
        <w:widowControl w:val="0"/>
        <w:numPr>
          <w:ilvl w:val="0"/>
          <w:numId w:val="23"/>
        </w:numPr>
        <w:shd w:val="clear" w:color="auto" w:fill="FFFFFF"/>
        <w:autoSpaceDE w:val="0"/>
        <w:ind w:left="0" w:firstLine="0"/>
        <w:jc w:val="both"/>
      </w:pPr>
      <w:r w:rsidRPr="00DF2648">
        <w:rPr>
          <w:b/>
          <w:bCs/>
        </w:rPr>
        <w:t>Būvdarbu nodošanas un pieņemšanas kārtība</w:t>
      </w:r>
    </w:p>
    <w:p w14:paraId="6D94B61B"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Pasūtītājs izpildītos Būvdarbus pieņem pa daļām, bet ne biežāk, kā vienu reizi 30 kalendārajās dienās. Digitālu izpildshēmu Uzņēmējam ir jāsagatavo un jāsaskaņo visiem izbūvētajiem posmiem. </w:t>
      </w:r>
    </w:p>
    <w:p w14:paraId="7D1B2596"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Izpildītie būvdarbi tiek nodoti Pasūtītājam ar aktu par izpildīto darbu pieņemšanu (Forma 2), kura projektu sastāda Uzņēmējs. Uzņēmējs paziņo Pasūtītājam par būvdarbu daļas izpildi un atbilstību Līguma p.4.1. nodošanas prasībām. </w:t>
      </w:r>
    </w:p>
    <w:p w14:paraId="157DEE65"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4"/>
        </w:rPr>
        <w:t xml:space="preserve">Pasūtītājam 30 (trīsdesmit) darba dienu laikā pēc Uzņēmēja paziņojuma par būvdarbu pabeigšanu ir </w:t>
      </w:r>
      <w:r w:rsidRPr="00DF2648">
        <w:rPr>
          <w:spacing w:val="2"/>
        </w:rPr>
        <w:t>jāveic būvdarbu pārbaude un jāparaksta akts vai arī jānorāda tā neparakstīšanas iemesli.</w:t>
      </w:r>
    </w:p>
    <w:p w14:paraId="1B2F58C2"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1"/>
        </w:rPr>
        <w:t xml:space="preserve">Ja Pasūtītājs izvairās no būvdarbu pieņemšanas minētājā termiņā, tad Uzņēmējs ir tiesīgs vienpusēji sastādīt </w:t>
      </w:r>
      <w:r w:rsidRPr="00DF2648">
        <w:rPr>
          <w:spacing w:val="4"/>
        </w:rPr>
        <w:t xml:space="preserve">aktu, pieaicinot pašvaldības būvvaldes pārstāvi. Šāds akts kļūst par pamatu </w:t>
      </w:r>
      <w:r w:rsidRPr="00DF2648">
        <w:rPr>
          <w:spacing w:val="-3"/>
        </w:rPr>
        <w:t>samaksai par veiktajiem būvdarbiem.</w:t>
      </w:r>
    </w:p>
    <w:p w14:paraId="026CC992" w14:textId="77777777" w:rsidR="009C270F" w:rsidRPr="00DF2648" w:rsidRDefault="009C270F" w:rsidP="00051552">
      <w:pPr>
        <w:widowControl w:val="0"/>
        <w:numPr>
          <w:ilvl w:val="1"/>
          <w:numId w:val="23"/>
        </w:numPr>
        <w:shd w:val="clear" w:color="auto" w:fill="FFFFFF"/>
        <w:autoSpaceDE w:val="0"/>
        <w:ind w:left="0" w:firstLine="0"/>
        <w:jc w:val="both"/>
      </w:pPr>
      <w:r w:rsidRPr="00DF2648">
        <w:rPr>
          <w:spacing w:val="2"/>
        </w:rPr>
        <w:t xml:space="preserve">Ja pārbaudes laikā Objektā tiek konstatēti trūkumi vai defekti, vai neatbilstība Līguma </w:t>
      </w:r>
      <w:r w:rsidRPr="00DF2648">
        <w:rPr>
          <w:spacing w:val="8"/>
        </w:rPr>
        <w:t xml:space="preserve">vai Tāmju noteikumiem, Pasūtītājs ir tiesīgs neparakstīt aktu vai parakstīt to ar </w:t>
      </w:r>
      <w:r w:rsidRPr="00DF2648">
        <w:rPr>
          <w:spacing w:val="-1"/>
        </w:rPr>
        <w:t xml:space="preserve">attiecīgām atrunām. </w:t>
      </w:r>
      <w:r w:rsidRPr="00DF2648">
        <w:rPr>
          <w:spacing w:val="1"/>
        </w:rPr>
        <w:t xml:space="preserve">Iestājoties šī punkta nosacījumiem, Uzņēmējs 10 (desmit) darba dienu laikā novērš </w:t>
      </w:r>
      <w:r w:rsidRPr="00DF2648">
        <w:t>konstatētos trūkumus un nepilnības par saviem līdzekļiem.</w:t>
      </w:r>
    </w:p>
    <w:p w14:paraId="227D9745" w14:textId="77777777" w:rsidR="009C270F" w:rsidRPr="00DF2648" w:rsidRDefault="009C270F" w:rsidP="00051552">
      <w:pPr>
        <w:widowControl w:val="0"/>
        <w:numPr>
          <w:ilvl w:val="1"/>
          <w:numId w:val="23"/>
        </w:numPr>
        <w:shd w:val="clear" w:color="auto" w:fill="FFFFFF"/>
        <w:autoSpaceDE w:val="0"/>
        <w:ind w:left="0" w:firstLine="0"/>
        <w:jc w:val="both"/>
      </w:pPr>
      <w:r w:rsidRPr="00DF2648">
        <w:t>Uzņēmējs veic visu Būvdarbu nodošanu būvniecību kontrolējošām institūcijām un sagatavo dokumentus Objekta nodošanai ekspluatācijā.</w:t>
      </w:r>
    </w:p>
    <w:p w14:paraId="4720F282" w14:textId="77777777" w:rsidR="009C270F" w:rsidRPr="00DF2648" w:rsidRDefault="009C270F" w:rsidP="00051552">
      <w:pPr>
        <w:widowControl w:val="0"/>
        <w:numPr>
          <w:ilvl w:val="1"/>
          <w:numId w:val="23"/>
        </w:numPr>
        <w:shd w:val="clear" w:color="auto" w:fill="FFFFFF"/>
        <w:autoSpaceDE w:val="0"/>
        <w:ind w:left="0" w:firstLine="0"/>
        <w:jc w:val="both"/>
      </w:pPr>
      <w:r w:rsidRPr="00DF2648">
        <w:t>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nodošanas – pieņemšanas aktu ir akceptējis.</w:t>
      </w:r>
    </w:p>
    <w:p w14:paraId="560437CC" w14:textId="77777777" w:rsidR="009C270F" w:rsidRPr="00DF2648" w:rsidRDefault="009C270F" w:rsidP="00DF2648">
      <w:pPr>
        <w:widowControl w:val="0"/>
        <w:shd w:val="clear" w:color="auto" w:fill="FFFFFF"/>
        <w:autoSpaceDE w:val="0"/>
        <w:jc w:val="both"/>
      </w:pPr>
    </w:p>
    <w:p w14:paraId="7ADD6D64" w14:textId="77777777" w:rsidR="009C270F" w:rsidRPr="00DF2648" w:rsidRDefault="009C270F" w:rsidP="00051552">
      <w:pPr>
        <w:widowControl w:val="0"/>
        <w:numPr>
          <w:ilvl w:val="0"/>
          <w:numId w:val="23"/>
        </w:numPr>
        <w:shd w:val="clear" w:color="auto" w:fill="FFFFFF"/>
        <w:autoSpaceDE w:val="0"/>
        <w:ind w:left="0" w:firstLine="0"/>
        <w:jc w:val="both"/>
      </w:pPr>
      <w:r w:rsidRPr="00DF2648">
        <w:rPr>
          <w:b/>
          <w:bCs/>
          <w:spacing w:val="-1"/>
        </w:rPr>
        <w:t>Samaksas kārtība</w:t>
      </w:r>
    </w:p>
    <w:p w14:paraId="1BBA7ED4" w14:textId="2A0CA97C" w:rsidR="009C270F" w:rsidRDefault="009C270F" w:rsidP="00051552">
      <w:pPr>
        <w:widowControl w:val="0"/>
        <w:numPr>
          <w:ilvl w:val="1"/>
          <w:numId w:val="23"/>
        </w:numPr>
        <w:shd w:val="clear" w:color="auto" w:fill="FFFFFF"/>
        <w:autoSpaceDE w:val="0"/>
        <w:ind w:left="0" w:firstLine="0"/>
        <w:jc w:val="both"/>
      </w:pPr>
      <w:r w:rsidRPr="00DF2648">
        <w:t>Pasūtītājs neapmaksā papildus darbus virs būvdarbu tāmēs noteiktā apjoma un kopējo cenu, kas pārsniedz Līguma cenu.</w:t>
      </w:r>
    </w:p>
    <w:p w14:paraId="42CEC08E" w14:textId="50FFBFFA" w:rsidR="00C53238" w:rsidRPr="00DF2648" w:rsidRDefault="00C53238" w:rsidP="00051552">
      <w:pPr>
        <w:widowControl w:val="0"/>
        <w:numPr>
          <w:ilvl w:val="1"/>
          <w:numId w:val="23"/>
        </w:numPr>
        <w:shd w:val="clear" w:color="auto" w:fill="FFFFFF"/>
        <w:autoSpaceDE w:val="0"/>
        <w:ind w:left="0" w:firstLine="0"/>
        <w:jc w:val="both"/>
      </w:pPr>
      <w:r>
        <w:t>Pasūtītājs pieļauj avansa maksājumu līdz 20% (divdesmit procenti) apmērā no Līguma cenas.</w:t>
      </w:r>
    </w:p>
    <w:p w14:paraId="5CA05B43" w14:textId="77777777" w:rsidR="009C270F" w:rsidRPr="00DF2648" w:rsidRDefault="009C270F" w:rsidP="00051552">
      <w:pPr>
        <w:widowControl w:val="0"/>
        <w:numPr>
          <w:ilvl w:val="1"/>
          <w:numId w:val="23"/>
        </w:numPr>
        <w:shd w:val="clear" w:color="auto" w:fill="FFFFFF"/>
        <w:autoSpaceDE w:val="0"/>
        <w:ind w:left="0" w:firstLine="0"/>
        <w:jc w:val="both"/>
      </w:pPr>
      <w:r w:rsidRPr="00DF2648">
        <w:t xml:space="preserve">Norēķini par izpildītajiem būvdarbiem tiks veikti pēc faktiski izpildīto būvdarbu apjoma sekojošā kārtībā: </w:t>
      </w:r>
    </w:p>
    <w:p w14:paraId="0EDA07CA" w14:textId="77777777" w:rsidR="009C270F" w:rsidRPr="00DF2648" w:rsidRDefault="009C270F" w:rsidP="00051552">
      <w:pPr>
        <w:widowControl w:val="0"/>
        <w:numPr>
          <w:ilvl w:val="2"/>
          <w:numId w:val="23"/>
        </w:numPr>
        <w:shd w:val="clear" w:color="auto" w:fill="FFFFFF"/>
        <w:autoSpaceDE w:val="0"/>
        <w:ind w:left="0" w:firstLine="0"/>
        <w:jc w:val="both"/>
      </w:pPr>
      <w:r w:rsidRPr="00DF2648">
        <w:t>Pasūtītājs veic izpildīto un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14:paraId="5D6979D1" w14:textId="77777777" w:rsidR="009C270F" w:rsidRPr="00DF2648" w:rsidRDefault="009C270F" w:rsidP="00051552">
      <w:pPr>
        <w:widowControl w:val="0"/>
        <w:numPr>
          <w:ilvl w:val="2"/>
          <w:numId w:val="23"/>
        </w:numPr>
        <w:shd w:val="clear" w:color="auto" w:fill="FFFFFF"/>
        <w:autoSpaceDE w:val="0"/>
        <w:ind w:left="0" w:firstLine="0"/>
        <w:jc w:val="both"/>
      </w:pPr>
      <w:r w:rsidRPr="00DF2648">
        <w:t xml:space="preserve">Gala maksājums par izpildītajiem būvdarbiem tiks veikts 30 (trīsdesmit) kalendāro dienu laikā no Objekta pieņemšanas ekspluatācijā un atbilstoša rēķina saņemšanas. Kopā ar rēķinu gala maksājuma saņemšanai Uzņēmējam jāiesniedz Pasūtītājam pieņemams </w:t>
      </w:r>
      <w:r w:rsidRPr="00DF2648">
        <w:rPr>
          <w:spacing w:val="2"/>
        </w:rPr>
        <w:t xml:space="preserve">kredītiestādes vai apdrošināšanas sabiedrības izsniegts galvojums 5 (piecu) % </w:t>
      </w:r>
      <w:r w:rsidRPr="00DF2648">
        <w:rPr>
          <w:spacing w:val="1"/>
        </w:rPr>
        <w:t xml:space="preserve">apmērā no Līguma cenas, kā </w:t>
      </w:r>
      <w:r w:rsidRPr="00DF2648">
        <w:rPr>
          <w:spacing w:val="1"/>
        </w:rPr>
        <w:lastRenderedPageBreak/>
        <w:t xml:space="preserve">nodrošinājums </w:t>
      </w:r>
      <w:r w:rsidRPr="00DF2648">
        <w:rPr>
          <w:spacing w:val="-1"/>
        </w:rPr>
        <w:t>saistību pilnīgai izpildei</w:t>
      </w:r>
      <w:r w:rsidRPr="00DF2648">
        <w:t xml:space="preserve"> izpildīto darbu garantijas laikā </w:t>
      </w:r>
      <w:r w:rsidRPr="00DF2648">
        <w:rPr>
          <w:spacing w:val="-1"/>
        </w:rPr>
        <w:t>(garantijas laika garantija)</w:t>
      </w:r>
      <w:r w:rsidRPr="00DF2648">
        <w:t xml:space="preserve">. </w:t>
      </w:r>
    </w:p>
    <w:p w14:paraId="327331ED" w14:textId="77777777" w:rsidR="009C270F" w:rsidRPr="00DF2648" w:rsidRDefault="009C270F" w:rsidP="00051552">
      <w:pPr>
        <w:widowControl w:val="0"/>
        <w:numPr>
          <w:ilvl w:val="1"/>
          <w:numId w:val="23"/>
        </w:numPr>
        <w:shd w:val="clear" w:color="auto" w:fill="FFFFFF"/>
        <w:autoSpaceDE w:val="0"/>
        <w:ind w:left="0" w:firstLine="0"/>
        <w:jc w:val="both"/>
      </w:pPr>
      <w:r w:rsidRPr="00DF2648">
        <w:t>Visi Līgumā minētie maksājumi tiek veikti pie nosacījumiem:</w:t>
      </w:r>
    </w:p>
    <w:p w14:paraId="5A6AF0CF" w14:textId="6D071A85" w:rsidR="00C53238" w:rsidRPr="00C53238" w:rsidRDefault="00C53238" w:rsidP="00051552">
      <w:pPr>
        <w:widowControl w:val="0"/>
        <w:numPr>
          <w:ilvl w:val="2"/>
          <w:numId w:val="23"/>
        </w:numPr>
        <w:shd w:val="clear" w:color="auto" w:fill="FFFFFF"/>
        <w:autoSpaceDE w:val="0"/>
        <w:ind w:left="0" w:firstLine="0"/>
        <w:jc w:val="both"/>
      </w:pPr>
      <w:r>
        <w:rPr>
          <w:rFonts w:eastAsia="Arial"/>
          <w:bCs/>
        </w:rPr>
        <w:t>Ja ir spēkā Avansa atmaksas garantija, kas ir kredītiestādes vai apdrošināšanas sabiedrības izsniegts galvojums pieprasītā avansa apmērā.;</w:t>
      </w:r>
      <w:r w:rsidR="009C270F" w:rsidRPr="00DF2648">
        <w:rPr>
          <w:rFonts w:eastAsia="Arial"/>
          <w:bCs/>
        </w:rPr>
        <w:t xml:space="preserve"> </w:t>
      </w:r>
    </w:p>
    <w:p w14:paraId="084F1343" w14:textId="566337B0" w:rsidR="009C270F" w:rsidRPr="00DF2648" w:rsidRDefault="009C270F" w:rsidP="00051552">
      <w:pPr>
        <w:widowControl w:val="0"/>
        <w:numPr>
          <w:ilvl w:val="2"/>
          <w:numId w:val="23"/>
        </w:numPr>
        <w:shd w:val="clear" w:color="auto" w:fill="FFFFFF"/>
        <w:autoSpaceDE w:val="0"/>
        <w:ind w:left="0" w:firstLine="0"/>
        <w:jc w:val="both"/>
      </w:pPr>
      <w:r w:rsidRPr="00DF2648">
        <w:t xml:space="preserve">ja ir spēkā Līguma izpildes nodrošinājums, kas ir </w:t>
      </w:r>
      <w:r w:rsidRPr="00DF2648">
        <w:rPr>
          <w:spacing w:val="2"/>
        </w:rPr>
        <w:t>kredītiestādes vai apdrošināšanas s</w:t>
      </w:r>
      <w:r w:rsidR="00C53238">
        <w:rPr>
          <w:spacing w:val="2"/>
        </w:rPr>
        <w:t>abiedrības izsniegts galvojums 5</w:t>
      </w:r>
      <w:r w:rsidRPr="00DF2648">
        <w:rPr>
          <w:spacing w:val="2"/>
        </w:rPr>
        <w:t xml:space="preserve">% </w:t>
      </w:r>
      <w:r w:rsidRPr="00DF2648">
        <w:rPr>
          <w:spacing w:val="1"/>
        </w:rPr>
        <w:t>(</w:t>
      </w:r>
      <w:r w:rsidR="00C53238">
        <w:rPr>
          <w:spacing w:val="1"/>
        </w:rPr>
        <w:t>piecu</w:t>
      </w:r>
      <w:r w:rsidRPr="00DF2648">
        <w:rPr>
          <w:spacing w:val="1"/>
        </w:rPr>
        <w:t xml:space="preserve"> procentu) apmērā no Līguma cenas, kā nodrošinājums Līguma </w:t>
      </w:r>
      <w:r w:rsidRPr="00DF2648">
        <w:rPr>
          <w:spacing w:val="-1"/>
        </w:rPr>
        <w:t>saistību pilnīgai izpildei;</w:t>
      </w:r>
    </w:p>
    <w:p w14:paraId="5CA2B3BA" w14:textId="77777777" w:rsidR="009C270F" w:rsidRPr="00DF2648" w:rsidRDefault="009C270F" w:rsidP="00051552">
      <w:pPr>
        <w:widowControl w:val="0"/>
        <w:numPr>
          <w:ilvl w:val="2"/>
          <w:numId w:val="23"/>
        </w:numPr>
        <w:shd w:val="clear" w:color="auto" w:fill="FFFFFF"/>
        <w:autoSpaceDE w:val="0"/>
        <w:ind w:left="0" w:firstLine="0"/>
        <w:jc w:val="both"/>
      </w:pPr>
      <w:r w:rsidRPr="00DF2648">
        <w:rPr>
          <w:bCs/>
        </w:rPr>
        <w:t xml:space="preserve">ja ir spēkā </w:t>
      </w:r>
      <w:r w:rsidRPr="00DF2648">
        <w:rPr>
          <w:spacing w:val="2"/>
        </w:rPr>
        <w:t xml:space="preserve">kredītiestādes vai apdrošināšanas sabiedrības izsniegts galvojums 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t>(garantijas laika garantija), kura ir iesniegta Pasūtītājam kopā ar gala rēķinu;</w:t>
      </w:r>
    </w:p>
    <w:p w14:paraId="68D5BDDC" w14:textId="77777777" w:rsidR="009C270F" w:rsidRPr="00DF2648" w:rsidRDefault="009C270F" w:rsidP="00051552">
      <w:pPr>
        <w:widowControl w:val="0"/>
        <w:numPr>
          <w:ilvl w:val="2"/>
          <w:numId w:val="23"/>
        </w:numPr>
        <w:shd w:val="clear" w:color="auto" w:fill="FFFFFF"/>
        <w:autoSpaceDE w:val="0"/>
        <w:ind w:left="0" w:firstLine="0"/>
        <w:jc w:val="both"/>
      </w:pPr>
      <w:r w:rsidRPr="00DF2648">
        <w:rPr>
          <w:spacing w:val="-1"/>
        </w:rPr>
        <w:t xml:space="preserve">ja ir spēkā </w:t>
      </w:r>
      <w:r w:rsidRPr="00DF2648">
        <w:t>civiltiesiskās atbildības apdrošināšana, kas nav mazāka par Būvniecības likumā noteikto apmēru;</w:t>
      </w:r>
    </w:p>
    <w:p w14:paraId="6AE19236" w14:textId="77777777" w:rsidR="009C270F" w:rsidRPr="00DF2648" w:rsidRDefault="009C270F" w:rsidP="00051552">
      <w:pPr>
        <w:widowControl w:val="0"/>
        <w:numPr>
          <w:ilvl w:val="2"/>
          <w:numId w:val="23"/>
        </w:numPr>
        <w:shd w:val="clear" w:color="auto" w:fill="FFFFFF"/>
        <w:autoSpaceDE w:val="0"/>
        <w:ind w:left="0" w:firstLine="0"/>
        <w:jc w:val="both"/>
      </w:pPr>
      <w:r w:rsidRPr="00DF2648">
        <w:rPr>
          <w:spacing w:val="-1"/>
        </w:rPr>
        <w:t xml:space="preserve">ja ir parakstīti izpildīto darbu pieņemšanas akti un iesniegti attiecīgi </w:t>
      </w:r>
      <w:r w:rsidRPr="00DF2648">
        <w:rPr>
          <w:spacing w:val="4"/>
        </w:rPr>
        <w:t>rēķini (visos rēķinos jānorāda līguma numurs saskaņā ar šā Līguma 1.5.punktu, kā arī Iepirkuma procedūras nosaukums un numurs, kā arī šā līguma nosaukums, numurs un noslēgšanas datums).</w:t>
      </w:r>
      <w:r w:rsidRPr="00DF2648">
        <w:rPr>
          <w:spacing w:val="-1"/>
        </w:rPr>
        <w:t xml:space="preserve"> </w:t>
      </w:r>
    </w:p>
    <w:p w14:paraId="6AB31408" w14:textId="77777777" w:rsidR="009C270F" w:rsidRPr="00DF2648" w:rsidRDefault="009C270F" w:rsidP="00DF2648">
      <w:pPr>
        <w:tabs>
          <w:tab w:val="left" w:pos="1080"/>
          <w:tab w:val="left" w:pos="1440"/>
        </w:tabs>
        <w:jc w:val="both"/>
        <w:rPr>
          <w:bCs/>
        </w:rPr>
      </w:pPr>
    </w:p>
    <w:p w14:paraId="73145ED4"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Pušu mantiskā atbildība</w:t>
      </w:r>
    </w:p>
    <w:p w14:paraId="6F86E8BE"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1"/>
        </w:rPr>
        <w:t xml:space="preserve">Par Līgumā un Būvdarbu izpildes grafikā noteikto būvdarbu izpildes termiņu nokavējumu Uzņēmējs pēc Pasūtītāja pieprasījuma maksā Pasūtītājam </w:t>
      </w:r>
      <w:r w:rsidRPr="00DF2648">
        <w:t xml:space="preserve">līgumsodu 0,1% apmērā no kopējās Līguma cenas par katru nokavēto dienu, bet ne vairāk kā 10% no līgumcenas. </w:t>
      </w:r>
    </w:p>
    <w:p w14:paraId="259BB96F"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 xml:space="preserve">Par katru maksājuma nokavējuma dienu Pasūtītājs maksā Uzņēmējam līgumsodu </w:t>
      </w:r>
      <w:r w:rsidRPr="00DF2648">
        <w:t>0,1% apmērā no nokavētā maksājuma summas par katru nokavēto dienu pēc Līguma p.5.3.1. un p.5.3.2. noteikto termiņu notecējuma, bet ne vairāk kā 10% no līgumcenas.</w:t>
      </w:r>
    </w:p>
    <w:p w14:paraId="6225AD44"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8"/>
        </w:rPr>
        <w:t xml:space="preserve">Līgumsoda samaksa nokavējuma gadījumā neatbrīvo Puses no saistību pilnīgas </w:t>
      </w:r>
      <w:r w:rsidRPr="00DF2648">
        <w:t>izpildes.</w:t>
      </w:r>
    </w:p>
    <w:p w14:paraId="5A74F0A7" w14:textId="77777777" w:rsidR="009C270F" w:rsidRPr="00DF2648" w:rsidRDefault="009C270F" w:rsidP="00DF2648">
      <w:pPr>
        <w:widowControl w:val="0"/>
        <w:shd w:val="clear" w:color="auto" w:fill="FFFFFF"/>
        <w:autoSpaceDE w:val="0"/>
        <w:ind w:right="23"/>
        <w:jc w:val="both"/>
        <w:rPr>
          <w:bCs/>
        </w:rPr>
      </w:pPr>
    </w:p>
    <w:p w14:paraId="53412689"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Garantijas</w:t>
      </w:r>
    </w:p>
    <w:p w14:paraId="057036E1"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Izpildīto darbu garantijas termiņš ir saskaņā ar Uzņēmēja piedāvājumu un tiek skaitīts no objekta nodošanas ekspluatācijā</w:t>
      </w:r>
      <w:r w:rsidRPr="00DF2648">
        <w:rPr>
          <w:spacing w:val="-1"/>
        </w:rPr>
        <w:t>.</w:t>
      </w:r>
    </w:p>
    <w:p w14:paraId="3CF618CD"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Iekārtu garantijas termiņš saskaņā ar Uzņēmēja piedāvājumu un tiek skaitīts no objekta nodošanas ekspluatācijā.</w:t>
      </w:r>
    </w:p>
    <w:p w14:paraId="482239C1"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Rūpnieciski izolēto materiālu garantijas termiņš saskaņā ar Uzņēmēja piedāvājumu un ņemot vērā materiālu ražotāja nodrošināto garantiju.</w:t>
      </w:r>
    </w:p>
    <w:p w14:paraId="640E6D50" w14:textId="77777777" w:rsidR="009C270F" w:rsidRPr="00DF2648" w:rsidRDefault="009C270F" w:rsidP="00DF2648">
      <w:pPr>
        <w:widowControl w:val="0"/>
        <w:shd w:val="clear" w:color="auto" w:fill="FFFFFF"/>
        <w:autoSpaceDE w:val="0"/>
        <w:ind w:right="24"/>
        <w:jc w:val="both"/>
        <w:rPr>
          <w:spacing w:val="-1"/>
        </w:rPr>
      </w:pPr>
    </w:p>
    <w:p w14:paraId="18848BDA"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Pušu pārstāvji</w:t>
      </w:r>
    </w:p>
    <w:p w14:paraId="2FF5F25A"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bCs/>
        </w:rPr>
        <w:t>Līguma kvalitatīvai izpildei Puses nodrošina no savas puses kompetentu pārstāvi, kurš ir tiesīgs darboties attiecīgās Puses vārdā:</w:t>
      </w:r>
    </w:p>
    <w:p w14:paraId="095F3D77"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rPr>
          <w:b/>
          <w:bCs/>
        </w:rPr>
        <w:t>Pasūtītāja pārstāvji</w:t>
      </w:r>
      <w:r w:rsidRPr="00DF2648">
        <w:rPr>
          <w:bCs/>
        </w:rPr>
        <w:t>:</w:t>
      </w:r>
    </w:p>
    <w:p w14:paraId="25C5BEBF"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rPr>
          <w:b/>
          <w:bCs/>
        </w:rPr>
        <w:t>Uzņēmēja pārstāvji</w:t>
      </w:r>
      <w:r w:rsidRPr="00DF2648">
        <w:rPr>
          <w:bCs/>
        </w:rPr>
        <w:t>:</w:t>
      </w:r>
    </w:p>
    <w:p w14:paraId="2E3367ED" w14:textId="77777777" w:rsidR="009C270F" w:rsidRPr="00DF2648" w:rsidRDefault="009C270F" w:rsidP="00DF2648">
      <w:pPr>
        <w:widowControl w:val="0"/>
        <w:shd w:val="clear" w:color="auto" w:fill="FFFFFF"/>
        <w:autoSpaceDE w:val="0"/>
        <w:ind w:right="24"/>
        <w:jc w:val="both"/>
        <w:rPr>
          <w:bCs/>
        </w:rPr>
      </w:pPr>
    </w:p>
    <w:p w14:paraId="0526ADF7"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Pretenziju un strīdu izskatīšanas kārtība</w:t>
      </w:r>
    </w:p>
    <w:p w14:paraId="37EC9F6B"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4"/>
        </w:rPr>
        <w:t xml:space="preserve">Ja Līguma 7.1.punktā norādītājā garantijas laikā Pasūtītājs </w:t>
      </w:r>
      <w:r w:rsidRPr="00DF2648">
        <w:rPr>
          <w:spacing w:val="6"/>
        </w:rPr>
        <w:t xml:space="preserve">konstatē trūkumus vai defektus, kurus nebija iespējams konstatēt, pieņemot Būvdarbu </w:t>
      </w:r>
      <w:r w:rsidRPr="00DF2648">
        <w:rPr>
          <w:spacing w:val="3"/>
        </w:rPr>
        <w:t xml:space="preserve">izpildi parastajā kārtībā, vai </w:t>
      </w:r>
      <w:r w:rsidRPr="00DF2648">
        <w:rPr>
          <w:spacing w:val="3"/>
        </w:rPr>
        <w:lastRenderedPageBreak/>
        <w:t xml:space="preserve">rodas cita veida iebildumi par paveikto Projektēšanu, Būvdarbu vai materiālu kvalitāti, </w:t>
      </w:r>
      <w:r w:rsidRPr="00DF2648">
        <w:rPr>
          <w:spacing w:val="8"/>
        </w:rPr>
        <w:t xml:space="preserve">tad Pasūtītājam ir tiesības prasīt, lai Uzņēmējs novērš konstatētos trūkumus un </w:t>
      </w:r>
      <w:r w:rsidRPr="00DF2648">
        <w:rPr>
          <w:spacing w:val="-4"/>
        </w:rPr>
        <w:t>defektus par Uzņēmēja līdzekļiem.</w:t>
      </w:r>
    </w:p>
    <w:p w14:paraId="0BAC98AD"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Iestājoties 9.1.punkta noteikumiem garantijas laikā abu Pušu klātbūtnē tiek</w:t>
      </w:r>
      <w:r w:rsidRPr="00DF2648">
        <w:rPr>
          <w:spacing w:val="7"/>
        </w:rPr>
        <w:br/>
      </w:r>
      <w:r w:rsidRPr="00DF2648">
        <w:rPr>
          <w:spacing w:val="8"/>
        </w:rPr>
        <w:t xml:space="preserve">sastādīts akts. Ja kāda puse izvairās no akta parakstīšanas, tad aktu noformē </w:t>
      </w:r>
      <w:r w:rsidRPr="00DF2648">
        <w:t>ieinteresētā Puse vienpusēji, piedaloties pašvaldības būvvaldes pārstāvim.</w:t>
      </w:r>
    </w:p>
    <w:p w14:paraId="7769DF4A"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4"/>
        </w:rPr>
        <w:t xml:space="preserve">Uzņēmējs apņemas novērst trūkumus un defektus par saviem līdzekļiem 10 (desmit) </w:t>
      </w:r>
      <w:r w:rsidRPr="00DF2648">
        <w:t>dienu laikā no 9.2.punktā minētā akta parakstīšanas brīža. Ja minētajā termiņā Uzņēmējs nenovērš ar atbilstošu aktu konstatētos defektus vai trūkumus, Pasūtītājs tiesīgs piesaistīt citu būvfirmu defektu vai trūkumu novēršanai un darbu apmaksu veikt no garantijas laika galvojuma līdzekļiem. Ja defektu novēršanai garantijas laika galvojuma līdzekļu apjoms nav pietiekams, Uzņēmējam ir pienākums apmaksāt izdevumu daļu, kura pārsniedz garantijas laika galvojuma apmēru.</w:t>
      </w:r>
    </w:p>
    <w:p w14:paraId="33A80DCC"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1"/>
        </w:rPr>
        <w:t xml:space="preserve">Visus jautājumus un strīdus, kas radušies Līguma izpildes laikā, Puses cenšas atrisināt </w:t>
      </w:r>
      <w:r w:rsidRPr="00DF2648">
        <w:rPr>
          <w:spacing w:val="7"/>
        </w:rPr>
        <w:t xml:space="preserve">sarunu ceļā. Ja vienošanās netiek panākta, strīdi tiek risināti Latvijas Republikas </w:t>
      </w:r>
      <w:r w:rsidRPr="00DF2648">
        <w:t>normatīvajos aktos paredzētajā kārtībā.</w:t>
      </w:r>
    </w:p>
    <w:p w14:paraId="512624F3" w14:textId="77777777" w:rsidR="009C270F" w:rsidRPr="00DF2648" w:rsidRDefault="009C270F" w:rsidP="00DF2648">
      <w:pPr>
        <w:widowControl w:val="0"/>
        <w:shd w:val="clear" w:color="auto" w:fill="FFFFFF"/>
        <w:autoSpaceDE w:val="0"/>
        <w:ind w:right="23"/>
        <w:jc w:val="both"/>
      </w:pPr>
    </w:p>
    <w:p w14:paraId="3F644FF3" w14:textId="77777777" w:rsidR="009C270F" w:rsidRPr="00DF2648" w:rsidRDefault="009C270F" w:rsidP="00051552">
      <w:pPr>
        <w:widowControl w:val="0"/>
        <w:numPr>
          <w:ilvl w:val="0"/>
          <w:numId w:val="23"/>
        </w:numPr>
        <w:shd w:val="clear" w:color="auto" w:fill="FFFFFF"/>
        <w:autoSpaceDE w:val="0"/>
        <w:ind w:left="0" w:right="23" w:firstLine="0"/>
        <w:jc w:val="both"/>
      </w:pPr>
      <w:r w:rsidRPr="00DF2648">
        <w:rPr>
          <w:b/>
          <w:bCs/>
        </w:rPr>
        <w:t>Papildnoteikumi</w:t>
      </w:r>
    </w:p>
    <w:p w14:paraId="065BF6AC" w14:textId="77777777" w:rsidR="009C270F" w:rsidRPr="00DF2648" w:rsidRDefault="009C270F" w:rsidP="00051552">
      <w:pPr>
        <w:widowControl w:val="0"/>
        <w:numPr>
          <w:ilvl w:val="1"/>
          <w:numId w:val="23"/>
        </w:numPr>
        <w:tabs>
          <w:tab w:val="clear" w:pos="0"/>
        </w:tabs>
        <w:ind w:left="0" w:firstLine="0"/>
        <w:jc w:val="both"/>
      </w:pPr>
      <w:r w:rsidRPr="00DF2648">
        <w:rPr>
          <w:spacing w:val="7"/>
        </w:rPr>
        <w:t>Pasūtītājam ir tiesības vienpusēji atkāpties no Līguma un izbeigt Līgumu gadījumā, ja:</w:t>
      </w:r>
    </w:p>
    <w:p w14:paraId="1112CC59" w14:textId="77777777" w:rsidR="009C270F" w:rsidRPr="00DF2648" w:rsidRDefault="009C270F" w:rsidP="00051552">
      <w:pPr>
        <w:widowControl w:val="0"/>
        <w:numPr>
          <w:ilvl w:val="2"/>
          <w:numId w:val="23"/>
        </w:numPr>
        <w:tabs>
          <w:tab w:val="clear" w:pos="0"/>
        </w:tabs>
        <w:ind w:left="0" w:firstLine="0"/>
        <w:jc w:val="both"/>
      </w:pPr>
      <w:r w:rsidRPr="00DF2648">
        <w:rPr>
          <w:spacing w:val="11"/>
        </w:rPr>
        <w:t xml:space="preserve">Uzņēmējs 10 (desmit) darba dienu laikā pēc 2.1.punktā norādītā termiņa nav uzsācis </w:t>
      </w:r>
      <w:r w:rsidRPr="00DF2648">
        <w:rPr>
          <w:spacing w:val="2"/>
        </w:rPr>
        <w:t>Darbu veikšanu</w:t>
      </w:r>
      <w:r w:rsidRPr="00DF2648">
        <w:rPr>
          <w:spacing w:val="7"/>
        </w:rPr>
        <w:t>;</w:t>
      </w:r>
    </w:p>
    <w:p w14:paraId="19363E16" w14:textId="77777777" w:rsidR="009C270F" w:rsidRPr="00DF2648" w:rsidRDefault="009C270F" w:rsidP="00051552">
      <w:pPr>
        <w:widowControl w:val="0"/>
        <w:numPr>
          <w:ilvl w:val="2"/>
          <w:numId w:val="23"/>
        </w:numPr>
        <w:tabs>
          <w:tab w:val="clear" w:pos="0"/>
        </w:tabs>
        <w:ind w:left="0" w:firstLine="0"/>
        <w:jc w:val="both"/>
      </w:pPr>
      <w:r w:rsidRPr="00DF2648">
        <w:rPr>
          <w:spacing w:val="7"/>
        </w:rPr>
        <w:t>Uzņēmējs neievēro Būvdarbu izpildes grafikā (Līguma pielikums Nr.2, Nr.3, Nr.4) noteiktos Būvdarbu izpildes termiņus, un Būvdarbu izpildes nokavējums ilgst vairāk par 10 (desmit) darba dienām. Nosacījums par Būvdarbu izpildes nokavējumu, kas ir ilgāks par 10 darba dienām, neattiecas uz Līguma punktā 2.2. noteiktiem termiņiem, un gadījumā, ja netiek ievēroti punktā 2.2. noteiktie Būvdarbu izpildes termiņi, Pasūtītājs ir tiesīgs nekavējoties rīkoties Līguma punktā 10.2. noteiktajā kārtībā;</w:t>
      </w:r>
    </w:p>
    <w:p w14:paraId="50F89DF8" w14:textId="77777777" w:rsidR="009C270F" w:rsidRPr="007E3F05" w:rsidRDefault="009C270F" w:rsidP="00051552">
      <w:pPr>
        <w:widowControl w:val="0"/>
        <w:numPr>
          <w:ilvl w:val="2"/>
          <w:numId w:val="23"/>
        </w:numPr>
        <w:tabs>
          <w:tab w:val="clear" w:pos="0"/>
        </w:tabs>
        <w:ind w:left="0" w:firstLine="0"/>
        <w:jc w:val="both"/>
      </w:pPr>
      <w:r w:rsidRPr="00DF2648">
        <w:rPr>
          <w:spacing w:val="7"/>
        </w:rPr>
        <w:t>Uzņēmējs ir pārkāpis kādu no Līguma noteikumiem, un 10 (desmit) darba dienu laikā no Pasūtītāja rakstiskās pretenzijas saņemšanas nav novērsis Līguma noteikumu pārkāpumu vai tās sekas.</w:t>
      </w:r>
    </w:p>
    <w:p w14:paraId="0FAF97DE" w14:textId="39CEFB83" w:rsidR="007E3F05" w:rsidRPr="00CE68D2" w:rsidRDefault="007E3F05" w:rsidP="007E3F05">
      <w:pPr>
        <w:widowControl w:val="0"/>
        <w:numPr>
          <w:ilvl w:val="2"/>
          <w:numId w:val="23"/>
        </w:numPr>
        <w:tabs>
          <w:tab w:val="clear" w:pos="0"/>
        </w:tabs>
        <w:ind w:left="0" w:firstLine="0"/>
        <w:jc w:val="both"/>
      </w:pPr>
      <w:r w:rsidRPr="00CE68D2">
        <w:rPr>
          <w:spacing w:val="7"/>
        </w:rPr>
        <w:t>Ja Līgumu nav iespējams izpildīt tādēļ, ka Līguma izpildes laikā piemērotas starptautiskās vai nacionālās sankcijas vai būtiskas finanšu un kapitāla tirgus intereses ietekmējošanas ES vai Ziemeļatlantijas līguma organizācijas (NATO) dalībvalstu noteiktās sankcijas.</w:t>
      </w:r>
      <w:bookmarkStart w:id="7" w:name="_GoBack"/>
      <w:bookmarkEnd w:id="7"/>
    </w:p>
    <w:p w14:paraId="6CD113F9" w14:textId="77777777" w:rsidR="009C270F" w:rsidRPr="00DF2648" w:rsidRDefault="009C270F" w:rsidP="00051552">
      <w:pPr>
        <w:widowControl w:val="0"/>
        <w:numPr>
          <w:ilvl w:val="1"/>
          <w:numId w:val="23"/>
        </w:numPr>
        <w:tabs>
          <w:tab w:val="clear" w:pos="0"/>
        </w:tabs>
        <w:ind w:left="0" w:firstLine="0"/>
        <w:jc w:val="both"/>
      </w:pPr>
      <w:r w:rsidRPr="00DF2648">
        <w:rPr>
          <w:bCs/>
        </w:rPr>
        <w:t xml:space="preserve">Līguma punktā 10.1. noteikto tiesību izmantošanai, Pasūtītājam, iestājoties Līguma punktos 10.1.1., 10.1.2., 10.1.3.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darba dienā pēc ierakstītā sūtījuma nosūtīšanas dienas (pasta zīmogs) uz Uzņēmēja juridisko adresi. </w:t>
      </w:r>
    </w:p>
    <w:p w14:paraId="2BF83257" w14:textId="77777777" w:rsidR="009C270F" w:rsidRPr="00DF2648" w:rsidRDefault="009C270F" w:rsidP="00051552">
      <w:pPr>
        <w:widowControl w:val="0"/>
        <w:numPr>
          <w:ilvl w:val="1"/>
          <w:numId w:val="23"/>
        </w:numPr>
        <w:tabs>
          <w:tab w:val="left" w:pos="426"/>
        </w:tabs>
        <w:ind w:left="0" w:firstLine="0"/>
        <w:jc w:val="both"/>
      </w:pPr>
      <w:r w:rsidRPr="00DF2648">
        <w:rPr>
          <w:bCs/>
        </w:rPr>
        <w:t xml:space="preserve">Līguma izbeigšanas gadījumā Uzņēmējs zaudē Līguma saistību izpildes nodrošinājumu, un </w:t>
      </w:r>
      <w:r w:rsidRPr="00DF2648">
        <w:rPr>
          <w:bCs/>
        </w:rPr>
        <w:lastRenderedPageBreak/>
        <w:t>Pasūtītājs iesniedz nodrošinājuma izsniedzējam rakstisko pieprasījumu par nodrošinājuma izmaksu. Līguma izbeigšanas gadījumā Pasūtītājs apmaksā tikai faktiski izpildītus Būvdarbus uz Līguma laušanas brīdi.</w:t>
      </w:r>
    </w:p>
    <w:p w14:paraId="6BB0093F" w14:textId="77777777" w:rsidR="009C270F" w:rsidRPr="00DF2648" w:rsidRDefault="009C270F" w:rsidP="00051552">
      <w:pPr>
        <w:widowControl w:val="0"/>
        <w:numPr>
          <w:ilvl w:val="1"/>
          <w:numId w:val="23"/>
        </w:numPr>
        <w:tabs>
          <w:tab w:val="left" w:pos="426"/>
        </w:tabs>
        <w:ind w:left="0" w:firstLine="0"/>
        <w:jc w:val="both"/>
      </w:pPr>
      <w:r w:rsidRPr="00DF2648">
        <w:t>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5B5FA754" w14:textId="642B38E2" w:rsidR="009C270F" w:rsidRPr="00DF2648" w:rsidRDefault="007E3F05" w:rsidP="00051552">
      <w:pPr>
        <w:widowControl w:val="0"/>
        <w:numPr>
          <w:ilvl w:val="1"/>
          <w:numId w:val="23"/>
        </w:numPr>
        <w:shd w:val="clear" w:color="auto" w:fill="FFFFFF"/>
        <w:autoSpaceDE w:val="0"/>
        <w:ind w:left="0" w:right="23" w:firstLine="0"/>
        <w:jc w:val="both"/>
      </w:pPr>
      <w:r w:rsidRPr="007E3F05">
        <w:rPr>
          <w:color w:val="FF0000"/>
          <w:spacing w:val="3"/>
        </w:rPr>
        <w:t xml:space="preserve">Līguma grozījumi pieļaujami tikai saskaņā ar SPSIL 66.panta nosacījumiem. </w:t>
      </w:r>
      <w:r w:rsidR="009C270F" w:rsidRPr="00DF2648">
        <w:rPr>
          <w:spacing w:val="3"/>
        </w:rPr>
        <w:t xml:space="preserve">Visi Līguma grozījumi, labojumi, papildinājumi noformējami rakstveidā, Pusēm savstarpēji vienojoties. Tie pievienojami Līgumam kā pielikumi un kļūst par Līguma </w:t>
      </w:r>
      <w:r w:rsidR="009C270F" w:rsidRPr="00DF2648">
        <w:rPr>
          <w:spacing w:val="-1"/>
        </w:rPr>
        <w:t>neatņemamu sastāvdaļu.</w:t>
      </w:r>
    </w:p>
    <w:p w14:paraId="7FA31BA7"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7"/>
        </w:rPr>
        <w:t xml:space="preserve">Nekādas mutiskas vienošanās, diskusijas vai argumenti, kas izteikti šī Līguma </w:t>
      </w:r>
      <w:r w:rsidRPr="00DF2648">
        <w:rPr>
          <w:spacing w:val="-1"/>
        </w:rPr>
        <w:t>sastādīšanas laikā un nav iekļauti šī Līguma noteikumos vai Tāmēs, netiek uzskatīti par Līguma noteikumiem.</w:t>
      </w:r>
    </w:p>
    <w:p w14:paraId="2F68C337"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rPr>
          <w:spacing w:val="8"/>
        </w:rPr>
        <w:t>Līgums sastādīts trīs eksemplāros ar trīs pielikumiem – Būvdarbu tāmēm,  Būvdarbu izpildes grafikiem un uzņēmēja iesniegto finanšu piedāvājumu Iepirkumam, kas pievienoti un cauršūti kopā ar Līgumu. Katra Līguma lappuse ir parakstīta.</w:t>
      </w:r>
    </w:p>
    <w:p w14:paraId="6115DE09" w14:textId="77777777" w:rsidR="009C270F" w:rsidRPr="00DF2648" w:rsidRDefault="009C270F" w:rsidP="00051552">
      <w:pPr>
        <w:widowControl w:val="0"/>
        <w:numPr>
          <w:ilvl w:val="1"/>
          <w:numId w:val="23"/>
        </w:numPr>
        <w:shd w:val="clear" w:color="auto" w:fill="FFFFFF"/>
        <w:autoSpaceDE w:val="0"/>
        <w:ind w:left="0" w:right="23" w:firstLine="0"/>
        <w:jc w:val="both"/>
      </w:pPr>
      <w:r w:rsidRPr="00DF2648">
        <w:t>Līguma neatņemamas sastāvdaļas, kas nav cauršūtas kopā ar Līgumu, ir:</w:t>
      </w:r>
    </w:p>
    <w:p w14:paraId="1EF3DCEF" w14:textId="77777777" w:rsidR="009C270F" w:rsidRPr="00DF2648" w:rsidRDefault="009C270F" w:rsidP="00051552">
      <w:pPr>
        <w:widowControl w:val="0"/>
        <w:numPr>
          <w:ilvl w:val="2"/>
          <w:numId w:val="23"/>
        </w:numPr>
        <w:shd w:val="clear" w:color="auto" w:fill="FFFFFF"/>
        <w:autoSpaceDE w:val="0"/>
        <w:ind w:left="0" w:right="24" w:firstLine="0"/>
        <w:jc w:val="both"/>
      </w:pPr>
      <w:r w:rsidRPr="00DF2648">
        <w:t>Līguma izpildes nodrošinājums.</w:t>
      </w:r>
    </w:p>
    <w:p w14:paraId="0C6F7240" w14:textId="77777777" w:rsidR="009C270F" w:rsidRPr="00DF2648" w:rsidRDefault="009C270F" w:rsidP="00051552">
      <w:pPr>
        <w:widowControl w:val="0"/>
        <w:numPr>
          <w:ilvl w:val="1"/>
          <w:numId w:val="23"/>
        </w:numPr>
        <w:shd w:val="clear" w:color="auto" w:fill="FFFFFF"/>
        <w:autoSpaceDE w:val="0"/>
        <w:ind w:left="0" w:right="24" w:firstLine="0"/>
        <w:jc w:val="both"/>
      </w:pPr>
      <w:r w:rsidRPr="00DF2648">
        <w:rPr>
          <w:spacing w:val="8"/>
        </w:rPr>
        <w:t xml:space="preserve">Divi Līguma eksemplāri atrodas pie </w:t>
      </w:r>
      <w:r w:rsidRPr="00DF2648">
        <w:t>Pasūtītāja, bet viens - pie Uzņēmēja. Visiem eksemplāriem ir vienāds juridisks spēks.</w:t>
      </w:r>
    </w:p>
    <w:p w14:paraId="2A7EC849" w14:textId="77777777" w:rsidR="009C270F" w:rsidRPr="00DF2648" w:rsidRDefault="009C270F" w:rsidP="00DF2648">
      <w:pPr>
        <w:widowControl w:val="0"/>
        <w:shd w:val="clear" w:color="auto" w:fill="FFFFFF"/>
        <w:autoSpaceDE w:val="0"/>
        <w:ind w:right="24"/>
        <w:jc w:val="both"/>
      </w:pPr>
    </w:p>
    <w:p w14:paraId="5CD6537D" w14:textId="77777777" w:rsidR="009C270F" w:rsidRPr="00DF2648" w:rsidRDefault="009C270F" w:rsidP="00DF2648">
      <w:pPr>
        <w:widowControl w:val="0"/>
        <w:shd w:val="clear" w:color="auto" w:fill="FFFFFF"/>
        <w:tabs>
          <w:tab w:val="left" w:pos="461"/>
        </w:tabs>
        <w:autoSpaceDE w:val="0"/>
        <w:jc w:val="both"/>
      </w:pPr>
      <w:r w:rsidRPr="00DF2648">
        <w:rPr>
          <w:b/>
          <w:spacing w:val="-8"/>
        </w:rPr>
        <w:t>Pušu juridiskās adreses un rekvizīti:</w:t>
      </w:r>
    </w:p>
    <w:tbl>
      <w:tblPr>
        <w:tblW w:w="0" w:type="auto"/>
        <w:tblLayout w:type="fixed"/>
        <w:tblLook w:val="0000" w:firstRow="0" w:lastRow="0" w:firstColumn="0" w:lastColumn="0" w:noHBand="0" w:noVBand="0"/>
      </w:tblPr>
      <w:tblGrid>
        <w:gridCol w:w="4621"/>
        <w:gridCol w:w="4621"/>
      </w:tblGrid>
      <w:tr w:rsidR="009C270F" w:rsidRPr="00DF2648" w14:paraId="72B843DB" w14:textId="77777777" w:rsidTr="009C270F">
        <w:tc>
          <w:tcPr>
            <w:tcW w:w="4621" w:type="dxa"/>
            <w:shd w:val="clear" w:color="auto" w:fill="auto"/>
          </w:tcPr>
          <w:p w14:paraId="254DBA61" w14:textId="77777777" w:rsidR="009C270F" w:rsidRPr="00DF2648" w:rsidRDefault="009C270F" w:rsidP="00DF2648">
            <w:pPr>
              <w:widowControl w:val="0"/>
              <w:jc w:val="both"/>
            </w:pPr>
            <w:r w:rsidRPr="00DF2648">
              <w:rPr>
                <w:b/>
              </w:rPr>
              <w:t>Pasūtītājs</w:t>
            </w:r>
            <w:r w:rsidRPr="00DF2648">
              <w:rPr>
                <w:b/>
                <w:caps/>
              </w:rPr>
              <w:t>:</w:t>
            </w:r>
          </w:p>
        </w:tc>
        <w:tc>
          <w:tcPr>
            <w:tcW w:w="4621" w:type="dxa"/>
            <w:shd w:val="clear" w:color="auto" w:fill="auto"/>
          </w:tcPr>
          <w:p w14:paraId="31F3D828" w14:textId="77777777" w:rsidR="009C270F" w:rsidRPr="00DF2648" w:rsidRDefault="009C270F" w:rsidP="00DF2648">
            <w:pPr>
              <w:widowControl w:val="0"/>
              <w:jc w:val="both"/>
            </w:pPr>
            <w:r w:rsidRPr="00DF2648">
              <w:rPr>
                <w:b/>
              </w:rPr>
              <w:t>Uzņēmējs:</w:t>
            </w:r>
          </w:p>
        </w:tc>
      </w:tr>
      <w:tr w:rsidR="009C270F" w:rsidRPr="00DF2648" w14:paraId="5B888B05" w14:textId="77777777" w:rsidTr="009C270F">
        <w:tc>
          <w:tcPr>
            <w:tcW w:w="4621" w:type="dxa"/>
            <w:shd w:val="clear" w:color="auto" w:fill="auto"/>
          </w:tcPr>
          <w:p w14:paraId="221013C8" w14:textId="2ABA232F" w:rsidR="009C270F" w:rsidRPr="00DF2648" w:rsidRDefault="009C270F" w:rsidP="00DF2648">
            <w:pPr>
              <w:widowControl w:val="0"/>
              <w:jc w:val="both"/>
            </w:pPr>
            <w:r w:rsidRPr="00DF2648">
              <w:rPr>
                <w:b/>
              </w:rPr>
              <w:t>SIA „</w:t>
            </w:r>
            <w:r w:rsidR="002B199A">
              <w:rPr>
                <w:b/>
              </w:rPr>
              <w:t>Ornaments</w:t>
            </w:r>
            <w:r w:rsidRPr="00DF2648">
              <w:rPr>
                <w:b/>
              </w:rPr>
              <w:t>”</w:t>
            </w:r>
          </w:p>
          <w:p w14:paraId="5DD3B6CC" w14:textId="2A1B66D7" w:rsidR="009C270F" w:rsidRPr="00DF2648" w:rsidRDefault="009C270F" w:rsidP="00DF2648">
            <w:pPr>
              <w:widowControl w:val="0"/>
              <w:jc w:val="both"/>
            </w:pPr>
            <w:r w:rsidRPr="00DF2648">
              <w:t>Reģistrācijas Nr:</w:t>
            </w:r>
            <w:r w:rsidR="00A3480D">
              <w:t xml:space="preserve"> </w:t>
            </w:r>
            <w:r w:rsidR="00103934" w:rsidRPr="00103934">
              <w:t>41503003743</w:t>
            </w:r>
          </w:p>
          <w:p w14:paraId="0CA12929" w14:textId="7E8526CE" w:rsidR="00A3480D" w:rsidRDefault="002B199A" w:rsidP="00DF2648">
            <w:pPr>
              <w:widowControl w:val="0"/>
              <w:jc w:val="both"/>
            </w:pPr>
            <w:r w:rsidRPr="00440D4F">
              <w:t>Ilūkste, Ilūkstes novads</w:t>
            </w:r>
            <w:r w:rsidR="00A3480D" w:rsidRPr="00440D4F">
              <w:t xml:space="preserve">, </w:t>
            </w:r>
            <w:r w:rsidRPr="00440D4F">
              <w:t>Jelgavas</w:t>
            </w:r>
            <w:r w:rsidR="00A3480D" w:rsidRPr="00440D4F">
              <w:t xml:space="preserve"> iela </w:t>
            </w:r>
            <w:r w:rsidR="00440D4F" w:rsidRPr="00440D4F">
              <w:t>21</w:t>
            </w:r>
            <w:r w:rsidR="00A3480D" w:rsidRPr="00440D4F">
              <w:t>, LV-</w:t>
            </w:r>
            <w:r w:rsidR="00440D4F" w:rsidRPr="00440D4F">
              <w:t>5447</w:t>
            </w:r>
          </w:p>
          <w:p w14:paraId="2FDE1087" w14:textId="69D7889F" w:rsidR="009C270F" w:rsidRPr="00DF2648" w:rsidRDefault="009C270F" w:rsidP="00DF2648">
            <w:pPr>
              <w:widowControl w:val="0"/>
              <w:jc w:val="both"/>
            </w:pPr>
            <w:r w:rsidRPr="00DF2648">
              <w:rPr>
                <w:caps/>
              </w:rPr>
              <w:t>B</w:t>
            </w:r>
            <w:r w:rsidRPr="00DF2648">
              <w:t xml:space="preserve">anka:  A/S </w:t>
            </w:r>
            <w:r w:rsidRPr="00DF2648">
              <w:rPr>
                <w:caps/>
              </w:rPr>
              <w:t>“S</w:t>
            </w:r>
            <w:r w:rsidRPr="00DF2648">
              <w:t>wedbank</w:t>
            </w:r>
            <w:r w:rsidRPr="00DF2648">
              <w:rPr>
                <w:caps/>
              </w:rPr>
              <w:t>”</w:t>
            </w:r>
          </w:p>
          <w:p w14:paraId="752CCBC7" w14:textId="2035FF22" w:rsidR="009C270F" w:rsidRPr="00DF2648" w:rsidRDefault="009C270F" w:rsidP="002B199A">
            <w:pPr>
              <w:widowControl w:val="0"/>
              <w:jc w:val="both"/>
            </w:pPr>
            <w:r w:rsidRPr="00DF2648">
              <w:t>Konta Nr:</w:t>
            </w:r>
            <w:r w:rsidR="00A3480D">
              <w:t xml:space="preserve"> </w:t>
            </w:r>
            <w:r w:rsidR="00A3480D" w:rsidRPr="002B199A">
              <w:rPr>
                <w:highlight w:val="yellow"/>
              </w:rPr>
              <w:t>LV</w:t>
            </w:r>
            <w:r w:rsidR="002B199A" w:rsidRPr="002B199A">
              <w:rPr>
                <w:highlight w:val="yellow"/>
              </w:rPr>
              <w:t>0000000000</w:t>
            </w:r>
          </w:p>
        </w:tc>
        <w:tc>
          <w:tcPr>
            <w:tcW w:w="4621" w:type="dxa"/>
            <w:shd w:val="clear" w:color="auto" w:fill="auto"/>
          </w:tcPr>
          <w:p w14:paraId="52928F19" w14:textId="77777777" w:rsidR="009C270F" w:rsidRPr="00DF2648" w:rsidRDefault="009C270F" w:rsidP="00DF2648">
            <w:pPr>
              <w:widowControl w:val="0"/>
              <w:snapToGrid w:val="0"/>
              <w:jc w:val="both"/>
              <w:rPr>
                <w:b/>
                <w:caps/>
              </w:rPr>
            </w:pPr>
          </w:p>
        </w:tc>
      </w:tr>
    </w:tbl>
    <w:p w14:paraId="7680EADC" w14:textId="77777777" w:rsidR="00536F34" w:rsidRDefault="00536F34" w:rsidP="00536F34">
      <w:pPr>
        <w:overflowPunct w:val="0"/>
        <w:autoSpaceDE w:val="0"/>
        <w:autoSpaceDN w:val="0"/>
        <w:adjustRightInd w:val="0"/>
        <w:textAlignment w:val="baseline"/>
        <w:rPr>
          <w:b/>
          <w:sz w:val="22"/>
          <w:szCs w:val="22"/>
        </w:rPr>
      </w:pPr>
    </w:p>
    <w:p w14:paraId="755C3FCE" w14:textId="704CEC13" w:rsidR="006C2AB3" w:rsidRDefault="006C2AB3" w:rsidP="00DA2B8C">
      <w:pPr>
        <w:jc w:val="center"/>
        <w:rPr>
          <w:b/>
          <w:lang w:eastAsia="en-US"/>
        </w:rPr>
      </w:pPr>
    </w:p>
    <w:p w14:paraId="78447C42" w14:textId="0357C8A6" w:rsidR="0079050C" w:rsidRDefault="0079050C" w:rsidP="006C2AB3">
      <w:pPr>
        <w:jc w:val="center"/>
        <w:rPr>
          <w:b/>
          <w:lang w:eastAsia="en-US"/>
        </w:rPr>
      </w:pPr>
    </w:p>
    <w:p w14:paraId="59B9284C" w14:textId="7756089B" w:rsidR="0079050C" w:rsidRDefault="0079050C" w:rsidP="006C2AB3">
      <w:pPr>
        <w:jc w:val="center"/>
        <w:rPr>
          <w:b/>
          <w:lang w:eastAsia="en-US"/>
        </w:rPr>
      </w:pPr>
    </w:p>
    <w:p w14:paraId="3A951446" w14:textId="5588B738" w:rsidR="0079050C" w:rsidRDefault="0079050C" w:rsidP="006C2AB3">
      <w:pPr>
        <w:jc w:val="center"/>
        <w:rPr>
          <w:b/>
          <w:lang w:eastAsia="en-US"/>
        </w:rPr>
      </w:pPr>
    </w:p>
    <w:p w14:paraId="78E9B3EF" w14:textId="54028E6C" w:rsidR="0079050C" w:rsidRDefault="0079050C" w:rsidP="006C2AB3">
      <w:pPr>
        <w:jc w:val="center"/>
        <w:rPr>
          <w:b/>
          <w:lang w:eastAsia="en-US"/>
        </w:rPr>
      </w:pPr>
    </w:p>
    <w:p w14:paraId="011EB7E1" w14:textId="484C8A6E" w:rsidR="0079050C" w:rsidRDefault="0079050C" w:rsidP="006C2AB3">
      <w:pPr>
        <w:jc w:val="center"/>
        <w:rPr>
          <w:b/>
          <w:lang w:eastAsia="en-US"/>
        </w:rPr>
      </w:pPr>
    </w:p>
    <w:p w14:paraId="3B678297" w14:textId="74E81AD3" w:rsidR="0079050C" w:rsidRDefault="0079050C" w:rsidP="006C2AB3">
      <w:pPr>
        <w:jc w:val="center"/>
        <w:rPr>
          <w:b/>
          <w:lang w:eastAsia="en-US"/>
        </w:rPr>
      </w:pPr>
    </w:p>
    <w:p w14:paraId="075A108F" w14:textId="3ED3416F" w:rsidR="0079050C" w:rsidRDefault="0079050C" w:rsidP="006C2AB3">
      <w:pPr>
        <w:jc w:val="center"/>
        <w:rPr>
          <w:b/>
          <w:lang w:eastAsia="en-US"/>
        </w:rPr>
      </w:pPr>
    </w:p>
    <w:p w14:paraId="498217F7" w14:textId="08AFCC9B" w:rsidR="0079050C" w:rsidRDefault="0079050C" w:rsidP="006C2AB3">
      <w:pPr>
        <w:jc w:val="center"/>
        <w:rPr>
          <w:b/>
          <w:lang w:eastAsia="en-US"/>
        </w:rPr>
      </w:pPr>
    </w:p>
    <w:p w14:paraId="5B49121A" w14:textId="6C4E36A9" w:rsidR="0079050C" w:rsidRDefault="0079050C" w:rsidP="006C2AB3">
      <w:pPr>
        <w:jc w:val="center"/>
        <w:rPr>
          <w:b/>
          <w:lang w:eastAsia="en-US"/>
        </w:rPr>
      </w:pPr>
    </w:p>
    <w:p w14:paraId="0F93E0AB" w14:textId="29009633" w:rsidR="0079050C" w:rsidRDefault="0079050C" w:rsidP="006C2AB3">
      <w:pPr>
        <w:jc w:val="center"/>
        <w:rPr>
          <w:b/>
          <w:lang w:eastAsia="en-US"/>
        </w:rPr>
      </w:pPr>
    </w:p>
    <w:p w14:paraId="168EFCAB" w14:textId="48404150" w:rsidR="0079050C" w:rsidRDefault="0079050C" w:rsidP="006C2AB3">
      <w:pPr>
        <w:jc w:val="center"/>
        <w:rPr>
          <w:b/>
          <w:lang w:eastAsia="en-US"/>
        </w:rPr>
      </w:pPr>
    </w:p>
    <w:p w14:paraId="524A723C" w14:textId="37C95003" w:rsidR="00462E5E" w:rsidRPr="00BA7D55" w:rsidRDefault="00413F1B" w:rsidP="00BB6A8E">
      <w:pPr>
        <w:overflowPunct w:val="0"/>
        <w:autoSpaceDE w:val="0"/>
        <w:autoSpaceDN w:val="0"/>
        <w:adjustRightInd w:val="0"/>
        <w:jc w:val="right"/>
        <w:textAlignment w:val="baseline"/>
        <w:rPr>
          <w:b/>
          <w:sz w:val="22"/>
          <w:szCs w:val="22"/>
        </w:rPr>
      </w:pPr>
      <w:r w:rsidRPr="00BA7D55">
        <w:rPr>
          <w:b/>
          <w:sz w:val="22"/>
          <w:szCs w:val="22"/>
        </w:rPr>
        <w:t>14</w:t>
      </w:r>
      <w:r w:rsidR="00462E5E" w:rsidRPr="00BA7D55">
        <w:rPr>
          <w:b/>
          <w:sz w:val="22"/>
          <w:szCs w:val="22"/>
        </w:rPr>
        <w:t>.pielikums</w:t>
      </w:r>
    </w:p>
    <w:p w14:paraId="0B1F2F64" w14:textId="7D1A306F" w:rsidR="002C4E50" w:rsidRPr="00BA7D55" w:rsidRDefault="002C4E50" w:rsidP="002C4E50">
      <w:pPr>
        <w:overflowPunct w:val="0"/>
        <w:autoSpaceDE w:val="0"/>
        <w:autoSpaceDN w:val="0"/>
        <w:adjustRightInd w:val="0"/>
        <w:spacing w:line="252" w:lineRule="auto"/>
        <w:jc w:val="right"/>
        <w:textAlignment w:val="baseline"/>
      </w:pPr>
      <w:r w:rsidRPr="00BA7D55">
        <w:t>SIA “</w:t>
      </w:r>
      <w:r w:rsidR="002B199A" w:rsidRPr="00BA7D55">
        <w:t>Ornaments</w:t>
      </w:r>
      <w:r w:rsidRPr="00BA7D55">
        <w:t>”</w:t>
      </w:r>
    </w:p>
    <w:p w14:paraId="4669D636" w14:textId="77777777" w:rsidR="002C4E50" w:rsidRPr="00BA7D55" w:rsidRDefault="002C4E50" w:rsidP="002C4E50">
      <w:pPr>
        <w:overflowPunct w:val="0"/>
        <w:autoSpaceDE w:val="0"/>
        <w:autoSpaceDN w:val="0"/>
        <w:adjustRightInd w:val="0"/>
        <w:spacing w:line="252" w:lineRule="auto"/>
        <w:jc w:val="right"/>
        <w:textAlignment w:val="baseline"/>
        <w:rPr>
          <w:spacing w:val="-1"/>
        </w:rPr>
      </w:pPr>
      <w:r w:rsidRPr="00BA7D55">
        <w:rPr>
          <w:bCs/>
        </w:rPr>
        <w:t>iepirkuma procedūras “</w:t>
      </w:r>
      <w:r w:rsidRPr="00BA7D55">
        <w:rPr>
          <w:spacing w:val="-1"/>
        </w:rPr>
        <w:t xml:space="preserve">Biomasas (šķeldas) katlu mājas </w:t>
      </w:r>
    </w:p>
    <w:p w14:paraId="654BA903" w14:textId="77777777" w:rsidR="002C4E50" w:rsidRPr="00BA7D55" w:rsidRDefault="002C4E50" w:rsidP="002C4E50">
      <w:pPr>
        <w:overflowPunct w:val="0"/>
        <w:autoSpaceDE w:val="0"/>
        <w:autoSpaceDN w:val="0"/>
        <w:adjustRightInd w:val="0"/>
        <w:spacing w:line="252" w:lineRule="auto"/>
        <w:jc w:val="right"/>
        <w:textAlignment w:val="baseline"/>
        <w:rPr>
          <w:spacing w:val="-1"/>
        </w:rPr>
      </w:pPr>
      <w:r w:rsidRPr="00BA7D55">
        <w:rPr>
          <w:spacing w:val="-1"/>
        </w:rPr>
        <w:t xml:space="preserve">būvprojekta izstrāde, būvdarbu un </w:t>
      </w:r>
    </w:p>
    <w:p w14:paraId="229FB84D" w14:textId="75FFE45F" w:rsidR="002C4E50" w:rsidRPr="00BA7D55" w:rsidRDefault="002C4E50" w:rsidP="002C4E50">
      <w:pPr>
        <w:overflowPunct w:val="0"/>
        <w:autoSpaceDE w:val="0"/>
        <w:autoSpaceDN w:val="0"/>
        <w:adjustRightInd w:val="0"/>
        <w:spacing w:line="252" w:lineRule="auto"/>
        <w:jc w:val="right"/>
        <w:textAlignment w:val="baseline"/>
      </w:pPr>
      <w:r w:rsidRPr="00BA7D55">
        <w:rPr>
          <w:spacing w:val="-1"/>
        </w:rPr>
        <w:t>autoruzra</w:t>
      </w:r>
      <w:r w:rsidR="002B199A" w:rsidRPr="00BA7D55">
        <w:rPr>
          <w:spacing w:val="-1"/>
        </w:rPr>
        <w:t xml:space="preserve">udzības darbu veikšana Ilūkstes novada </w:t>
      </w:r>
      <w:r w:rsidR="00103934" w:rsidRPr="00BA7D55">
        <w:rPr>
          <w:spacing w:val="-1"/>
        </w:rPr>
        <w:t>Dvietē</w:t>
      </w:r>
      <w:r w:rsidRPr="00BA7D55">
        <w:rPr>
          <w:bCs/>
        </w:rPr>
        <w:t xml:space="preserve">” </w:t>
      </w:r>
      <w:r w:rsidRPr="00BA7D55">
        <w:t>nolikumam</w:t>
      </w:r>
    </w:p>
    <w:p w14:paraId="646E1E23" w14:textId="6F289ECE" w:rsidR="002C4E50" w:rsidRPr="00BA7D55" w:rsidRDefault="002C4E50" w:rsidP="002C4E50">
      <w:pPr>
        <w:overflowPunct w:val="0"/>
        <w:autoSpaceDE w:val="0"/>
        <w:autoSpaceDN w:val="0"/>
        <w:adjustRightInd w:val="0"/>
        <w:spacing w:line="252" w:lineRule="auto"/>
        <w:jc w:val="right"/>
        <w:textAlignment w:val="baseline"/>
      </w:pPr>
      <w:r w:rsidRPr="00BA7D55">
        <w:t>Iepirkuma id. Nr.</w:t>
      </w:r>
      <w:r w:rsidR="005E345C" w:rsidRPr="00BA7D55">
        <w:t>ORN 2019/5</w:t>
      </w:r>
    </w:p>
    <w:p w14:paraId="1BE30DF7" w14:textId="39CE6510" w:rsidR="0079050C" w:rsidRPr="00820E4E" w:rsidRDefault="0079050C" w:rsidP="006C2AB3">
      <w:pPr>
        <w:jc w:val="center"/>
        <w:rPr>
          <w:b/>
          <w:color w:val="FF0000"/>
          <w:lang w:eastAsia="en-US"/>
        </w:rPr>
      </w:pPr>
    </w:p>
    <w:p w14:paraId="3E07FA2B" w14:textId="3BD91342" w:rsidR="0079050C" w:rsidRPr="00820E4E" w:rsidRDefault="0079050C" w:rsidP="006C2AB3">
      <w:pPr>
        <w:jc w:val="center"/>
        <w:rPr>
          <w:b/>
          <w:color w:val="FF0000"/>
          <w:lang w:eastAsia="en-US"/>
        </w:rPr>
      </w:pPr>
    </w:p>
    <w:p w14:paraId="23CD362D" w14:textId="77777777" w:rsidR="000C0FFE" w:rsidRPr="00BA7D55" w:rsidRDefault="000C0FFE" w:rsidP="000C0FFE">
      <w:pPr>
        <w:jc w:val="center"/>
        <w:rPr>
          <w:rFonts w:eastAsia="Calibri"/>
          <w:b/>
        </w:rPr>
      </w:pPr>
      <w:r w:rsidRPr="00BA7D55">
        <w:rPr>
          <w:rFonts w:eastAsia="Calibri"/>
          <w:b/>
        </w:rPr>
        <w:t>LĪGUMA SAISTĪBU IZPILDES NODROŠINĀJUMA</w:t>
      </w:r>
    </w:p>
    <w:p w14:paraId="12A41333" w14:textId="77777777" w:rsidR="000C0FFE" w:rsidRPr="00BA7D55" w:rsidRDefault="000C0FFE" w:rsidP="000C0FFE">
      <w:pPr>
        <w:jc w:val="center"/>
        <w:rPr>
          <w:rFonts w:eastAsia="Calibri"/>
          <w:b/>
        </w:rPr>
      </w:pPr>
      <w:r w:rsidRPr="00BA7D55">
        <w:rPr>
          <w:rFonts w:eastAsia="Calibri"/>
          <w:b/>
        </w:rPr>
        <w:t>BŪTISKIE NOSACĪJUMI</w:t>
      </w:r>
    </w:p>
    <w:p w14:paraId="3B813D81" w14:textId="77777777" w:rsidR="000C0FFE" w:rsidRPr="00226EB7" w:rsidRDefault="000C0FFE" w:rsidP="000C0FFE">
      <w:pPr>
        <w:jc w:val="center"/>
        <w:rPr>
          <w:rFonts w:eastAsia="Calibri"/>
          <w:b/>
        </w:rPr>
      </w:pPr>
    </w:p>
    <w:p w14:paraId="68215D9F" w14:textId="16E50C76" w:rsidR="000C0FFE" w:rsidRPr="00226EB7" w:rsidRDefault="000C0FFE" w:rsidP="000C0FFE">
      <w:pPr>
        <w:ind w:firstLine="720"/>
        <w:jc w:val="both"/>
        <w:rPr>
          <w:rFonts w:eastAsia="Calibri"/>
        </w:rPr>
      </w:pPr>
      <w:r w:rsidRPr="00226EB7">
        <w:rPr>
          <w:rFonts w:eastAsia="Calibri"/>
        </w:rPr>
        <w:t>Līguma saistību izpildes nodrošinājums ir nolikumā paredzēts nodrošinājums bankas garantijas vai apdrošināšanas polises veidā, kuru pretendents</w:t>
      </w:r>
      <w:r w:rsidRPr="00226EB7">
        <w:t xml:space="preserve">, kuram tika piešķirtas līguma slēgšanas tiesības un ar kuru tika noslēgts iepirkuma līgums, </w:t>
      </w:r>
      <w:r w:rsidRPr="00226EB7">
        <w:rPr>
          <w:rFonts w:eastAsia="Calibri"/>
        </w:rPr>
        <w:t>iesniedz Pasūtītājam kā nodrošin</w:t>
      </w:r>
      <w:r w:rsidR="00887904">
        <w:rPr>
          <w:rFonts w:eastAsia="Calibri"/>
        </w:rPr>
        <w:t>ājumu līguma saistību izpildei</w:t>
      </w:r>
      <w:r w:rsidRPr="00352579">
        <w:rPr>
          <w:rFonts w:eastAsia="Calibri"/>
        </w:rPr>
        <w:t>,</w:t>
      </w:r>
      <w:r w:rsidRPr="00226EB7">
        <w:rPr>
          <w:rFonts w:eastAsia="Calibri"/>
        </w:rPr>
        <w:t xml:space="preserve">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iepirkumam. Pasūtītājs norāda, ka nodrošinājuma pieprasījums attiecināms uz visiem Pretendentiem vienādi un bez izņēmuma, un nodrošinājuma dokumentā jābūt sniegtai šādai informācijai:</w:t>
      </w:r>
    </w:p>
    <w:p w14:paraId="63117BD8" w14:textId="7F9B850D" w:rsidR="000C0FFE" w:rsidRPr="00226EB7" w:rsidRDefault="000C0FFE" w:rsidP="000C0FFE">
      <w:pPr>
        <w:ind w:left="425" w:hanging="425"/>
        <w:jc w:val="both"/>
        <w:rPr>
          <w:rFonts w:eastAsia="Calibri"/>
        </w:rPr>
      </w:pPr>
      <w:r w:rsidRPr="00226EB7">
        <w:rPr>
          <w:rFonts w:eastAsia="Calibri"/>
        </w:rPr>
        <w:t>1)</w:t>
      </w:r>
      <w:r w:rsidRPr="00226EB7">
        <w:rPr>
          <w:rFonts w:eastAsia="Calibri"/>
        </w:rPr>
        <w:tab/>
        <w:t>līguma saistību izpildes nodrošinājuma spēkā esības termiņš</w:t>
      </w:r>
      <w:r w:rsidR="00887904">
        <w:rPr>
          <w:rFonts w:eastAsia="Calibri"/>
        </w:rPr>
        <w:t xml:space="preserve"> - </w:t>
      </w:r>
      <w:r w:rsidRPr="00226EB7">
        <w:rPr>
          <w:rFonts w:eastAsia="Calibri"/>
        </w:rPr>
        <w:t xml:space="preserve"> </w:t>
      </w:r>
      <w:r w:rsidRPr="00226EB7">
        <w:t>līdz brīdim, kad objekts tiek nodots ekspluatācijā un abas Puses paraksta darbu gala pieņemšanas-nodošanas aktu</w:t>
      </w:r>
      <w:r w:rsidRPr="00226EB7">
        <w:rPr>
          <w:rFonts w:eastAsia="Calibri"/>
        </w:rPr>
        <w:t>;</w:t>
      </w:r>
    </w:p>
    <w:p w14:paraId="30C8FA91" w14:textId="77777777" w:rsidR="000C0FFE" w:rsidRPr="00352579" w:rsidRDefault="000C0FFE" w:rsidP="000C0FFE">
      <w:pPr>
        <w:ind w:left="426" w:hanging="426"/>
        <w:jc w:val="both"/>
        <w:rPr>
          <w:rFonts w:eastAsia="Calibri"/>
        </w:rPr>
      </w:pPr>
      <w:r w:rsidRPr="00226EB7">
        <w:rPr>
          <w:rFonts w:eastAsia="Calibri"/>
        </w:rPr>
        <w:t>2)</w:t>
      </w:r>
      <w:r w:rsidRPr="00226EB7">
        <w:rPr>
          <w:rFonts w:eastAsia="Calibri"/>
        </w:rPr>
        <w:tab/>
        <w:t xml:space="preserve">neatsaucama apņemšanās (pienākums) </w:t>
      </w:r>
      <w:r w:rsidRPr="00226EB7">
        <w:rPr>
          <w:lang w:bidi="lv-LV"/>
        </w:rPr>
        <w:t xml:space="preserve">samaksāt Pasūtītājam līguma saistību izpildes nodrošinājumu, ja Piegādātājs nav izpildījis savas saistības </w:t>
      </w:r>
      <w:r w:rsidRPr="00352579">
        <w:rPr>
          <w:lang w:bidi="lv-LV"/>
        </w:rPr>
        <w:t>saskaņā ar Līgumu</w:t>
      </w:r>
      <w:r w:rsidRPr="00352579">
        <w:rPr>
          <w:rFonts w:eastAsia="Calibri"/>
        </w:rPr>
        <w:t>;</w:t>
      </w:r>
    </w:p>
    <w:p w14:paraId="29415223" w14:textId="102B64B0" w:rsidR="000C0FFE" w:rsidRPr="00226EB7" w:rsidRDefault="000C0FFE" w:rsidP="000C0FFE">
      <w:pPr>
        <w:ind w:left="426" w:hanging="426"/>
        <w:jc w:val="both"/>
        <w:rPr>
          <w:rFonts w:eastAsia="Calibri"/>
        </w:rPr>
      </w:pPr>
      <w:r w:rsidRPr="00352579">
        <w:rPr>
          <w:rFonts w:eastAsia="Calibri"/>
        </w:rPr>
        <w:t>3</w:t>
      </w:r>
      <w:r w:rsidRPr="00887904">
        <w:rPr>
          <w:rFonts w:eastAsia="Calibri"/>
        </w:rPr>
        <w:t>)</w:t>
      </w:r>
      <w:r w:rsidRPr="00887904">
        <w:rPr>
          <w:rFonts w:eastAsia="Calibri"/>
        </w:rPr>
        <w:tab/>
        <w:t>līguma saisību izpildes</w:t>
      </w:r>
      <w:r w:rsidR="00887904" w:rsidRPr="00887904">
        <w:rPr>
          <w:rFonts w:eastAsia="Calibri"/>
        </w:rPr>
        <w:t xml:space="preserve"> nodrošinājuma summa - 5% (piecu procentu) apmērā no Līguma cenas</w:t>
      </w:r>
      <w:r w:rsidR="00887904">
        <w:rPr>
          <w:rFonts w:eastAsia="Calibri"/>
        </w:rPr>
        <w:t>;</w:t>
      </w:r>
    </w:p>
    <w:p w14:paraId="49F8CACD" w14:textId="77777777" w:rsidR="000C0FFE" w:rsidRPr="00226EB7" w:rsidRDefault="000C0FFE" w:rsidP="000C0FFE">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6888FC40" w14:textId="5D162130" w:rsidR="000C0FFE" w:rsidRPr="00226EB7" w:rsidRDefault="000C0FFE" w:rsidP="000C0FFE">
      <w:pPr>
        <w:jc w:val="both"/>
        <w:rPr>
          <w:rFonts w:eastAsia="Calibri"/>
        </w:rPr>
      </w:pPr>
      <w:r w:rsidRPr="00226EB7">
        <w:rPr>
          <w:rFonts w:eastAsia="Calibri"/>
        </w:rPr>
        <w:t xml:space="preserve">Līguma saistību izpildes nodrošinājuma dokumentam jābūt izstrādātam atbilstoši likuma „Dokumentu juridiskā spēka likums” prasībām un </w:t>
      </w:r>
      <w:r w:rsidR="00820E4E" w:rsidRPr="00820E4E">
        <w:rPr>
          <w:rFonts w:eastAsia="Calibri"/>
        </w:rPr>
        <w:t>Ministru kabineta 2018.gada 4.septembra noteikumiem Nr.558 “Dokumentu izstrādāšanas un noformēšanas kārtība”.</w:t>
      </w:r>
      <w:r w:rsidRPr="00226EB7">
        <w:rPr>
          <w:rFonts w:eastAsia="Calibri"/>
        </w:rPr>
        <w:t>prasībām, un jābūt norādītai šādai informācijai:</w:t>
      </w:r>
    </w:p>
    <w:p w14:paraId="6A422506" w14:textId="77777777" w:rsidR="000C0FFE" w:rsidRPr="00226EB7" w:rsidRDefault="000C0FFE" w:rsidP="000C0FFE">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14:paraId="0693481A" w14:textId="77777777" w:rsidR="000C0FFE" w:rsidRPr="00226EB7" w:rsidRDefault="000C0FFE" w:rsidP="000C0FFE">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5B41B6A8" w14:textId="77777777" w:rsidR="000C0FFE" w:rsidRPr="00226EB7" w:rsidRDefault="000C0FFE" w:rsidP="000C0FFE">
      <w:pPr>
        <w:tabs>
          <w:tab w:val="left" w:pos="426"/>
        </w:tabs>
        <w:spacing w:line="252" w:lineRule="auto"/>
        <w:jc w:val="both"/>
        <w:rPr>
          <w:rFonts w:eastAsia="Calibri"/>
        </w:rPr>
      </w:pPr>
      <w:r w:rsidRPr="00226EB7">
        <w:rPr>
          <w:rFonts w:eastAsia="Calibri"/>
        </w:rPr>
        <w:t>3)</w:t>
      </w:r>
      <w:r w:rsidRPr="00226EB7">
        <w:rPr>
          <w:rFonts w:eastAsia="Calibri"/>
        </w:rPr>
        <w:tab/>
        <w:t>paraksts (dokumenta parakstītāja pilns amata nosaukums, personiskais paraksts un paraksta atšifrējums);</w:t>
      </w:r>
    </w:p>
    <w:p w14:paraId="03092121" w14:textId="77777777" w:rsidR="000C0FFE" w:rsidRPr="00226EB7" w:rsidRDefault="000C0FFE" w:rsidP="000C0FFE">
      <w:pPr>
        <w:tabs>
          <w:tab w:val="left" w:pos="426"/>
        </w:tabs>
        <w:spacing w:line="252" w:lineRule="auto"/>
        <w:jc w:val="both"/>
        <w:rPr>
          <w:rFonts w:eastAsia="Calibri"/>
        </w:rPr>
      </w:pPr>
      <w:r w:rsidRPr="00226EB7">
        <w:rPr>
          <w:rFonts w:eastAsia="Calibri"/>
        </w:rPr>
        <w:lastRenderedPageBreak/>
        <w:t>4)</w:t>
      </w:r>
      <w:r w:rsidRPr="00226EB7">
        <w:rPr>
          <w:rFonts w:eastAsia="Calibri"/>
        </w:rPr>
        <w:tab/>
        <w:t>adresāts (Pasūtītājs);</w:t>
      </w:r>
    </w:p>
    <w:p w14:paraId="10489727" w14:textId="77777777" w:rsidR="000C0FFE" w:rsidRPr="00226EB7" w:rsidRDefault="000C0FFE" w:rsidP="000C0FFE">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14:paraId="4BDB746F" w14:textId="77777777" w:rsidR="000C0FFE" w:rsidRPr="00226EB7" w:rsidRDefault="000C0FFE" w:rsidP="000C0FFE">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3D0E98D2" w14:textId="77777777" w:rsidR="000C0FFE" w:rsidRPr="00226EB7" w:rsidRDefault="000C0FFE" w:rsidP="000C0FFE">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7409899A" w14:textId="77777777" w:rsidR="000C0FFE" w:rsidRPr="00226EB7" w:rsidRDefault="000C0FFE" w:rsidP="000C0FFE">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14:paraId="2CF0C691" w14:textId="77777777" w:rsidR="000C0FFE" w:rsidRPr="005E7FBA" w:rsidRDefault="000C0FFE" w:rsidP="000C0FFE">
      <w:pPr>
        <w:jc w:val="both"/>
        <w:rPr>
          <w:rFonts w:eastAsia="Calibri"/>
          <w:sz w:val="22"/>
          <w:szCs w:val="22"/>
        </w:rPr>
      </w:pPr>
    </w:p>
    <w:p w14:paraId="11C49AB4" w14:textId="2BFE78A0" w:rsidR="0079050C" w:rsidRDefault="000C0FFE" w:rsidP="000C0FFE">
      <w:pPr>
        <w:jc w:val="center"/>
        <w:rPr>
          <w:b/>
          <w:lang w:eastAsia="en-US"/>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39DF1211" w14:textId="510744A0" w:rsidR="0079050C" w:rsidRDefault="0079050C" w:rsidP="006C2AB3">
      <w:pPr>
        <w:jc w:val="center"/>
        <w:rPr>
          <w:b/>
          <w:lang w:eastAsia="en-US"/>
        </w:rPr>
      </w:pPr>
    </w:p>
    <w:p w14:paraId="28096058" w14:textId="77777777" w:rsidR="00226EB7" w:rsidRDefault="00226EB7" w:rsidP="008F792F">
      <w:pPr>
        <w:overflowPunct w:val="0"/>
        <w:autoSpaceDE w:val="0"/>
        <w:autoSpaceDN w:val="0"/>
        <w:adjustRightInd w:val="0"/>
        <w:jc w:val="right"/>
        <w:textAlignment w:val="baseline"/>
        <w:rPr>
          <w:b/>
          <w:sz w:val="22"/>
          <w:szCs w:val="22"/>
        </w:rPr>
      </w:pPr>
    </w:p>
    <w:p w14:paraId="0AC1D235" w14:textId="77777777" w:rsidR="00226EB7" w:rsidRDefault="00226EB7" w:rsidP="008F792F">
      <w:pPr>
        <w:overflowPunct w:val="0"/>
        <w:autoSpaceDE w:val="0"/>
        <w:autoSpaceDN w:val="0"/>
        <w:adjustRightInd w:val="0"/>
        <w:jc w:val="right"/>
        <w:textAlignment w:val="baseline"/>
        <w:rPr>
          <w:b/>
          <w:sz w:val="22"/>
          <w:szCs w:val="22"/>
        </w:rPr>
      </w:pPr>
    </w:p>
    <w:p w14:paraId="48AA049C" w14:textId="77777777" w:rsidR="00226EB7" w:rsidRDefault="00226EB7" w:rsidP="008F792F">
      <w:pPr>
        <w:overflowPunct w:val="0"/>
        <w:autoSpaceDE w:val="0"/>
        <w:autoSpaceDN w:val="0"/>
        <w:adjustRightInd w:val="0"/>
        <w:jc w:val="right"/>
        <w:textAlignment w:val="baseline"/>
        <w:rPr>
          <w:b/>
          <w:sz w:val="22"/>
          <w:szCs w:val="22"/>
        </w:rPr>
      </w:pPr>
    </w:p>
    <w:p w14:paraId="3D7FA7D8" w14:textId="77777777" w:rsidR="00226EB7" w:rsidRDefault="00226EB7" w:rsidP="008F792F">
      <w:pPr>
        <w:overflowPunct w:val="0"/>
        <w:autoSpaceDE w:val="0"/>
        <w:autoSpaceDN w:val="0"/>
        <w:adjustRightInd w:val="0"/>
        <w:jc w:val="right"/>
        <w:textAlignment w:val="baseline"/>
        <w:rPr>
          <w:b/>
          <w:sz w:val="22"/>
          <w:szCs w:val="22"/>
        </w:rPr>
      </w:pPr>
    </w:p>
    <w:p w14:paraId="6556D4C5" w14:textId="77777777" w:rsidR="00226EB7" w:rsidRDefault="00226EB7" w:rsidP="008F792F">
      <w:pPr>
        <w:overflowPunct w:val="0"/>
        <w:autoSpaceDE w:val="0"/>
        <w:autoSpaceDN w:val="0"/>
        <w:adjustRightInd w:val="0"/>
        <w:jc w:val="right"/>
        <w:textAlignment w:val="baseline"/>
        <w:rPr>
          <w:b/>
          <w:sz w:val="22"/>
          <w:szCs w:val="22"/>
        </w:rPr>
      </w:pPr>
    </w:p>
    <w:p w14:paraId="4F2D7876" w14:textId="77777777" w:rsidR="00226EB7" w:rsidRDefault="00226EB7" w:rsidP="008F792F">
      <w:pPr>
        <w:overflowPunct w:val="0"/>
        <w:autoSpaceDE w:val="0"/>
        <w:autoSpaceDN w:val="0"/>
        <w:adjustRightInd w:val="0"/>
        <w:jc w:val="right"/>
        <w:textAlignment w:val="baseline"/>
        <w:rPr>
          <w:b/>
          <w:sz w:val="22"/>
          <w:szCs w:val="22"/>
        </w:rPr>
      </w:pPr>
    </w:p>
    <w:p w14:paraId="1E731A1D" w14:textId="77777777" w:rsidR="00226EB7" w:rsidRDefault="00226EB7" w:rsidP="008F792F">
      <w:pPr>
        <w:overflowPunct w:val="0"/>
        <w:autoSpaceDE w:val="0"/>
        <w:autoSpaceDN w:val="0"/>
        <w:adjustRightInd w:val="0"/>
        <w:jc w:val="right"/>
        <w:textAlignment w:val="baseline"/>
        <w:rPr>
          <w:b/>
          <w:sz w:val="22"/>
          <w:szCs w:val="22"/>
        </w:rPr>
      </w:pPr>
    </w:p>
    <w:p w14:paraId="40BD9CCF" w14:textId="77777777" w:rsidR="00226EB7" w:rsidRDefault="00226EB7" w:rsidP="008F792F">
      <w:pPr>
        <w:overflowPunct w:val="0"/>
        <w:autoSpaceDE w:val="0"/>
        <w:autoSpaceDN w:val="0"/>
        <w:adjustRightInd w:val="0"/>
        <w:jc w:val="right"/>
        <w:textAlignment w:val="baseline"/>
        <w:rPr>
          <w:b/>
          <w:sz w:val="22"/>
          <w:szCs w:val="22"/>
        </w:rPr>
      </w:pPr>
    </w:p>
    <w:p w14:paraId="4535759C" w14:textId="77777777" w:rsidR="00226EB7" w:rsidRDefault="00226EB7" w:rsidP="008F792F">
      <w:pPr>
        <w:overflowPunct w:val="0"/>
        <w:autoSpaceDE w:val="0"/>
        <w:autoSpaceDN w:val="0"/>
        <w:adjustRightInd w:val="0"/>
        <w:jc w:val="right"/>
        <w:textAlignment w:val="baseline"/>
        <w:rPr>
          <w:b/>
          <w:sz w:val="22"/>
          <w:szCs w:val="22"/>
        </w:rPr>
      </w:pPr>
    </w:p>
    <w:p w14:paraId="2EEDB54B" w14:textId="77777777" w:rsidR="00226EB7" w:rsidRDefault="00226EB7" w:rsidP="008F792F">
      <w:pPr>
        <w:overflowPunct w:val="0"/>
        <w:autoSpaceDE w:val="0"/>
        <w:autoSpaceDN w:val="0"/>
        <w:adjustRightInd w:val="0"/>
        <w:jc w:val="right"/>
        <w:textAlignment w:val="baseline"/>
        <w:rPr>
          <w:b/>
          <w:sz w:val="22"/>
          <w:szCs w:val="22"/>
        </w:rPr>
      </w:pPr>
    </w:p>
    <w:p w14:paraId="7050CCFE" w14:textId="77777777" w:rsidR="00226EB7" w:rsidRDefault="00226EB7" w:rsidP="008F792F">
      <w:pPr>
        <w:overflowPunct w:val="0"/>
        <w:autoSpaceDE w:val="0"/>
        <w:autoSpaceDN w:val="0"/>
        <w:adjustRightInd w:val="0"/>
        <w:jc w:val="right"/>
        <w:textAlignment w:val="baseline"/>
        <w:rPr>
          <w:b/>
          <w:sz w:val="22"/>
          <w:szCs w:val="22"/>
        </w:rPr>
      </w:pPr>
    </w:p>
    <w:p w14:paraId="66D528CD" w14:textId="77777777" w:rsidR="00226EB7" w:rsidRDefault="00226EB7" w:rsidP="008F792F">
      <w:pPr>
        <w:overflowPunct w:val="0"/>
        <w:autoSpaceDE w:val="0"/>
        <w:autoSpaceDN w:val="0"/>
        <w:adjustRightInd w:val="0"/>
        <w:jc w:val="right"/>
        <w:textAlignment w:val="baseline"/>
        <w:rPr>
          <w:b/>
          <w:sz w:val="22"/>
          <w:szCs w:val="22"/>
        </w:rPr>
      </w:pPr>
    </w:p>
    <w:p w14:paraId="1A8B3C7B" w14:textId="77777777" w:rsidR="00226EB7" w:rsidRDefault="00226EB7" w:rsidP="008F792F">
      <w:pPr>
        <w:overflowPunct w:val="0"/>
        <w:autoSpaceDE w:val="0"/>
        <w:autoSpaceDN w:val="0"/>
        <w:adjustRightInd w:val="0"/>
        <w:jc w:val="right"/>
        <w:textAlignment w:val="baseline"/>
        <w:rPr>
          <w:b/>
          <w:sz w:val="22"/>
          <w:szCs w:val="22"/>
        </w:rPr>
      </w:pPr>
    </w:p>
    <w:p w14:paraId="6A9C05C2" w14:textId="77777777" w:rsidR="00226EB7" w:rsidRDefault="00226EB7" w:rsidP="008F792F">
      <w:pPr>
        <w:overflowPunct w:val="0"/>
        <w:autoSpaceDE w:val="0"/>
        <w:autoSpaceDN w:val="0"/>
        <w:adjustRightInd w:val="0"/>
        <w:jc w:val="right"/>
        <w:textAlignment w:val="baseline"/>
        <w:rPr>
          <w:b/>
          <w:sz w:val="22"/>
          <w:szCs w:val="22"/>
        </w:rPr>
      </w:pPr>
    </w:p>
    <w:p w14:paraId="7E95E3D3" w14:textId="77777777" w:rsidR="00226EB7" w:rsidRDefault="00226EB7" w:rsidP="008F792F">
      <w:pPr>
        <w:overflowPunct w:val="0"/>
        <w:autoSpaceDE w:val="0"/>
        <w:autoSpaceDN w:val="0"/>
        <w:adjustRightInd w:val="0"/>
        <w:jc w:val="right"/>
        <w:textAlignment w:val="baseline"/>
        <w:rPr>
          <w:b/>
          <w:sz w:val="22"/>
          <w:szCs w:val="22"/>
        </w:rPr>
      </w:pPr>
    </w:p>
    <w:p w14:paraId="57521B9F" w14:textId="77777777" w:rsidR="00226EB7" w:rsidRDefault="00226EB7" w:rsidP="008F792F">
      <w:pPr>
        <w:overflowPunct w:val="0"/>
        <w:autoSpaceDE w:val="0"/>
        <w:autoSpaceDN w:val="0"/>
        <w:adjustRightInd w:val="0"/>
        <w:jc w:val="right"/>
        <w:textAlignment w:val="baseline"/>
        <w:rPr>
          <w:b/>
          <w:sz w:val="22"/>
          <w:szCs w:val="22"/>
        </w:rPr>
      </w:pPr>
    </w:p>
    <w:p w14:paraId="03FA9A47" w14:textId="77777777" w:rsidR="00226EB7" w:rsidRDefault="00226EB7" w:rsidP="008F792F">
      <w:pPr>
        <w:overflowPunct w:val="0"/>
        <w:autoSpaceDE w:val="0"/>
        <w:autoSpaceDN w:val="0"/>
        <w:adjustRightInd w:val="0"/>
        <w:jc w:val="right"/>
        <w:textAlignment w:val="baseline"/>
        <w:rPr>
          <w:b/>
          <w:sz w:val="22"/>
          <w:szCs w:val="22"/>
        </w:rPr>
      </w:pPr>
    </w:p>
    <w:p w14:paraId="3FFD3E68" w14:textId="77777777" w:rsidR="00226EB7" w:rsidRDefault="00226EB7" w:rsidP="008F792F">
      <w:pPr>
        <w:overflowPunct w:val="0"/>
        <w:autoSpaceDE w:val="0"/>
        <w:autoSpaceDN w:val="0"/>
        <w:adjustRightInd w:val="0"/>
        <w:jc w:val="right"/>
        <w:textAlignment w:val="baseline"/>
        <w:rPr>
          <w:b/>
          <w:sz w:val="22"/>
          <w:szCs w:val="22"/>
        </w:rPr>
      </w:pPr>
    </w:p>
    <w:p w14:paraId="714FE07D" w14:textId="77777777" w:rsidR="00226EB7" w:rsidRDefault="00226EB7" w:rsidP="008F792F">
      <w:pPr>
        <w:overflowPunct w:val="0"/>
        <w:autoSpaceDE w:val="0"/>
        <w:autoSpaceDN w:val="0"/>
        <w:adjustRightInd w:val="0"/>
        <w:jc w:val="right"/>
        <w:textAlignment w:val="baseline"/>
        <w:rPr>
          <w:b/>
          <w:sz w:val="22"/>
          <w:szCs w:val="22"/>
        </w:rPr>
      </w:pPr>
    </w:p>
    <w:p w14:paraId="20640AE8" w14:textId="77777777" w:rsidR="00226EB7" w:rsidRDefault="00226EB7" w:rsidP="008F792F">
      <w:pPr>
        <w:overflowPunct w:val="0"/>
        <w:autoSpaceDE w:val="0"/>
        <w:autoSpaceDN w:val="0"/>
        <w:adjustRightInd w:val="0"/>
        <w:jc w:val="right"/>
        <w:textAlignment w:val="baseline"/>
        <w:rPr>
          <w:b/>
          <w:sz w:val="22"/>
          <w:szCs w:val="22"/>
        </w:rPr>
      </w:pPr>
    </w:p>
    <w:p w14:paraId="3903248C" w14:textId="77777777" w:rsidR="00226EB7" w:rsidRDefault="00226EB7" w:rsidP="008F792F">
      <w:pPr>
        <w:overflowPunct w:val="0"/>
        <w:autoSpaceDE w:val="0"/>
        <w:autoSpaceDN w:val="0"/>
        <w:adjustRightInd w:val="0"/>
        <w:jc w:val="right"/>
        <w:textAlignment w:val="baseline"/>
        <w:rPr>
          <w:b/>
          <w:sz w:val="22"/>
          <w:szCs w:val="22"/>
        </w:rPr>
      </w:pPr>
    </w:p>
    <w:p w14:paraId="489DE686" w14:textId="77777777" w:rsidR="00226EB7" w:rsidRDefault="00226EB7" w:rsidP="008F792F">
      <w:pPr>
        <w:overflowPunct w:val="0"/>
        <w:autoSpaceDE w:val="0"/>
        <w:autoSpaceDN w:val="0"/>
        <w:adjustRightInd w:val="0"/>
        <w:jc w:val="right"/>
        <w:textAlignment w:val="baseline"/>
        <w:rPr>
          <w:b/>
          <w:sz w:val="22"/>
          <w:szCs w:val="22"/>
        </w:rPr>
      </w:pPr>
    </w:p>
    <w:p w14:paraId="6CA19072" w14:textId="77777777" w:rsidR="00226EB7" w:rsidRDefault="00226EB7" w:rsidP="008F792F">
      <w:pPr>
        <w:overflowPunct w:val="0"/>
        <w:autoSpaceDE w:val="0"/>
        <w:autoSpaceDN w:val="0"/>
        <w:adjustRightInd w:val="0"/>
        <w:jc w:val="right"/>
        <w:textAlignment w:val="baseline"/>
        <w:rPr>
          <w:b/>
          <w:sz w:val="22"/>
          <w:szCs w:val="22"/>
        </w:rPr>
      </w:pPr>
    </w:p>
    <w:p w14:paraId="0D2F6997" w14:textId="77777777" w:rsidR="00226EB7" w:rsidRDefault="00226EB7" w:rsidP="008F792F">
      <w:pPr>
        <w:overflowPunct w:val="0"/>
        <w:autoSpaceDE w:val="0"/>
        <w:autoSpaceDN w:val="0"/>
        <w:adjustRightInd w:val="0"/>
        <w:jc w:val="right"/>
        <w:textAlignment w:val="baseline"/>
        <w:rPr>
          <w:b/>
          <w:sz w:val="22"/>
          <w:szCs w:val="22"/>
        </w:rPr>
      </w:pPr>
    </w:p>
    <w:p w14:paraId="6EF28937" w14:textId="77777777" w:rsidR="00226EB7" w:rsidRDefault="00226EB7" w:rsidP="008F792F">
      <w:pPr>
        <w:overflowPunct w:val="0"/>
        <w:autoSpaceDE w:val="0"/>
        <w:autoSpaceDN w:val="0"/>
        <w:adjustRightInd w:val="0"/>
        <w:jc w:val="right"/>
        <w:textAlignment w:val="baseline"/>
        <w:rPr>
          <w:b/>
          <w:sz w:val="22"/>
          <w:szCs w:val="22"/>
        </w:rPr>
      </w:pPr>
    </w:p>
    <w:p w14:paraId="6986E822" w14:textId="77777777" w:rsidR="00226EB7" w:rsidRDefault="00226EB7" w:rsidP="008F792F">
      <w:pPr>
        <w:overflowPunct w:val="0"/>
        <w:autoSpaceDE w:val="0"/>
        <w:autoSpaceDN w:val="0"/>
        <w:adjustRightInd w:val="0"/>
        <w:jc w:val="right"/>
        <w:textAlignment w:val="baseline"/>
        <w:rPr>
          <w:b/>
          <w:sz w:val="22"/>
          <w:szCs w:val="22"/>
        </w:rPr>
      </w:pPr>
    </w:p>
    <w:p w14:paraId="77844294" w14:textId="77777777" w:rsidR="00226EB7" w:rsidRDefault="00226EB7" w:rsidP="008F792F">
      <w:pPr>
        <w:overflowPunct w:val="0"/>
        <w:autoSpaceDE w:val="0"/>
        <w:autoSpaceDN w:val="0"/>
        <w:adjustRightInd w:val="0"/>
        <w:jc w:val="right"/>
        <w:textAlignment w:val="baseline"/>
        <w:rPr>
          <w:b/>
          <w:sz w:val="22"/>
          <w:szCs w:val="22"/>
        </w:rPr>
      </w:pPr>
    </w:p>
    <w:p w14:paraId="27FB2CFD" w14:textId="77777777" w:rsidR="00226EB7" w:rsidRDefault="00226EB7" w:rsidP="008F792F">
      <w:pPr>
        <w:overflowPunct w:val="0"/>
        <w:autoSpaceDE w:val="0"/>
        <w:autoSpaceDN w:val="0"/>
        <w:adjustRightInd w:val="0"/>
        <w:jc w:val="right"/>
        <w:textAlignment w:val="baseline"/>
        <w:rPr>
          <w:b/>
          <w:sz w:val="22"/>
          <w:szCs w:val="22"/>
        </w:rPr>
      </w:pPr>
    </w:p>
    <w:p w14:paraId="69F9BE40" w14:textId="77777777" w:rsidR="00226EB7" w:rsidRDefault="00226EB7" w:rsidP="008F792F">
      <w:pPr>
        <w:overflowPunct w:val="0"/>
        <w:autoSpaceDE w:val="0"/>
        <w:autoSpaceDN w:val="0"/>
        <w:adjustRightInd w:val="0"/>
        <w:jc w:val="right"/>
        <w:textAlignment w:val="baseline"/>
        <w:rPr>
          <w:b/>
          <w:sz w:val="22"/>
          <w:szCs w:val="22"/>
        </w:rPr>
      </w:pPr>
    </w:p>
    <w:p w14:paraId="2D047D03" w14:textId="77777777" w:rsidR="00226EB7" w:rsidRDefault="00226EB7" w:rsidP="008F792F">
      <w:pPr>
        <w:overflowPunct w:val="0"/>
        <w:autoSpaceDE w:val="0"/>
        <w:autoSpaceDN w:val="0"/>
        <w:adjustRightInd w:val="0"/>
        <w:jc w:val="right"/>
        <w:textAlignment w:val="baseline"/>
        <w:rPr>
          <w:b/>
          <w:sz w:val="22"/>
          <w:szCs w:val="22"/>
        </w:rPr>
      </w:pPr>
    </w:p>
    <w:p w14:paraId="203C94D0" w14:textId="77777777" w:rsidR="00226EB7" w:rsidRDefault="00226EB7" w:rsidP="008F792F">
      <w:pPr>
        <w:overflowPunct w:val="0"/>
        <w:autoSpaceDE w:val="0"/>
        <w:autoSpaceDN w:val="0"/>
        <w:adjustRightInd w:val="0"/>
        <w:jc w:val="right"/>
        <w:textAlignment w:val="baseline"/>
        <w:rPr>
          <w:b/>
          <w:sz w:val="22"/>
          <w:szCs w:val="22"/>
        </w:rPr>
      </w:pPr>
    </w:p>
    <w:p w14:paraId="4F25B64B" w14:textId="77777777" w:rsidR="00226EB7" w:rsidRDefault="00226EB7" w:rsidP="008F792F">
      <w:pPr>
        <w:overflowPunct w:val="0"/>
        <w:autoSpaceDE w:val="0"/>
        <w:autoSpaceDN w:val="0"/>
        <w:adjustRightInd w:val="0"/>
        <w:jc w:val="right"/>
        <w:textAlignment w:val="baseline"/>
        <w:rPr>
          <w:b/>
          <w:sz w:val="22"/>
          <w:szCs w:val="22"/>
        </w:rPr>
      </w:pPr>
    </w:p>
    <w:p w14:paraId="74CF4711" w14:textId="77777777" w:rsidR="00226EB7" w:rsidRDefault="00226EB7" w:rsidP="008F792F">
      <w:pPr>
        <w:overflowPunct w:val="0"/>
        <w:autoSpaceDE w:val="0"/>
        <w:autoSpaceDN w:val="0"/>
        <w:adjustRightInd w:val="0"/>
        <w:jc w:val="right"/>
        <w:textAlignment w:val="baseline"/>
        <w:rPr>
          <w:b/>
          <w:sz w:val="22"/>
          <w:szCs w:val="22"/>
        </w:rPr>
      </w:pPr>
    </w:p>
    <w:p w14:paraId="4EE63FA0" w14:textId="77777777" w:rsidR="00226EB7" w:rsidRDefault="00226EB7" w:rsidP="008F792F">
      <w:pPr>
        <w:overflowPunct w:val="0"/>
        <w:autoSpaceDE w:val="0"/>
        <w:autoSpaceDN w:val="0"/>
        <w:adjustRightInd w:val="0"/>
        <w:jc w:val="right"/>
        <w:textAlignment w:val="baseline"/>
        <w:rPr>
          <w:b/>
          <w:sz w:val="22"/>
          <w:szCs w:val="22"/>
        </w:rPr>
      </w:pPr>
    </w:p>
    <w:p w14:paraId="7223BF0E" w14:textId="77777777" w:rsidR="00226EB7" w:rsidRDefault="00226EB7" w:rsidP="008F792F">
      <w:pPr>
        <w:overflowPunct w:val="0"/>
        <w:autoSpaceDE w:val="0"/>
        <w:autoSpaceDN w:val="0"/>
        <w:adjustRightInd w:val="0"/>
        <w:jc w:val="right"/>
        <w:textAlignment w:val="baseline"/>
        <w:rPr>
          <w:b/>
          <w:sz w:val="22"/>
          <w:szCs w:val="22"/>
        </w:rPr>
      </w:pPr>
    </w:p>
    <w:p w14:paraId="6065656F" w14:textId="77777777" w:rsidR="00226EB7" w:rsidRDefault="00226EB7" w:rsidP="008F792F">
      <w:pPr>
        <w:overflowPunct w:val="0"/>
        <w:autoSpaceDE w:val="0"/>
        <w:autoSpaceDN w:val="0"/>
        <w:adjustRightInd w:val="0"/>
        <w:jc w:val="right"/>
        <w:textAlignment w:val="baseline"/>
        <w:rPr>
          <w:b/>
          <w:sz w:val="22"/>
          <w:szCs w:val="22"/>
        </w:rPr>
      </w:pPr>
    </w:p>
    <w:p w14:paraId="2CF13C26" w14:textId="77777777" w:rsidR="00226EB7" w:rsidRDefault="00226EB7" w:rsidP="008F792F">
      <w:pPr>
        <w:overflowPunct w:val="0"/>
        <w:autoSpaceDE w:val="0"/>
        <w:autoSpaceDN w:val="0"/>
        <w:adjustRightInd w:val="0"/>
        <w:jc w:val="right"/>
        <w:textAlignment w:val="baseline"/>
        <w:rPr>
          <w:b/>
          <w:sz w:val="22"/>
          <w:szCs w:val="22"/>
        </w:rPr>
      </w:pPr>
    </w:p>
    <w:p w14:paraId="2F11E8E8" w14:textId="028D093F" w:rsidR="008F792F" w:rsidRPr="00226EB7" w:rsidRDefault="00413F1B" w:rsidP="008F792F">
      <w:pPr>
        <w:overflowPunct w:val="0"/>
        <w:autoSpaceDE w:val="0"/>
        <w:autoSpaceDN w:val="0"/>
        <w:adjustRightInd w:val="0"/>
        <w:jc w:val="right"/>
        <w:textAlignment w:val="baseline"/>
        <w:rPr>
          <w:b/>
        </w:rPr>
      </w:pPr>
      <w:r>
        <w:rPr>
          <w:b/>
        </w:rPr>
        <w:t>15</w:t>
      </w:r>
      <w:r w:rsidR="008F792F" w:rsidRPr="00226EB7">
        <w:rPr>
          <w:b/>
        </w:rPr>
        <w:t>.pielikums</w:t>
      </w:r>
    </w:p>
    <w:p w14:paraId="2E68B2DE" w14:textId="25CC3615" w:rsidR="002C4E50" w:rsidRPr="005C5F06" w:rsidRDefault="002C4E50" w:rsidP="002C4E50">
      <w:pPr>
        <w:overflowPunct w:val="0"/>
        <w:autoSpaceDE w:val="0"/>
        <w:autoSpaceDN w:val="0"/>
        <w:adjustRightInd w:val="0"/>
        <w:spacing w:line="252" w:lineRule="auto"/>
        <w:jc w:val="right"/>
        <w:textAlignment w:val="baseline"/>
      </w:pPr>
      <w:r w:rsidRPr="005C5F06">
        <w:t>SIA “</w:t>
      </w:r>
      <w:r w:rsidR="002B199A">
        <w:t>Ornaments</w:t>
      </w:r>
      <w:r w:rsidRPr="005C5F06">
        <w:t>”</w:t>
      </w:r>
    </w:p>
    <w:p w14:paraId="01A2A7AC"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58072DBA"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267213E9" w14:textId="28563AB8"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2B199A">
        <w:rPr>
          <w:spacing w:val="-1"/>
        </w:rPr>
        <w:t xml:space="preserve">udzības darbu veikšana Ilūkstes novada </w:t>
      </w:r>
      <w:r w:rsidR="00103934">
        <w:rPr>
          <w:spacing w:val="-1"/>
        </w:rPr>
        <w:t>Dvietē</w:t>
      </w:r>
      <w:r w:rsidRPr="005C5F06">
        <w:rPr>
          <w:bCs/>
        </w:rPr>
        <w:t xml:space="preserve">” </w:t>
      </w:r>
      <w:r w:rsidRPr="005C5F06">
        <w:t>nolikumam</w:t>
      </w:r>
    </w:p>
    <w:p w14:paraId="0172A0B3" w14:textId="2226C7DE" w:rsidR="002C4E50" w:rsidRPr="0018738D" w:rsidRDefault="002C4E50" w:rsidP="002C4E50">
      <w:pPr>
        <w:overflowPunct w:val="0"/>
        <w:autoSpaceDE w:val="0"/>
        <w:autoSpaceDN w:val="0"/>
        <w:adjustRightInd w:val="0"/>
        <w:spacing w:line="252" w:lineRule="auto"/>
        <w:jc w:val="right"/>
        <w:textAlignment w:val="baseline"/>
      </w:pPr>
      <w:r w:rsidRPr="0018738D">
        <w:t>Iepirkuma id. Nr.</w:t>
      </w:r>
      <w:r w:rsidR="005E345C">
        <w:t>ORN 2019/5</w:t>
      </w:r>
    </w:p>
    <w:p w14:paraId="1A066A2D" w14:textId="0CD031E5" w:rsidR="0079050C" w:rsidRPr="00226EB7" w:rsidRDefault="0079050C" w:rsidP="008F792F">
      <w:pPr>
        <w:jc w:val="right"/>
        <w:rPr>
          <w:lang w:eastAsia="en-US"/>
        </w:rPr>
      </w:pPr>
    </w:p>
    <w:p w14:paraId="3D9D5C11" w14:textId="77777777" w:rsidR="00226EB7" w:rsidRPr="00226EB7" w:rsidRDefault="00226EB7" w:rsidP="008F792F">
      <w:pPr>
        <w:jc w:val="center"/>
        <w:rPr>
          <w:rFonts w:eastAsia="Calibri"/>
          <w:b/>
        </w:rPr>
      </w:pPr>
    </w:p>
    <w:p w14:paraId="31D53EC3" w14:textId="77777777" w:rsidR="008F792F" w:rsidRPr="00226EB7" w:rsidRDefault="008F792F" w:rsidP="008F792F">
      <w:pPr>
        <w:jc w:val="center"/>
        <w:rPr>
          <w:rFonts w:eastAsia="Calibri"/>
          <w:b/>
        </w:rPr>
      </w:pPr>
      <w:r w:rsidRPr="00226EB7">
        <w:rPr>
          <w:rFonts w:eastAsia="Calibri"/>
          <w:b/>
        </w:rPr>
        <w:t>AVANSA ATMAKSAS GARANTIJAS</w:t>
      </w:r>
    </w:p>
    <w:p w14:paraId="5CD57AA2" w14:textId="77777777" w:rsidR="008F792F" w:rsidRPr="00226EB7" w:rsidRDefault="008F792F" w:rsidP="008F792F">
      <w:pPr>
        <w:jc w:val="center"/>
        <w:rPr>
          <w:rFonts w:eastAsia="Calibri"/>
          <w:b/>
        </w:rPr>
      </w:pPr>
      <w:r w:rsidRPr="00226EB7">
        <w:rPr>
          <w:rFonts w:eastAsia="Calibri"/>
          <w:b/>
        </w:rPr>
        <w:t>BŪTISKIE NOSACĪJUMI</w:t>
      </w:r>
    </w:p>
    <w:p w14:paraId="04CE70BF" w14:textId="77777777" w:rsidR="008F792F" w:rsidRPr="00226EB7" w:rsidRDefault="008F792F" w:rsidP="008F792F">
      <w:pPr>
        <w:jc w:val="center"/>
        <w:rPr>
          <w:rFonts w:eastAsia="Calibri"/>
          <w:b/>
        </w:rPr>
      </w:pPr>
    </w:p>
    <w:p w14:paraId="7EC80555" w14:textId="625C356B" w:rsidR="008F792F" w:rsidRPr="002E319E" w:rsidRDefault="008F792F" w:rsidP="008F792F">
      <w:pPr>
        <w:ind w:firstLine="720"/>
        <w:jc w:val="both"/>
        <w:rPr>
          <w:rFonts w:eastAsia="Calibri"/>
        </w:rPr>
      </w:pPr>
      <w:r w:rsidRPr="00226EB7">
        <w:rPr>
          <w:rFonts w:eastAsia="Calibri"/>
        </w:rPr>
        <w:t>Avansa atmaksas garantija ir nolikumā paredzēts nodrošinājums bankas garantijas vai apdrošināšanas polises veidā, kuru pretendents</w:t>
      </w:r>
      <w:r w:rsidRPr="00226EB7">
        <w:t xml:space="preserve">, ar kuru tika noslēgts iepirkuma līgums, </w:t>
      </w:r>
      <w:r w:rsidRPr="00226EB7">
        <w:rPr>
          <w:rFonts w:eastAsia="Calibri"/>
        </w:rPr>
        <w:t xml:space="preserve">iesniedz Pasūtītājam kā nodrošinājumu, ka Pasūtītājam tiks atmaksāta samaksātā avansa summa gadījumā, ja </w:t>
      </w:r>
      <w:r w:rsidRPr="00226EB7">
        <w:rPr>
          <w:lang w:bidi="lv-LV"/>
        </w:rPr>
        <w:t xml:space="preserve">Piegādātājs nebūs </w:t>
      </w:r>
      <w:r w:rsidRPr="002E319E">
        <w:rPr>
          <w:lang w:bidi="lv-LV"/>
        </w:rPr>
        <w:t xml:space="preserve">izpildījis savas saistības saskaņā ar Līgumu līdz avansa summas pilnai dzēšanai, </w:t>
      </w:r>
      <w:r w:rsidRPr="002E319E">
        <w:rPr>
          <w:rFonts w:eastAsia="Calibri"/>
        </w:rPr>
        <w:t xml:space="preserve">un kas atbilst nolikuma </w:t>
      </w:r>
      <w:r w:rsidR="002E319E" w:rsidRPr="002E319E">
        <w:rPr>
          <w:rFonts w:eastAsia="Calibri"/>
        </w:rPr>
        <w:t>53</w:t>
      </w:r>
      <w:r w:rsidRPr="002E319E">
        <w:rPr>
          <w:rFonts w:eastAsia="Calibri"/>
        </w:rPr>
        <w:t>.punktam. Ņemot vērā to, ka kredītiestādēm atsevišķi nosacījumi avasa atmaksas garantijas izsniegšanai var būt atšķirīgi, vienlaikus nodrošinot atbilstību Pasūtītājam nepieciešamajiem būtiskajiem nosacījumiem, Pasūtītājs norāda, ka neierobežo pretendentus, sagatavojot piedāvājumus un iegūstot avansa atmasas garantijas dokumentus, izmantot pasūtītāja noteiktu avansa atmaksas garantijas veidni (formu). Pasūtītājs sniedz informāciju par pasūtītājam būtiskiem avansa atmaksas garantijas nosacījumiem, kuri izklāstīti šajā pielikumā un kuriem jābūt iekļautiem garantijā, lai Pasūtītājs pēc vienādiem noteikumiem izvērtētu avansa atmaksas garantijas dokumentu likumību, atbilstību un attiecināmību šim iepirkumam. Pasūtītājs norāda, ka garantijas pieprasījums attiecināms uz visiem Pretendentiem vienādi un bez izņēmuma, un garantijas dokumentā jābūt sniegtai šādai informācijai:</w:t>
      </w:r>
    </w:p>
    <w:p w14:paraId="5A8185B0" w14:textId="209AC126" w:rsidR="008F792F" w:rsidRPr="002E319E" w:rsidRDefault="008F792F" w:rsidP="00051552">
      <w:pPr>
        <w:pStyle w:val="ListParagraph"/>
        <w:numPr>
          <w:ilvl w:val="3"/>
          <w:numId w:val="21"/>
        </w:numPr>
        <w:ind w:left="426" w:hanging="426"/>
        <w:jc w:val="both"/>
        <w:rPr>
          <w:rFonts w:eastAsia="Calibri"/>
        </w:rPr>
      </w:pPr>
      <w:r w:rsidRPr="002E319E">
        <w:rPr>
          <w:rFonts w:eastAsia="Calibri"/>
        </w:rPr>
        <w:t>avansa atmaksas garantijas spēkā esības termiņš, t.i., g</w:t>
      </w:r>
      <w:r w:rsidRPr="002E319E">
        <w:t>arantija ir derīga un spēkā esoša no datuma, kad veikts avansa maksājums iepirkuma līguma ietvaros līdz brīdim, kad Pasūtītājs saņem pilnu tādas pašas summas atmaksu no Piegādātāja, kas apstiprināta ar līguma izpildes pieņemšanas-nodošanas aktiem.</w:t>
      </w:r>
    </w:p>
    <w:p w14:paraId="35F29BDC" w14:textId="77777777" w:rsidR="008F792F" w:rsidRPr="002E319E" w:rsidRDefault="008F792F" w:rsidP="008F792F">
      <w:pPr>
        <w:ind w:left="426" w:hanging="426"/>
        <w:jc w:val="both"/>
        <w:rPr>
          <w:rFonts w:eastAsia="Calibri"/>
        </w:rPr>
      </w:pPr>
      <w:r w:rsidRPr="002E319E">
        <w:rPr>
          <w:rFonts w:eastAsia="Calibri"/>
        </w:rPr>
        <w:t>2)</w:t>
      </w:r>
      <w:r w:rsidRPr="002E319E">
        <w:rPr>
          <w:rFonts w:eastAsia="Calibri"/>
        </w:rPr>
        <w:tab/>
        <w:t xml:space="preserve">neatsaucama apņemšanās (pienākums) </w:t>
      </w:r>
      <w:r w:rsidRPr="002E319E">
        <w:rPr>
          <w:lang w:bidi="lv-LV"/>
        </w:rPr>
        <w:t>samaksāt Pasūtītājam avansa atmaksas garatiju, ja Piegādātājs nav izpildījis savas saistības saskaņā ar Līgumu</w:t>
      </w:r>
      <w:r w:rsidRPr="002E319E">
        <w:rPr>
          <w:rFonts w:eastAsia="Calibri"/>
        </w:rPr>
        <w:t>;</w:t>
      </w:r>
    </w:p>
    <w:p w14:paraId="3752287B" w14:textId="70557402" w:rsidR="008F792F" w:rsidRPr="00226EB7" w:rsidRDefault="008F792F" w:rsidP="008F792F">
      <w:pPr>
        <w:ind w:left="426" w:hanging="426"/>
        <w:jc w:val="both"/>
        <w:rPr>
          <w:rFonts w:eastAsia="Calibri"/>
        </w:rPr>
      </w:pPr>
      <w:r w:rsidRPr="002E319E">
        <w:rPr>
          <w:rFonts w:eastAsia="Calibri"/>
        </w:rPr>
        <w:t>3)</w:t>
      </w:r>
      <w:r w:rsidRPr="002E319E">
        <w:rPr>
          <w:rFonts w:eastAsia="Calibri"/>
        </w:rPr>
        <w:tab/>
        <w:t>av</w:t>
      </w:r>
      <w:r w:rsidR="000971F9">
        <w:rPr>
          <w:rFonts w:eastAsia="Calibri"/>
        </w:rPr>
        <w:t>ansa atmaksas garantijas summa</w:t>
      </w:r>
    </w:p>
    <w:p w14:paraId="65E7BD30" w14:textId="77777777" w:rsidR="008F792F" w:rsidRPr="00226EB7" w:rsidRDefault="008F792F" w:rsidP="008F792F">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0651D7B9" w14:textId="061A6D68" w:rsidR="008F792F" w:rsidRPr="00226EB7" w:rsidRDefault="008F792F" w:rsidP="008F792F">
      <w:pPr>
        <w:jc w:val="both"/>
        <w:rPr>
          <w:rFonts w:eastAsia="Calibri"/>
        </w:rPr>
      </w:pPr>
      <w:r w:rsidRPr="00226EB7">
        <w:rPr>
          <w:rFonts w:eastAsia="Calibri"/>
        </w:rPr>
        <w:t>Avansa atmaksas garantijas dokumentam jābūt izstrādātam atbilstoši likuma „Dokumentu juridiskā spēka likums” pr</w:t>
      </w:r>
      <w:r w:rsidR="000C68E2">
        <w:rPr>
          <w:rFonts w:eastAsia="Calibri"/>
        </w:rPr>
        <w:t>asībām un Ministru kabineta 2018.gada 4</w:t>
      </w:r>
      <w:r w:rsidRPr="00226EB7">
        <w:rPr>
          <w:rFonts w:eastAsia="Calibri"/>
        </w:rPr>
        <w:t>.septembra noteikumu Nr.</w:t>
      </w:r>
      <w:r w:rsidR="000C68E2" w:rsidRPr="000C68E2">
        <w:t xml:space="preserve"> </w:t>
      </w:r>
      <w:r w:rsidR="000C68E2" w:rsidRPr="000C68E2">
        <w:rPr>
          <w:rFonts w:eastAsia="Calibri"/>
        </w:rPr>
        <w:t>558</w:t>
      </w:r>
      <w:r w:rsidRPr="00226EB7">
        <w:rPr>
          <w:rFonts w:eastAsia="Calibri"/>
        </w:rPr>
        <w:t xml:space="preserve"> „Dokumentu izstrādāšanas un noformēšanas kārtība” prasībām, un jābūt norādītai šādai informācijai:</w:t>
      </w:r>
    </w:p>
    <w:p w14:paraId="0CCD7C4C" w14:textId="77777777" w:rsidR="008F792F" w:rsidRPr="00226EB7" w:rsidRDefault="008F792F" w:rsidP="008F792F">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 nosaukums</w:t>
      </w:r>
      <w:r w:rsidRPr="00226EB7">
        <w:rPr>
          <w:color w:val="000000"/>
          <w:lang w:bidi="lv-LV"/>
        </w:rPr>
        <w:t>)</w:t>
      </w:r>
      <w:r w:rsidRPr="00226EB7">
        <w:rPr>
          <w:rFonts w:eastAsia="Calibri"/>
        </w:rPr>
        <w:t>;</w:t>
      </w:r>
    </w:p>
    <w:p w14:paraId="422629E7" w14:textId="77777777" w:rsidR="008F792F" w:rsidRPr="00226EB7" w:rsidRDefault="008F792F" w:rsidP="008F792F">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4D2268E5" w14:textId="77777777" w:rsidR="008F792F" w:rsidRPr="00226EB7" w:rsidRDefault="008F792F" w:rsidP="008F792F">
      <w:pPr>
        <w:tabs>
          <w:tab w:val="left" w:pos="426"/>
        </w:tabs>
        <w:spacing w:line="252" w:lineRule="auto"/>
        <w:jc w:val="both"/>
        <w:rPr>
          <w:rFonts w:eastAsia="Calibri"/>
        </w:rPr>
      </w:pPr>
      <w:r w:rsidRPr="00226EB7">
        <w:rPr>
          <w:rFonts w:eastAsia="Calibri"/>
        </w:rPr>
        <w:lastRenderedPageBreak/>
        <w:t>3)</w:t>
      </w:r>
      <w:r w:rsidRPr="00226EB7">
        <w:rPr>
          <w:rFonts w:eastAsia="Calibri"/>
        </w:rPr>
        <w:tab/>
        <w:t>paraksts (dokumenta parakstītāja pilns amata nosaukums, personiskais paraksts un paraksta atšifrējums);</w:t>
      </w:r>
    </w:p>
    <w:p w14:paraId="3C1EFB33" w14:textId="77777777" w:rsidR="008F792F" w:rsidRPr="00226EB7" w:rsidRDefault="008F792F" w:rsidP="008F792F">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14:paraId="0B979D7C" w14:textId="77777777" w:rsidR="008F792F" w:rsidRPr="00226EB7" w:rsidRDefault="008F792F" w:rsidP="008F792F">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14:paraId="52815C3D" w14:textId="77777777" w:rsidR="008F792F" w:rsidRPr="00226EB7" w:rsidRDefault="008F792F" w:rsidP="008F792F">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47BC60DC" w14:textId="77777777" w:rsidR="008F792F" w:rsidRPr="00226EB7" w:rsidRDefault="008F792F" w:rsidP="008F792F">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20DCA374" w14:textId="77777777" w:rsidR="008F792F" w:rsidRPr="00226EB7" w:rsidRDefault="008F792F" w:rsidP="008F792F">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14:paraId="4B775036" w14:textId="77777777" w:rsidR="008F792F" w:rsidRPr="005E7FBA" w:rsidRDefault="008F792F" w:rsidP="008F792F">
      <w:pPr>
        <w:jc w:val="both"/>
        <w:rPr>
          <w:rFonts w:eastAsia="Calibri"/>
          <w:sz w:val="22"/>
          <w:szCs w:val="22"/>
        </w:rPr>
      </w:pPr>
    </w:p>
    <w:p w14:paraId="687D8146" w14:textId="3B4D14DD" w:rsidR="008F792F" w:rsidRDefault="008F792F" w:rsidP="008F792F">
      <w:pPr>
        <w:jc w:val="right"/>
        <w:rPr>
          <w:rFonts w:eastAsia="Calibri"/>
          <w:i/>
          <w:sz w:val="20"/>
          <w:szCs w:val="20"/>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8E1BEFB" w14:textId="77777777" w:rsidR="00226EB7" w:rsidRDefault="00226EB7" w:rsidP="008F792F">
      <w:pPr>
        <w:overflowPunct w:val="0"/>
        <w:autoSpaceDE w:val="0"/>
        <w:autoSpaceDN w:val="0"/>
        <w:adjustRightInd w:val="0"/>
        <w:jc w:val="right"/>
        <w:textAlignment w:val="baseline"/>
        <w:rPr>
          <w:b/>
          <w:sz w:val="22"/>
          <w:szCs w:val="22"/>
        </w:rPr>
      </w:pPr>
    </w:p>
    <w:p w14:paraId="676895F9" w14:textId="77777777" w:rsidR="00226EB7" w:rsidRDefault="00226EB7" w:rsidP="008F792F">
      <w:pPr>
        <w:overflowPunct w:val="0"/>
        <w:autoSpaceDE w:val="0"/>
        <w:autoSpaceDN w:val="0"/>
        <w:adjustRightInd w:val="0"/>
        <w:jc w:val="right"/>
        <w:textAlignment w:val="baseline"/>
        <w:rPr>
          <w:b/>
          <w:sz w:val="22"/>
          <w:szCs w:val="22"/>
        </w:rPr>
      </w:pPr>
    </w:p>
    <w:p w14:paraId="324E55CA" w14:textId="77777777" w:rsidR="00226EB7" w:rsidRDefault="00226EB7" w:rsidP="008F792F">
      <w:pPr>
        <w:overflowPunct w:val="0"/>
        <w:autoSpaceDE w:val="0"/>
        <w:autoSpaceDN w:val="0"/>
        <w:adjustRightInd w:val="0"/>
        <w:jc w:val="right"/>
        <w:textAlignment w:val="baseline"/>
        <w:rPr>
          <w:b/>
          <w:sz w:val="22"/>
          <w:szCs w:val="22"/>
        </w:rPr>
      </w:pPr>
    </w:p>
    <w:p w14:paraId="023DE22E" w14:textId="77777777" w:rsidR="00226EB7" w:rsidRDefault="00226EB7" w:rsidP="008F792F">
      <w:pPr>
        <w:overflowPunct w:val="0"/>
        <w:autoSpaceDE w:val="0"/>
        <w:autoSpaceDN w:val="0"/>
        <w:adjustRightInd w:val="0"/>
        <w:jc w:val="right"/>
        <w:textAlignment w:val="baseline"/>
        <w:rPr>
          <w:b/>
          <w:sz w:val="22"/>
          <w:szCs w:val="22"/>
        </w:rPr>
      </w:pPr>
    </w:p>
    <w:p w14:paraId="1B1AB03E" w14:textId="77777777" w:rsidR="00226EB7" w:rsidRDefault="00226EB7" w:rsidP="008F792F">
      <w:pPr>
        <w:overflowPunct w:val="0"/>
        <w:autoSpaceDE w:val="0"/>
        <w:autoSpaceDN w:val="0"/>
        <w:adjustRightInd w:val="0"/>
        <w:jc w:val="right"/>
        <w:textAlignment w:val="baseline"/>
        <w:rPr>
          <w:b/>
          <w:sz w:val="22"/>
          <w:szCs w:val="22"/>
        </w:rPr>
      </w:pPr>
    </w:p>
    <w:p w14:paraId="69E7F079" w14:textId="77777777" w:rsidR="00226EB7" w:rsidRDefault="00226EB7" w:rsidP="008F792F">
      <w:pPr>
        <w:overflowPunct w:val="0"/>
        <w:autoSpaceDE w:val="0"/>
        <w:autoSpaceDN w:val="0"/>
        <w:adjustRightInd w:val="0"/>
        <w:jc w:val="right"/>
        <w:textAlignment w:val="baseline"/>
        <w:rPr>
          <w:b/>
          <w:sz w:val="22"/>
          <w:szCs w:val="22"/>
        </w:rPr>
      </w:pPr>
    </w:p>
    <w:p w14:paraId="02013A69" w14:textId="77777777" w:rsidR="00226EB7" w:rsidRDefault="00226EB7" w:rsidP="008F792F">
      <w:pPr>
        <w:overflowPunct w:val="0"/>
        <w:autoSpaceDE w:val="0"/>
        <w:autoSpaceDN w:val="0"/>
        <w:adjustRightInd w:val="0"/>
        <w:jc w:val="right"/>
        <w:textAlignment w:val="baseline"/>
        <w:rPr>
          <w:b/>
          <w:sz w:val="22"/>
          <w:szCs w:val="22"/>
        </w:rPr>
      </w:pPr>
    </w:p>
    <w:p w14:paraId="042A8991" w14:textId="77777777" w:rsidR="00226EB7" w:rsidRDefault="00226EB7" w:rsidP="008F792F">
      <w:pPr>
        <w:overflowPunct w:val="0"/>
        <w:autoSpaceDE w:val="0"/>
        <w:autoSpaceDN w:val="0"/>
        <w:adjustRightInd w:val="0"/>
        <w:jc w:val="right"/>
        <w:textAlignment w:val="baseline"/>
        <w:rPr>
          <w:b/>
          <w:sz w:val="22"/>
          <w:szCs w:val="22"/>
        </w:rPr>
      </w:pPr>
    </w:p>
    <w:p w14:paraId="6EEC34BA" w14:textId="77777777" w:rsidR="00226EB7" w:rsidRDefault="00226EB7" w:rsidP="008F792F">
      <w:pPr>
        <w:overflowPunct w:val="0"/>
        <w:autoSpaceDE w:val="0"/>
        <w:autoSpaceDN w:val="0"/>
        <w:adjustRightInd w:val="0"/>
        <w:jc w:val="right"/>
        <w:textAlignment w:val="baseline"/>
        <w:rPr>
          <w:b/>
          <w:sz w:val="22"/>
          <w:szCs w:val="22"/>
        </w:rPr>
      </w:pPr>
    </w:p>
    <w:p w14:paraId="76AFA51D" w14:textId="77777777" w:rsidR="00226EB7" w:rsidRDefault="00226EB7" w:rsidP="008F792F">
      <w:pPr>
        <w:overflowPunct w:val="0"/>
        <w:autoSpaceDE w:val="0"/>
        <w:autoSpaceDN w:val="0"/>
        <w:adjustRightInd w:val="0"/>
        <w:jc w:val="right"/>
        <w:textAlignment w:val="baseline"/>
        <w:rPr>
          <w:b/>
          <w:sz w:val="22"/>
          <w:szCs w:val="22"/>
        </w:rPr>
      </w:pPr>
    </w:p>
    <w:p w14:paraId="4B5E4DA2" w14:textId="77777777" w:rsidR="00226EB7" w:rsidRDefault="00226EB7" w:rsidP="008F792F">
      <w:pPr>
        <w:overflowPunct w:val="0"/>
        <w:autoSpaceDE w:val="0"/>
        <w:autoSpaceDN w:val="0"/>
        <w:adjustRightInd w:val="0"/>
        <w:jc w:val="right"/>
        <w:textAlignment w:val="baseline"/>
        <w:rPr>
          <w:b/>
          <w:sz w:val="22"/>
          <w:szCs w:val="22"/>
        </w:rPr>
      </w:pPr>
    </w:p>
    <w:p w14:paraId="7BD522AE" w14:textId="77777777" w:rsidR="00226EB7" w:rsidRDefault="00226EB7" w:rsidP="008F792F">
      <w:pPr>
        <w:overflowPunct w:val="0"/>
        <w:autoSpaceDE w:val="0"/>
        <w:autoSpaceDN w:val="0"/>
        <w:adjustRightInd w:val="0"/>
        <w:jc w:val="right"/>
        <w:textAlignment w:val="baseline"/>
        <w:rPr>
          <w:b/>
          <w:sz w:val="22"/>
          <w:szCs w:val="22"/>
        </w:rPr>
      </w:pPr>
    </w:p>
    <w:p w14:paraId="3AA05D74" w14:textId="77777777" w:rsidR="00226EB7" w:rsidRDefault="00226EB7" w:rsidP="008F792F">
      <w:pPr>
        <w:overflowPunct w:val="0"/>
        <w:autoSpaceDE w:val="0"/>
        <w:autoSpaceDN w:val="0"/>
        <w:adjustRightInd w:val="0"/>
        <w:jc w:val="right"/>
        <w:textAlignment w:val="baseline"/>
        <w:rPr>
          <w:b/>
          <w:sz w:val="22"/>
          <w:szCs w:val="22"/>
        </w:rPr>
      </w:pPr>
    </w:p>
    <w:p w14:paraId="352E08E0" w14:textId="77777777" w:rsidR="00226EB7" w:rsidRDefault="00226EB7" w:rsidP="008F792F">
      <w:pPr>
        <w:overflowPunct w:val="0"/>
        <w:autoSpaceDE w:val="0"/>
        <w:autoSpaceDN w:val="0"/>
        <w:adjustRightInd w:val="0"/>
        <w:jc w:val="right"/>
        <w:textAlignment w:val="baseline"/>
        <w:rPr>
          <w:b/>
          <w:sz w:val="22"/>
          <w:szCs w:val="22"/>
        </w:rPr>
      </w:pPr>
    </w:p>
    <w:p w14:paraId="42175C21" w14:textId="77777777" w:rsidR="00226EB7" w:rsidRDefault="00226EB7" w:rsidP="008F792F">
      <w:pPr>
        <w:overflowPunct w:val="0"/>
        <w:autoSpaceDE w:val="0"/>
        <w:autoSpaceDN w:val="0"/>
        <w:adjustRightInd w:val="0"/>
        <w:jc w:val="right"/>
        <w:textAlignment w:val="baseline"/>
        <w:rPr>
          <w:b/>
          <w:sz w:val="22"/>
          <w:szCs w:val="22"/>
        </w:rPr>
      </w:pPr>
    </w:p>
    <w:p w14:paraId="15364744" w14:textId="77777777" w:rsidR="00226EB7" w:rsidRDefault="00226EB7" w:rsidP="008F792F">
      <w:pPr>
        <w:overflowPunct w:val="0"/>
        <w:autoSpaceDE w:val="0"/>
        <w:autoSpaceDN w:val="0"/>
        <w:adjustRightInd w:val="0"/>
        <w:jc w:val="right"/>
        <w:textAlignment w:val="baseline"/>
        <w:rPr>
          <w:b/>
          <w:sz w:val="22"/>
          <w:szCs w:val="22"/>
        </w:rPr>
      </w:pPr>
    </w:p>
    <w:p w14:paraId="5E58B70B" w14:textId="77777777" w:rsidR="00226EB7" w:rsidRDefault="00226EB7" w:rsidP="008F792F">
      <w:pPr>
        <w:overflowPunct w:val="0"/>
        <w:autoSpaceDE w:val="0"/>
        <w:autoSpaceDN w:val="0"/>
        <w:adjustRightInd w:val="0"/>
        <w:jc w:val="right"/>
        <w:textAlignment w:val="baseline"/>
        <w:rPr>
          <w:b/>
          <w:sz w:val="22"/>
          <w:szCs w:val="22"/>
        </w:rPr>
      </w:pPr>
    </w:p>
    <w:p w14:paraId="0C731BCF" w14:textId="77777777" w:rsidR="00226EB7" w:rsidRDefault="00226EB7" w:rsidP="008F792F">
      <w:pPr>
        <w:overflowPunct w:val="0"/>
        <w:autoSpaceDE w:val="0"/>
        <w:autoSpaceDN w:val="0"/>
        <w:adjustRightInd w:val="0"/>
        <w:jc w:val="right"/>
        <w:textAlignment w:val="baseline"/>
        <w:rPr>
          <w:b/>
          <w:sz w:val="22"/>
          <w:szCs w:val="22"/>
        </w:rPr>
      </w:pPr>
    </w:p>
    <w:p w14:paraId="36FE7C83" w14:textId="77777777" w:rsidR="00226EB7" w:rsidRDefault="00226EB7" w:rsidP="008F792F">
      <w:pPr>
        <w:overflowPunct w:val="0"/>
        <w:autoSpaceDE w:val="0"/>
        <w:autoSpaceDN w:val="0"/>
        <w:adjustRightInd w:val="0"/>
        <w:jc w:val="right"/>
        <w:textAlignment w:val="baseline"/>
        <w:rPr>
          <w:b/>
          <w:sz w:val="22"/>
          <w:szCs w:val="22"/>
        </w:rPr>
      </w:pPr>
    </w:p>
    <w:p w14:paraId="5BFB7CCA" w14:textId="77777777" w:rsidR="00226EB7" w:rsidRDefault="00226EB7" w:rsidP="008F792F">
      <w:pPr>
        <w:overflowPunct w:val="0"/>
        <w:autoSpaceDE w:val="0"/>
        <w:autoSpaceDN w:val="0"/>
        <w:adjustRightInd w:val="0"/>
        <w:jc w:val="right"/>
        <w:textAlignment w:val="baseline"/>
        <w:rPr>
          <w:b/>
          <w:sz w:val="22"/>
          <w:szCs w:val="22"/>
        </w:rPr>
      </w:pPr>
    </w:p>
    <w:p w14:paraId="59EF2AFF" w14:textId="77777777" w:rsidR="00226EB7" w:rsidRDefault="00226EB7" w:rsidP="008F792F">
      <w:pPr>
        <w:overflowPunct w:val="0"/>
        <w:autoSpaceDE w:val="0"/>
        <w:autoSpaceDN w:val="0"/>
        <w:adjustRightInd w:val="0"/>
        <w:jc w:val="right"/>
        <w:textAlignment w:val="baseline"/>
        <w:rPr>
          <w:b/>
          <w:sz w:val="22"/>
          <w:szCs w:val="22"/>
        </w:rPr>
      </w:pPr>
    </w:p>
    <w:p w14:paraId="47515BC4" w14:textId="77777777" w:rsidR="00226EB7" w:rsidRDefault="00226EB7" w:rsidP="008F792F">
      <w:pPr>
        <w:overflowPunct w:val="0"/>
        <w:autoSpaceDE w:val="0"/>
        <w:autoSpaceDN w:val="0"/>
        <w:adjustRightInd w:val="0"/>
        <w:jc w:val="right"/>
        <w:textAlignment w:val="baseline"/>
        <w:rPr>
          <w:b/>
          <w:sz w:val="22"/>
          <w:szCs w:val="22"/>
        </w:rPr>
      </w:pPr>
    </w:p>
    <w:p w14:paraId="173A53F5" w14:textId="77777777" w:rsidR="00226EB7" w:rsidRDefault="00226EB7" w:rsidP="008F792F">
      <w:pPr>
        <w:overflowPunct w:val="0"/>
        <w:autoSpaceDE w:val="0"/>
        <w:autoSpaceDN w:val="0"/>
        <w:adjustRightInd w:val="0"/>
        <w:jc w:val="right"/>
        <w:textAlignment w:val="baseline"/>
        <w:rPr>
          <w:b/>
          <w:sz w:val="22"/>
          <w:szCs w:val="22"/>
        </w:rPr>
      </w:pPr>
    </w:p>
    <w:p w14:paraId="33B3AB1B" w14:textId="77777777" w:rsidR="00226EB7" w:rsidRDefault="00226EB7" w:rsidP="008F792F">
      <w:pPr>
        <w:overflowPunct w:val="0"/>
        <w:autoSpaceDE w:val="0"/>
        <w:autoSpaceDN w:val="0"/>
        <w:adjustRightInd w:val="0"/>
        <w:jc w:val="right"/>
        <w:textAlignment w:val="baseline"/>
        <w:rPr>
          <w:b/>
          <w:sz w:val="22"/>
          <w:szCs w:val="22"/>
        </w:rPr>
      </w:pPr>
    </w:p>
    <w:p w14:paraId="0EB80121" w14:textId="77777777" w:rsidR="00226EB7" w:rsidRDefault="00226EB7" w:rsidP="008F792F">
      <w:pPr>
        <w:overflowPunct w:val="0"/>
        <w:autoSpaceDE w:val="0"/>
        <w:autoSpaceDN w:val="0"/>
        <w:adjustRightInd w:val="0"/>
        <w:jc w:val="right"/>
        <w:textAlignment w:val="baseline"/>
        <w:rPr>
          <w:b/>
          <w:sz w:val="22"/>
          <w:szCs w:val="22"/>
        </w:rPr>
      </w:pPr>
    </w:p>
    <w:p w14:paraId="44100C0E" w14:textId="77777777" w:rsidR="00226EB7" w:rsidRDefault="00226EB7" w:rsidP="008F792F">
      <w:pPr>
        <w:overflowPunct w:val="0"/>
        <w:autoSpaceDE w:val="0"/>
        <w:autoSpaceDN w:val="0"/>
        <w:adjustRightInd w:val="0"/>
        <w:jc w:val="right"/>
        <w:textAlignment w:val="baseline"/>
        <w:rPr>
          <w:b/>
          <w:sz w:val="22"/>
          <w:szCs w:val="22"/>
        </w:rPr>
      </w:pPr>
    </w:p>
    <w:p w14:paraId="36AB5059" w14:textId="77777777" w:rsidR="00226EB7" w:rsidRDefault="00226EB7" w:rsidP="008F792F">
      <w:pPr>
        <w:overflowPunct w:val="0"/>
        <w:autoSpaceDE w:val="0"/>
        <w:autoSpaceDN w:val="0"/>
        <w:adjustRightInd w:val="0"/>
        <w:jc w:val="right"/>
        <w:textAlignment w:val="baseline"/>
        <w:rPr>
          <w:b/>
          <w:sz w:val="22"/>
          <w:szCs w:val="22"/>
        </w:rPr>
      </w:pPr>
    </w:p>
    <w:p w14:paraId="6536494F" w14:textId="77777777" w:rsidR="00226EB7" w:rsidRDefault="00226EB7" w:rsidP="008F792F">
      <w:pPr>
        <w:overflowPunct w:val="0"/>
        <w:autoSpaceDE w:val="0"/>
        <w:autoSpaceDN w:val="0"/>
        <w:adjustRightInd w:val="0"/>
        <w:jc w:val="right"/>
        <w:textAlignment w:val="baseline"/>
        <w:rPr>
          <w:b/>
          <w:sz w:val="22"/>
          <w:szCs w:val="22"/>
        </w:rPr>
      </w:pPr>
    </w:p>
    <w:p w14:paraId="6EA759E0" w14:textId="77777777" w:rsidR="00226EB7" w:rsidRDefault="00226EB7" w:rsidP="008F792F">
      <w:pPr>
        <w:overflowPunct w:val="0"/>
        <w:autoSpaceDE w:val="0"/>
        <w:autoSpaceDN w:val="0"/>
        <w:adjustRightInd w:val="0"/>
        <w:jc w:val="right"/>
        <w:textAlignment w:val="baseline"/>
        <w:rPr>
          <w:b/>
          <w:sz w:val="22"/>
          <w:szCs w:val="22"/>
        </w:rPr>
      </w:pPr>
    </w:p>
    <w:p w14:paraId="252FE215" w14:textId="77777777" w:rsidR="00226EB7" w:rsidRDefault="00226EB7" w:rsidP="008F792F">
      <w:pPr>
        <w:overflowPunct w:val="0"/>
        <w:autoSpaceDE w:val="0"/>
        <w:autoSpaceDN w:val="0"/>
        <w:adjustRightInd w:val="0"/>
        <w:jc w:val="right"/>
        <w:textAlignment w:val="baseline"/>
        <w:rPr>
          <w:b/>
          <w:sz w:val="22"/>
          <w:szCs w:val="22"/>
        </w:rPr>
      </w:pPr>
    </w:p>
    <w:p w14:paraId="39011546" w14:textId="77777777" w:rsidR="00226EB7" w:rsidRDefault="00226EB7" w:rsidP="008F792F">
      <w:pPr>
        <w:overflowPunct w:val="0"/>
        <w:autoSpaceDE w:val="0"/>
        <w:autoSpaceDN w:val="0"/>
        <w:adjustRightInd w:val="0"/>
        <w:jc w:val="right"/>
        <w:textAlignment w:val="baseline"/>
        <w:rPr>
          <w:b/>
          <w:sz w:val="22"/>
          <w:szCs w:val="22"/>
        </w:rPr>
      </w:pPr>
    </w:p>
    <w:p w14:paraId="7999E981" w14:textId="77777777" w:rsidR="00226EB7" w:rsidRDefault="00226EB7" w:rsidP="008F792F">
      <w:pPr>
        <w:overflowPunct w:val="0"/>
        <w:autoSpaceDE w:val="0"/>
        <w:autoSpaceDN w:val="0"/>
        <w:adjustRightInd w:val="0"/>
        <w:jc w:val="right"/>
        <w:textAlignment w:val="baseline"/>
        <w:rPr>
          <w:b/>
          <w:sz w:val="22"/>
          <w:szCs w:val="22"/>
        </w:rPr>
      </w:pPr>
    </w:p>
    <w:p w14:paraId="44CE5A6D" w14:textId="77777777" w:rsidR="005E345C" w:rsidRDefault="005E345C" w:rsidP="008F792F">
      <w:pPr>
        <w:overflowPunct w:val="0"/>
        <w:autoSpaceDE w:val="0"/>
        <w:autoSpaceDN w:val="0"/>
        <w:adjustRightInd w:val="0"/>
        <w:jc w:val="right"/>
        <w:textAlignment w:val="baseline"/>
        <w:rPr>
          <w:b/>
          <w:sz w:val="22"/>
          <w:szCs w:val="22"/>
        </w:rPr>
      </w:pPr>
    </w:p>
    <w:p w14:paraId="3B6FEC14" w14:textId="77777777" w:rsidR="005E345C" w:rsidRDefault="005E345C" w:rsidP="008F792F">
      <w:pPr>
        <w:overflowPunct w:val="0"/>
        <w:autoSpaceDE w:val="0"/>
        <w:autoSpaceDN w:val="0"/>
        <w:adjustRightInd w:val="0"/>
        <w:jc w:val="right"/>
        <w:textAlignment w:val="baseline"/>
        <w:rPr>
          <w:b/>
          <w:sz w:val="22"/>
          <w:szCs w:val="22"/>
        </w:rPr>
      </w:pPr>
    </w:p>
    <w:p w14:paraId="4FC084FF" w14:textId="77777777" w:rsidR="005E345C" w:rsidRDefault="005E345C" w:rsidP="008F792F">
      <w:pPr>
        <w:overflowPunct w:val="0"/>
        <w:autoSpaceDE w:val="0"/>
        <w:autoSpaceDN w:val="0"/>
        <w:adjustRightInd w:val="0"/>
        <w:jc w:val="right"/>
        <w:textAlignment w:val="baseline"/>
        <w:rPr>
          <w:b/>
          <w:sz w:val="22"/>
          <w:szCs w:val="22"/>
        </w:rPr>
      </w:pPr>
    </w:p>
    <w:p w14:paraId="27BAFA4A" w14:textId="77777777" w:rsidR="005E345C" w:rsidRDefault="005E345C" w:rsidP="008F792F">
      <w:pPr>
        <w:overflowPunct w:val="0"/>
        <w:autoSpaceDE w:val="0"/>
        <w:autoSpaceDN w:val="0"/>
        <w:adjustRightInd w:val="0"/>
        <w:jc w:val="right"/>
        <w:textAlignment w:val="baseline"/>
        <w:rPr>
          <w:b/>
          <w:sz w:val="22"/>
          <w:szCs w:val="22"/>
        </w:rPr>
      </w:pPr>
    </w:p>
    <w:p w14:paraId="4B209F95" w14:textId="77777777" w:rsidR="005E345C" w:rsidRDefault="005E345C" w:rsidP="008F792F">
      <w:pPr>
        <w:overflowPunct w:val="0"/>
        <w:autoSpaceDE w:val="0"/>
        <w:autoSpaceDN w:val="0"/>
        <w:adjustRightInd w:val="0"/>
        <w:jc w:val="right"/>
        <w:textAlignment w:val="baseline"/>
        <w:rPr>
          <w:b/>
          <w:sz w:val="22"/>
          <w:szCs w:val="22"/>
        </w:rPr>
      </w:pPr>
    </w:p>
    <w:p w14:paraId="0C050720" w14:textId="3B6564C0" w:rsidR="00226EB7" w:rsidRDefault="00226EB7" w:rsidP="00BA6930">
      <w:pPr>
        <w:overflowPunct w:val="0"/>
        <w:autoSpaceDE w:val="0"/>
        <w:autoSpaceDN w:val="0"/>
        <w:adjustRightInd w:val="0"/>
        <w:textAlignment w:val="baseline"/>
        <w:rPr>
          <w:b/>
          <w:sz w:val="22"/>
          <w:szCs w:val="22"/>
        </w:rPr>
      </w:pPr>
    </w:p>
    <w:p w14:paraId="63105A16" w14:textId="0FEDC859" w:rsidR="008F792F" w:rsidRPr="00226EB7" w:rsidRDefault="00413F1B" w:rsidP="008F792F">
      <w:pPr>
        <w:overflowPunct w:val="0"/>
        <w:autoSpaceDE w:val="0"/>
        <w:autoSpaceDN w:val="0"/>
        <w:adjustRightInd w:val="0"/>
        <w:jc w:val="right"/>
        <w:textAlignment w:val="baseline"/>
        <w:rPr>
          <w:b/>
        </w:rPr>
      </w:pPr>
      <w:r>
        <w:rPr>
          <w:b/>
        </w:rPr>
        <w:t>16</w:t>
      </w:r>
      <w:r w:rsidR="008F792F" w:rsidRPr="00226EB7">
        <w:rPr>
          <w:b/>
        </w:rPr>
        <w:t>.pielikums</w:t>
      </w:r>
    </w:p>
    <w:p w14:paraId="59277F2D" w14:textId="0971108E" w:rsidR="002C4E50" w:rsidRPr="005C5F06" w:rsidRDefault="002C4E50" w:rsidP="002C4E50">
      <w:pPr>
        <w:overflowPunct w:val="0"/>
        <w:autoSpaceDE w:val="0"/>
        <w:autoSpaceDN w:val="0"/>
        <w:adjustRightInd w:val="0"/>
        <w:spacing w:line="252" w:lineRule="auto"/>
        <w:jc w:val="right"/>
        <w:textAlignment w:val="baseline"/>
      </w:pPr>
      <w:r w:rsidRPr="005C5F06">
        <w:t>SIA “</w:t>
      </w:r>
      <w:r w:rsidR="002B199A">
        <w:t>Ornaments</w:t>
      </w:r>
      <w:r w:rsidRPr="005C5F06">
        <w:t>”</w:t>
      </w:r>
    </w:p>
    <w:p w14:paraId="5B46C4DA"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14:paraId="44FAC16D" w14:textId="77777777" w:rsidR="002C4E50" w:rsidRPr="0018738D" w:rsidRDefault="002C4E50" w:rsidP="002C4E50">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14:paraId="62DB5174" w14:textId="0E5C0B30" w:rsidR="002C4E50" w:rsidRPr="005C5F06" w:rsidRDefault="002C4E50" w:rsidP="002C4E50">
      <w:pPr>
        <w:overflowPunct w:val="0"/>
        <w:autoSpaceDE w:val="0"/>
        <w:autoSpaceDN w:val="0"/>
        <w:adjustRightInd w:val="0"/>
        <w:spacing w:line="252" w:lineRule="auto"/>
        <w:jc w:val="right"/>
        <w:textAlignment w:val="baseline"/>
      </w:pPr>
      <w:r w:rsidRPr="0018738D">
        <w:rPr>
          <w:spacing w:val="-1"/>
        </w:rPr>
        <w:t>autoruzra</w:t>
      </w:r>
      <w:r w:rsidR="002B199A">
        <w:rPr>
          <w:spacing w:val="-1"/>
        </w:rPr>
        <w:t xml:space="preserve">udzības darbu veikšana Ilūkstes novada </w:t>
      </w:r>
      <w:r w:rsidR="00103934">
        <w:rPr>
          <w:spacing w:val="-1"/>
        </w:rPr>
        <w:t>Dvietē</w:t>
      </w:r>
      <w:r w:rsidRPr="005C5F06">
        <w:rPr>
          <w:bCs/>
        </w:rPr>
        <w:t xml:space="preserve">” </w:t>
      </w:r>
      <w:r w:rsidRPr="005C5F06">
        <w:t>nolikumam</w:t>
      </w:r>
    </w:p>
    <w:p w14:paraId="12D0CDB3" w14:textId="60570668" w:rsidR="002C4E50" w:rsidRPr="0018738D" w:rsidRDefault="002C4E50" w:rsidP="002C4E50">
      <w:pPr>
        <w:overflowPunct w:val="0"/>
        <w:autoSpaceDE w:val="0"/>
        <w:autoSpaceDN w:val="0"/>
        <w:adjustRightInd w:val="0"/>
        <w:spacing w:line="252" w:lineRule="auto"/>
        <w:jc w:val="right"/>
        <w:textAlignment w:val="baseline"/>
      </w:pPr>
      <w:r w:rsidRPr="0018738D">
        <w:t>Iepirkuma id. Nr.</w:t>
      </w:r>
      <w:r w:rsidR="005E345C">
        <w:t>ORN 2019/5</w:t>
      </w:r>
    </w:p>
    <w:p w14:paraId="0B4EA4AE" w14:textId="77777777" w:rsidR="008F792F" w:rsidRPr="00226EB7" w:rsidRDefault="008F792F" w:rsidP="008F792F">
      <w:pPr>
        <w:jc w:val="right"/>
        <w:rPr>
          <w:lang w:eastAsia="en-US"/>
        </w:rPr>
      </w:pPr>
    </w:p>
    <w:p w14:paraId="55349F2D" w14:textId="77777777" w:rsidR="008F792F" w:rsidRPr="00226EB7" w:rsidRDefault="008F792F" w:rsidP="008F792F">
      <w:pPr>
        <w:jc w:val="center"/>
        <w:rPr>
          <w:rFonts w:eastAsia="Calibri"/>
          <w:b/>
        </w:rPr>
      </w:pPr>
      <w:r w:rsidRPr="00226EB7">
        <w:rPr>
          <w:rFonts w:eastAsia="Calibri"/>
          <w:b/>
        </w:rPr>
        <w:t>GARANTIJAS LAIKA GARANTIJAS</w:t>
      </w:r>
    </w:p>
    <w:p w14:paraId="5ECB57F7" w14:textId="77777777" w:rsidR="008F792F" w:rsidRPr="00226EB7" w:rsidRDefault="008F792F" w:rsidP="008F792F">
      <w:pPr>
        <w:jc w:val="center"/>
        <w:rPr>
          <w:rFonts w:eastAsia="Calibri"/>
          <w:b/>
        </w:rPr>
      </w:pPr>
      <w:r w:rsidRPr="00226EB7">
        <w:rPr>
          <w:rFonts w:eastAsia="Calibri"/>
          <w:b/>
        </w:rPr>
        <w:t>BŪTISKIE NOSACĪJUMI</w:t>
      </w:r>
    </w:p>
    <w:p w14:paraId="39FA77AC" w14:textId="77777777" w:rsidR="008F792F" w:rsidRPr="00226EB7" w:rsidRDefault="008F792F" w:rsidP="008F792F">
      <w:pPr>
        <w:jc w:val="center"/>
        <w:rPr>
          <w:rFonts w:eastAsia="Calibri"/>
          <w:b/>
        </w:rPr>
      </w:pPr>
    </w:p>
    <w:p w14:paraId="58CDCC43" w14:textId="357CAD9B" w:rsidR="008F792F" w:rsidRPr="00224783" w:rsidRDefault="008F792F" w:rsidP="008F792F">
      <w:pPr>
        <w:ind w:firstLine="720"/>
        <w:jc w:val="both"/>
        <w:rPr>
          <w:rFonts w:eastAsia="Calibri"/>
        </w:rPr>
      </w:pPr>
      <w:r w:rsidRPr="00226EB7">
        <w:rPr>
          <w:rFonts w:eastAsia="Calibri"/>
        </w:rPr>
        <w:t xml:space="preserve">Garantijas laika garantija ir nolikumā paredzēta garantija bankas garantijas vai apdrošināšanas polises veidā, kuru pretendents iesniedz Pasūtītājam kā garantiju, ka pretendents izpildīs savas ar iepirkuma līgumu uzņemtās saistības Darbu garantijas termiņā, kas </w:t>
      </w:r>
      <w:r w:rsidRPr="00224783">
        <w:rPr>
          <w:rFonts w:eastAsia="Calibri"/>
        </w:rPr>
        <w:t xml:space="preserve">noteikts nolikuma </w:t>
      </w:r>
      <w:r w:rsidR="00387303" w:rsidRPr="00224783">
        <w:rPr>
          <w:rFonts w:eastAsia="Calibri"/>
        </w:rPr>
        <w:t>5</w:t>
      </w:r>
      <w:r w:rsidR="00224783" w:rsidRPr="00224783">
        <w:rPr>
          <w:rFonts w:eastAsia="Calibri"/>
        </w:rPr>
        <w:t>4</w:t>
      </w:r>
      <w:r w:rsidRPr="00224783">
        <w:rPr>
          <w:rFonts w:eastAsia="Calibri"/>
        </w:rPr>
        <w:t>.punktā. Ņemot vērā to, ka kredītiestādēm un apdrošināšanas sabiedrībām atsevišķi nosacījumi garantias laika garantijas izsniegšanai var būt atšķirīgi, vienlaikus nodrošinot atbilstību pasūtītājam nepieciešamajiem būtiskajiem nosacījumiem, Pasūtītājs norāda, ka neierobežo pretendentus, sagatavojot piedāvājumus, slēdzot iepirkuma līgumu un iegūstot garantijas laika garantijas dokumentus, izmantot pasūtītāja noteiktu garantijas laika garantijas veidni (formu). Pasūtītājs sniedz informāciju par pasūtītājam būtiskiem garantijas laika garantijas nosacījumiem, kuri izklāstīti šajā pielikumā un kuriem jābūt iekļautiem garantijā, lai Pasūtītājs pēc vienādiem noteikumiem izvērtētu un akceptētu garantijas laika garantiju, dokumenta likumību, atbilstību un attiecināmību šim konkursam un iepirkuma līgumam. Pasūtītājs norāda, ka garantijas laika garantija attiecināma uz visiem Pretendentiem vienādi un bez izņēmuma, un garantijas dokumentā jābūt sniegtai šādai informācijai:</w:t>
      </w:r>
    </w:p>
    <w:p w14:paraId="6A220AD1" w14:textId="362C5A13" w:rsidR="008F792F" w:rsidRPr="00224783" w:rsidRDefault="008F792F" w:rsidP="008F792F">
      <w:pPr>
        <w:ind w:left="426" w:hanging="426"/>
        <w:jc w:val="both"/>
        <w:rPr>
          <w:rFonts w:eastAsia="Calibri"/>
        </w:rPr>
      </w:pPr>
      <w:r w:rsidRPr="00224783">
        <w:rPr>
          <w:rFonts w:eastAsia="Calibri"/>
        </w:rPr>
        <w:t>1)</w:t>
      </w:r>
      <w:r w:rsidRPr="00224783">
        <w:rPr>
          <w:rFonts w:eastAsia="Calibri"/>
        </w:rPr>
        <w:tab/>
        <w:t xml:space="preserve">garantijas laika garantijas spēkā esības termiņš, kas atbilst nolikuma </w:t>
      </w:r>
      <w:r w:rsidR="00224783" w:rsidRPr="00224783">
        <w:rPr>
          <w:rFonts w:eastAsia="Calibri"/>
        </w:rPr>
        <w:t>54</w:t>
      </w:r>
      <w:r w:rsidR="00387303" w:rsidRPr="00224783">
        <w:rPr>
          <w:rFonts w:eastAsia="Calibri"/>
        </w:rPr>
        <w:t>.punktam</w:t>
      </w:r>
      <w:r w:rsidRPr="00224783">
        <w:rPr>
          <w:rFonts w:eastAsia="Calibri"/>
        </w:rPr>
        <w:t xml:space="preserve">, t.i., garantijas laika garantijas spēkā esības termiņš </w:t>
      </w:r>
      <w:r w:rsidR="00387303" w:rsidRPr="00224783">
        <w:rPr>
          <w:rFonts w:eastAsia="Calibri"/>
        </w:rPr>
        <w:t xml:space="preserve">būvdarbiem ir </w:t>
      </w:r>
      <w:r w:rsidR="00224783" w:rsidRPr="00224783">
        <w:rPr>
          <w:rFonts w:eastAsia="Calibri"/>
        </w:rPr>
        <w:t>ne mazāks kā 5</w:t>
      </w:r>
      <w:r w:rsidRPr="00224783">
        <w:rPr>
          <w:rFonts w:eastAsia="Calibri"/>
        </w:rPr>
        <w:t> (</w:t>
      </w:r>
      <w:r w:rsidR="00224783" w:rsidRPr="00224783">
        <w:rPr>
          <w:rFonts w:eastAsia="Calibri"/>
        </w:rPr>
        <w:t>pieci</w:t>
      </w:r>
      <w:r w:rsidRPr="00224783">
        <w:rPr>
          <w:rFonts w:eastAsia="Calibri"/>
        </w:rPr>
        <w:t>) gadi no objekta pieņemšanas-nodošanas brīža;</w:t>
      </w:r>
    </w:p>
    <w:p w14:paraId="3705E405" w14:textId="77777777" w:rsidR="008F792F" w:rsidRPr="00224783" w:rsidRDefault="008F792F" w:rsidP="008F792F">
      <w:pPr>
        <w:ind w:left="426" w:hanging="426"/>
        <w:jc w:val="both"/>
        <w:rPr>
          <w:rFonts w:eastAsia="Calibri"/>
        </w:rPr>
      </w:pPr>
      <w:r w:rsidRPr="00224783">
        <w:rPr>
          <w:rFonts w:eastAsia="Calibri"/>
        </w:rPr>
        <w:t>2)</w:t>
      </w:r>
      <w:r w:rsidRPr="00224783">
        <w:rPr>
          <w:rFonts w:eastAsia="Calibri"/>
        </w:rPr>
        <w:tab/>
        <w:t xml:space="preserve">neatsaucama apņemšanās (pienākums) </w:t>
      </w:r>
      <w:r w:rsidRPr="00224783">
        <w:rPr>
          <w:lang w:bidi="lv-LV"/>
        </w:rPr>
        <w:t>samaksāt Pasūtītājam garantijas laika garantijas summu, ja Piegādātājs nav izpildījis savas garantijas laika saistības saskaņā ar Līgumu</w:t>
      </w:r>
      <w:r w:rsidRPr="00224783">
        <w:rPr>
          <w:rFonts w:eastAsia="Calibri"/>
        </w:rPr>
        <w:t>;</w:t>
      </w:r>
    </w:p>
    <w:p w14:paraId="78096376" w14:textId="156335C3" w:rsidR="008F792F" w:rsidRPr="00226EB7" w:rsidRDefault="008F792F" w:rsidP="008F792F">
      <w:pPr>
        <w:ind w:left="426" w:hanging="426"/>
        <w:jc w:val="both"/>
        <w:rPr>
          <w:rFonts w:eastAsia="Calibri"/>
        </w:rPr>
      </w:pPr>
      <w:r w:rsidRPr="00224783">
        <w:rPr>
          <w:rFonts w:eastAsia="Calibri"/>
        </w:rPr>
        <w:t>3)</w:t>
      </w:r>
      <w:r w:rsidRPr="00224783">
        <w:rPr>
          <w:rFonts w:eastAsia="Calibri"/>
        </w:rPr>
        <w:tab/>
        <w:t xml:space="preserve">garantijas laika garantijas summa, kas atbilst nolikuma </w:t>
      </w:r>
      <w:r w:rsidR="00224783" w:rsidRPr="00224783">
        <w:rPr>
          <w:rFonts w:eastAsia="Calibri"/>
        </w:rPr>
        <w:t>54</w:t>
      </w:r>
      <w:r w:rsidR="00387303" w:rsidRPr="00224783">
        <w:rPr>
          <w:rFonts w:eastAsia="Calibri"/>
        </w:rPr>
        <w:t>.</w:t>
      </w:r>
      <w:r w:rsidRPr="00224783">
        <w:rPr>
          <w:rFonts w:eastAsia="Calibri"/>
        </w:rPr>
        <w:t>punktam;</w:t>
      </w:r>
    </w:p>
    <w:p w14:paraId="1B39A94B" w14:textId="77777777" w:rsidR="008F792F" w:rsidRPr="00226EB7" w:rsidRDefault="008F792F" w:rsidP="008F792F">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14:paraId="0E206CCE" w14:textId="1834BE2B" w:rsidR="008F792F" w:rsidRPr="00226EB7" w:rsidRDefault="008F792F" w:rsidP="008F792F">
      <w:pPr>
        <w:jc w:val="both"/>
        <w:rPr>
          <w:rFonts w:eastAsia="Calibri"/>
        </w:rPr>
      </w:pPr>
      <w:r w:rsidRPr="00226EB7">
        <w:rPr>
          <w:rFonts w:eastAsia="Calibri"/>
        </w:rPr>
        <w:t xml:space="preserve">Garantijas laika garantijas dokumentam jābūt izstrādātam atbilstoši likuma „Dokumentu juridiskā spēka likums” prasībām un Ministru kabineta </w:t>
      </w:r>
      <w:r w:rsidR="000C68E2">
        <w:rPr>
          <w:rFonts w:eastAsia="Calibri"/>
        </w:rPr>
        <w:t>2018.gada 4</w:t>
      </w:r>
      <w:r w:rsidRPr="000C68E2">
        <w:rPr>
          <w:rFonts w:eastAsia="Calibri"/>
        </w:rPr>
        <w:t>.septembra noteikumu</w:t>
      </w:r>
      <w:r w:rsidRPr="00226EB7">
        <w:rPr>
          <w:rFonts w:eastAsia="Calibri"/>
        </w:rPr>
        <w:t xml:space="preserve"> Nr.</w:t>
      </w:r>
      <w:r w:rsidR="000C68E2" w:rsidRPr="000C68E2">
        <w:t xml:space="preserve"> </w:t>
      </w:r>
      <w:r w:rsidR="000C68E2" w:rsidRPr="000C68E2">
        <w:rPr>
          <w:rFonts w:eastAsia="Calibri"/>
        </w:rPr>
        <w:t>558</w:t>
      </w:r>
      <w:r w:rsidRPr="00226EB7">
        <w:rPr>
          <w:rFonts w:eastAsia="Calibri"/>
        </w:rPr>
        <w:t xml:space="preserve"> „Dokumentu izstrādāšanas un noformēšanas kārtība” prasībām, un jābūt norādītai šādai informācijai:</w:t>
      </w:r>
    </w:p>
    <w:p w14:paraId="0CFAC40D" w14:textId="77777777" w:rsidR="008F792F" w:rsidRPr="00226EB7" w:rsidRDefault="008F792F" w:rsidP="008F792F">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14:paraId="0B3FD675" w14:textId="77777777" w:rsidR="008F792F" w:rsidRPr="00226EB7" w:rsidRDefault="008F792F" w:rsidP="008F792F">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14:paraId="2B12EEAB" w14:textId="77777777" w:rsidR="008F792F" w:rsidRPr="00226EB7" w:rsidRDefault="008F792F" w:rsidP="008F792F">
      <w:pPr>
        <w:tabs>
          <w:tab w:val="left" w:pos="426"/>
        </w:tabs>
        <w:spacing w:line="252" w:lineRule="auto"/>
        <w:jc w:val="both"/>
        <w:rPr>
          <w:rFonts w:eastAsia="Calibri"/>
        </w:rPr>
      </w:pPr>
      <w:r w:rsidRPr="00226EB7">
        <w:rPr>
          <w:rFonts w:eastAsia="Calibri"/>
        </w:rPr>
        <w:lastRenderedPageBreak/>
        <w:t>3)</w:t>
      </w:r>
      <w:r w:rsidRPr="00226EB7">
        <w:rPr>
          <w:rFonts w:eastAsia="Calibri"/>
        </w:rPr>
        <w:tab/>
        <w:t>paraksts (dokumenta parakstītāja pilns amata nosaukums, personiskais paraksts un paraksta atšifrējums);</w:t>
      </w:r>
    </w:p>
    <w:p w14:paraId="105AD763" w14:textId="77777777" w:rsidR="008F792F" w:rsidRPr="00226EB7" w:rsidRDefault="008F792F" w:rsidP="008F792F">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14:paraId="0805AC76" w14:textId="77777777" w:rsidR="008F792F" w:rsidRPr="00226EB7" w:rsidRDefault="008F792F" w:rsidP="008F792F">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14:paraId="5CB5E6E2" w14:textId="77777777" w:rsidR="008F792F" w:rsidRPr="00226EB7" w:rsidRDefault="008F792F" w:rsidP="008F792F">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14:paraId="496758E6" w14:textId="77777777" w:rsidR="008F792F" w:rsidRPr="00226EB7" w:rsidRDefault="008F792F" w:rsidP="008F792F">
      <w:pPr>
        <w:tabs>
          <w:tab w:val="left" w:pos="426"/>
        </w:tabs>
        <w:spacing w:line="252" w:lineRule="auto"/>
        <w:jc w:val="both"/>
        <w:rPr>
          <w:rFonts w:eastAsia="Calibri"/>
        </w:rPr>
      </w:pPr>
      <w:r w:rsidRPr="00226EB7">
        <w:rPr>
          <w:rFonts w:eastAsia="Calibri"/>
        </w:rPr>
        <w:t>7)</w:t>
      </w:r>
      <w:r w:rsidRPr="00226EB7">
        <w:rPr>
          <w:rFonts w:eastAsia="Calibri"/>
        </w:rPr>
        <w:tab/>
        <w:t>dokumenta reģistrācijas numurs;</w:t>
      </w:r>
    </w:p>
    <w:p w14:paraId="1CCA3F81" w14:textId="77777777" w:rsidR="008F792F" w:rsidRPr="00226EB7" w:rsidRDefault="008F792F" w:rsidP="008F792F">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14:paraId="15F30A70" w14:textId="77777777" w:rsidR="008F792F" w:rsidRDefault="008F792F" w:rsidP="008F792F">
      <w:pPr>
        <w:jc w:val="both"/>
        <w:rPr>
          <w:rFonts w:eastAsia="Calibri"/>
          <w:sz w:val="22"/>
          <w:szCs w:val="22"/>
        </w:rPr>
      </w:pPr>
    </w:p>
    <w:p w14:paraId="60D136EA" w14:textId="27E4249C" w:rsidR="008F792F" w:rsidRPr="00C15B19" w:rsidRDefault="008F792F" w:rsidP="008F792F">
      <w:pPr>
        <w:jc w:val="right"/>
        <w:rPr>
          <w:lang w:eastAsia="en-US"/>
        </w:rPr>
      </w:pPr>
      <w:r w:rsidRPr="00F847D8">
        <w:rPr>
          <w:rFonts w:eastAsia="Calibri"/>
          <w:b/>
          <w:sz w:val="20"/>
          <w:szCs w:val="20"/>
        </w:rPr>
        <w:t>Piezīme:</w:t>
      </w:r>
      <w:r w:rsidRPr="00F847D8">
        <w:rPr>
          <w:rFonts w:eastAsia="Calibri"/>
          <w:sz w:val="20"/>
          <w:szCs w:val="20"/>
        </w:rPr>
        <w:t xml:space="preserve"> </w:t>
      </w:r>
      <w:r w:rsidRPr="00F847D8">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sectPr w:rsidR="008F792F" w:rsidRPr="00C15B19" w:rsidSect="001F4797">
      <w:headerReference w:type="even" r:id="rId16"/>
      <w:headerReference w:type="default" r:id="rId17"/>
      <w:footerReference w:type="even" r:id="rId18"/>
      <w:footerReference w:type="default" r:id="rId19"/>
      <w:headerReference w:type="first" r:id="rId20"/>
      <w:pgSz w:w="12240" w:h="15840"/>
      <w:pgMar w:top="284" w:right="1041" w:bottom="14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2F29D" w14:textId="77777777" w:rsidR="00D74AE6" w:rsidRDefault="00D74AE6" w:rsidP="00857994">
      <w:r>
        <w:separator/>
      </w:r>
    </w:p>
  </w:endnote>
  <w:endnote w:type="continuationSeparator" w:id="0">
    <w:p w14:paraId="42C9A66A" w14:textId="77777777" w:rsidR="00D74AE6" w:rsidRDefault="00D74AE6" w:rsidP="0085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0171" w14:textId="77777777" w:rsidR="00651109" w:rsidRDefault="00651109">
    <w:pPr>
      <w:pStyle w:val="Footer"/>
    </w:pPr>
  </w:p>
  <w:p w14:paraId="61BBD93C" w14:textId="77777777" w:rsidR="00651109" w:rsidRDefault="00651109"/>
  <w:p w14:paraId="59BE1690" w14:textId="77777777" w:rsidR="00651109" w:rsidRDefault="006511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B8CF" w14:textId="6E6B421F" w:rsidR="00651109" w:rsidRDefault="00651109">
    <w:pPr>
      <w:pStyle w:val="Footer"/>
      <w:jc w:val="right"/>
    </w:pPr>
    <w:r>
      <w:fldChar w:fldCharType="begin"/>
    </w:r>
    <w:r>
      <w:instrText xml:space="preserve"> PAGE   \* MERGEFORMAT </w:instrText>
    </w:r>
    <w:r>
      <w:fldChar w:fldCharType="separate"/>
    </w:r>
    <w:r w:rsidR="00CE68D2">
      <w:rPr>
        <w:noProof/>
      </w:rPr>
      <w:t>28</w:t>
    </w:r>
    <w:r>
      <w:rPr>
        <w:noProof/>
      </w:rPr>
      <w:fldChar w:fldCharType="end"/>
    </w:r>
  </w:p>
  <w:p w14:paraId="06ACDE4E" w14:textId="77777777" w:rsidR="00651109" w:rsidRDefault="00651109">
    <w:pPr>
      <w:pStyle w:val="Footer"/>
    </w:pPr>
  </w:p>
  <w:p w14:paraId="3A6A1CA9" w14:textId="77777777" w:rsidR="00651109" w:rsidRDefault="00651109"/>
  <w:p w14:paraId="0D442309" w14:textId="77777777" w:rsidR="00651109" w:rsidRDefault="00651109"/>
  <w:p w14:paraId="727A5995" w14:textId="77777777" w:rsidR="00651109" w:rsidRDefault="00651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20136" w14:textId="77777777" w:rsidR="00D74AE6" w:rsidRDefault="00D74AE6" w:rsidP="00857994">
      <w:r>
        <w:separator/>
      </w:r>
    </w:p>
  </w:footnote>
  <w:footnote w:type="continuationSeparator" w:id="0">
    <w:p w14:paraId="48A0792C" w14:textId="77777777" w:rsidR="00D74AE6" w:rsidRDefault="00D74AE6" w:rsidP="00857994">
      <w:r>
        <w:continuationSeparator/>
      </w:r>
    </w:p>
  </w:footnote>
  <w:footnote w:id="1">
    <w:p w14:paraId="70C4DAF4" w14:textId="332983D7" w:rsidR="00651109" w:rsidRPr="008A709E" w:rsidRDefault="00651109"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w:t>
      </w:r>
      <w:r w:rsidRPr="008A709E">
        <w:rPr>
          <w:rFonts w:ascii="Times New Roman" w:hAnsi="Times New Roman" w:cs="Times New Roman"/>
          <w:sz w:val="20"/>
          <w:szCs w:val="20"/>
        </w:rPr>
        <w:t>a dalībai iepirkuma procedūrā, ja piedāvājumu iesniedz fiziska persona.</w:t>
      </w:r>
    </w:p>
  </w:footnote>
  <w:footnote w:id="2">
    <w:p w14:paraId="4B10C6BD" w14:textId="390921BA" w:rsidR="00651109" w:rsidRPr="008A709E" w:rsidRDefault="00651109"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w:t>
      </w:r>
      <w:r w:rsidRPr="008A709E">
        <w:rPr>
          <w:rFonts w:ascii="Times New Roman" w:hAnsi="Times New Roman" w:cs="Times New Roman"/>
          <w:sz w:val="20"/>
          <w:szCs w:val="20"/>
        </w:rPr>
        <w:t>a dalībai iepirkuma procedūrā, ja piedāvājumu iesniedz fiziska persona.</w:t>
      </w:r>
    </w:p>
  </w:footnote>
  <w:footnote w:id="3">
    <w:p w14:paraId="5DA5237D" w14:textId="259891D7" w:rsidR="00651109" w:rsidRPr="008A709E" w:rsidRDefault="00651109"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w:t>
      </w:r>
      <w:r>
        <w:rPr>
          <w:rFonts w:ascii="Times New Roman" w:hAnsi="Times New Roman" w:cs="Times New Roman"/>
          <w:sz w:val="20"/>
          <w:szCs w:val="20"/>
        </w:rPr>
        <w:t>piedāvājum</w:t>
      </w:r>
      <w:r w:rsidRPr="008A709E">
        <w:rPr>
          <w:rFonts w:ascii="Times New Roman" w:hAnsi="Times New Roman" w:cs="Times New Roman"/>
          <w:sz w:val="20"/>
          <w:szCs w:val="20"/>
        </w:rPr>
        <w:t xml:space="preserve">ā </w:t>
      </w:r>
      <w:r>
        <w:rPr>
          <w:rFonts w:ascii="Times New Roman" w:hAnsi="Times New Roman" w:cs="Times New Roman"/>
          <w:sz w:val="20"/>
          <w:szCs w:val="20"/>
        </w:rPr>
        <w:t>dalībai iepirkuma procedūrā, ja pretendents</w:t>
      </w:r>
      <w:r w:rsidRPr="008A709E">
        <w:rPr>
          <w:rFonts w:ascii="Times New Roman" w:hAnsi="Times New Roman" w:cs="Times New Roman"/>
          <w:sz w:val="20"/>
          <w:szCs w:val="20"/>
        </w:rPr>
        <w:t xml:space="preserve"> ir personu apvienība.</w:t>
      </w:r>
    </w:p>
  </w:footnote>
  <w:footnote w:id="4">
    <w:p w14:paraId="762044BA" w14:textId="005CF0A9" w:rsidR="00651109" w:rsidRPr="009E7615" w:rsidRDefault="00651109" w:rsidP="00BD24BA">
      <w:pPr>
        <w:pStyle w:val="FootnoteText"/>
        <w:jc w:val="both"/>
        <w:rPr>
          <w:sz w:val="16"/>
          <w:szCs w:val="16"/>
        </w:rPr>
      </w:pPr>
      <w:r w:rsidRPr="002F6624">
        <w:rPr>
          <w:rStyle w:val="FootnoteReference"/>
        </w:rPr>
        <w:footnoteRef/>
      </w:r>
      <w:r w:rsidRPr="002F6624">
        <w:rPr>
          <w:sz w:val="16"/>
          <w:szCs w:val="16"/>
        </w:rPr>
        <w:t xml:space="preserve"> Veikto darbu aprakstu, kas apliecina pretendenta atbilstību </w:t>
      </w:r>
      <w:r w:rsidRPr="0083286E">
        <w:rPr>
          <w:sz w:val="16"/>
          <w:szCs w:val="16"/>
        </w:rPr>
        <w:t xml:space="preserve">nolikuma </w:t>
      </w:r>
      <w:r>
        <w:rPr>
          <w:sz w:val="16"/>
          <w:szCs w:val="16"/>
        </w:rPr>
        <w:t>28</w:t>
      </w:r>
      <w:r w:rsidRPr="009E7615">
        <w:rPr>
          <w:sz w:val="16"/>
          <w:szCs w:val="16"/>
        </w:rPr>
        <w:t>.6.1.punktā izvirzītajai prasībai. Komisijai ir tiesības vērsties pie norādītās atbildīgās kontaktpersonas sniegtās informācijas apstiprinājuma saņemšanai.</w:t>
      </w:r>
    </w:p>
  </w:footnote>
  <w:footnote w:id="5">
    <w:p w14:paraId="43D7A19A" w14:textId="77777777" w:rsidR="00651109" w:rsidRDefault="00651109" w:rsidP="00095427">
      <w:pPr>
        <w:pStyle w:val="FootnoteText"/>
      </w:pPr>
      <w:r>
        <w:rPr>
          <w:rStyle w:val="FootnoteReference"/>
          <w:rFonts w:eastAsia="Arial Unicode MS"/>
        </w:rPr>
        <w:footnoteRef/>
      </w:r>
      <w:r w:rsidRPr="008A36C8">
        <w:rPr>
          <w:sz w:val="18"/>
          <w:szCs w:val="18"/>
        </w:rPr>
        <w:t>Prasības pamatotību</w:t>
      </w:r>
      <w:r>
        <w:rPr>
          <w:sz w:val="18"/>
          <w:szCs w:val="18"/>
        </w:rPr>
        <w:t xml:space="preserve"> visām nolikuma prasībām, kur ir prasīta arī autoruzraudzības pieredze,</w:t>
      </w:r>
      <w:r w:rsidRPr="008A36C8">
        <w:rPr>
          <w:sz w:val="18"/>
          <w:szCs w:val="18"/>
        </w:rPr>
        <w:t xml:space="preserve"> skatīties IUB Iesniegumu izskatīšanas komisijas 2015.gada 5.janvāra lēmumu Nr.4-1.2/14-372.</w:t>
      </w:r>
    </w:p>
  </w:footnote>
  <w:footnote w:id="6">
    <w:p w14:paraId="4EF9914D" w14:textId="173D2CFF" w:rsidR="00651109" w:rsidRPr="008B56C7" w:rsidRDefault="00651109" w:rsidP="00BD24BA">
      <w:pPr>
        <w:pStyle w:val="FootnoteText"/>
        <w:jc w:val="both"/>
        <w:rPr>
          <w:sz w:val="16"/>
          <w:szCs w:val="16"/>
        </w:rPr>
      </w:pPr>
      <w:r w:rsidRPr="009E7615">
        <w:rPr>
          <w:rStyle w:val="FootnoteReference"/>
        </w:rPr>
        <w:footnoteRef/>
      </w:r>
      <w:r w:rsidRPr="009E7615">
        <w:rPr>
          <w:sz w:val="16"/>
          <w:szCs w:val="16"/>
        </w:rPr>
        <w:t xml:space="preserve"> Veikto darbu aprakstu, kas apliecina pr</w:t>
      </w:r>
      <w:r>
        <w:rPr>
          <w:sz w:val="16"/>
          <w:szCs w:val="16"/>
        </w:rPr>
        <w:t>etendenta atbilstību nolikuma 28</w:t>
      </w:r>
      <w:r w:rsidRPr="009E7615">
        <w:rPr>
          <w:sz w:val="16"/>
          <w:szCs w:val="16"/>
        </w:rPr>
        <w:t>.7.1.punktā izvirzītajai</w:t>
      </w:r>
      <w:r w:rsidRPr="002F6624">
        <w:rPr>
          <w:sz w:val="16"/>
          <w:szCs w:val="16"/>
        </w:rPr>
        <w:t xml:space="preserve">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ED58" w14:textId="4481497C" w:rsidR="00651109" w:rsidRDefault="00651109">
    <w:pPr>
      <w:pStyle w:val="Header"/>
    </w:pPr>
  </w:p>
  <w:p w14:paraId="5E828CFF" w14:textId="77777777" w:rsidR="00651109" w:rsidRDefault="00651109"/>
  <w:p w14:paraId="76C0BE56" w14:textId="77777777" w:rsidR="00651109" w:rsidRDefault="006511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F12E" w14:textId="2AF2ED2B" w:rsidR="00651109" w:rsidRDefault="00651109" w:rsidP="002142C3">
    <w:pPr>
      <w:pStyle w:val="Header"/>
      <w:jc w:val="center"/>
    </w:pPr>
  </w:p>
  <w:p w14:paraId="3202798D" w14:textId="6B74956C" w:rsidR="00651109" w:rsidRDefault="00651109"/>
  <w:p w14:paraId="42F384C4" w14:textId="77777777" w:rsidR="00651109" w:rsidRDefault="00651109"/>
  <w:p w14:paraId="063F163A" w14:textId="77777777" w:rsidR="00651109" w:rsidRDefault="006511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231F" w14:textId="2EED0319" w:rsidR="00651109" w:rsidRDefault="00651109" w:rsidP="002142C3">
    <w:pPr>
      <w:pStyle w:val="Header"/>
      <w:jc w:val="center"/>
    </w:pPr>
    <w:r w:rsidRPr="00BB57F6">
      <w:rPr>
        <w:noProof/>
        <w:sz w:val="20"/>
        <w:szCs w:val="20"/>
      </w:rPr>
      <w:drawing>
        <wp:inline distT="0" distB="0" distL="0" distR="0" wp14:anchorId="32BB43C9" wp14:editId="55243855">
          <wp:extent cx="3622431" cy="8505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nsid w:val="00000018"/>
    <w:multiLevelType w:val="multilevel"/>
    <w:tmpl w:val="83E452BE"/>
    <w:name w:val="WW8Num30"/>
    <w:lvl w:ilvl="0">
      <w:start w:val="1"/>
      <w:numFmt w:val="decimal"/>
      <w:lvlText w:val="%1."/>
      <w:lvlJc w:val="left"/>
      <w:pPr>
        <w:tabs>
          <w:tab w:val="num" w:pos="360"/>
        </w:tabs>
        <w:ind w:left="360" w:hanging="360"/>
      </w:pPr>
      <w:rPr>
        <w:rFonts w:ascii="Arial" w:eastAsia="Times New Roman" w:hAnsi="Arial" w:cs="Arial" w:hint="default"/>
        <w:color w:val="000000"/>
        <w:sz w:val="22"/>
        <w:szCs w:val="22"/>
      </w:rPr>
    </w:lvl>
    <w:lvl w:ilvl="1">
      <w:start w:val="1"/>
      <w:numFmt w:val="decimal"/>
      <w:lvlText w:val="%1.%2."/>
      <w:lvlJc w:val="left"/>
      <w:pPr>
        <w:tabs>
          <w:tab w:val="num" w:pos="360"/>
        </w:tabs>
        <w:ind w:left="360" w:hanging="360"/>
      </w:pPr>
      <w:rPr>
        <w:rFonts w:ascii="Arial" w:hAnsi="Arial" w:cs="Times New Roman" w:hint="default"/>
        <w:bCs/>
        <w:color w:val="000000"/>
        <w:sz w:val="22"/>
        <w:szCs w:val="22"/>
      </w:rPr>
    </w:lvl>
    <w:lvl w:ilvl="2">
      <w:start w:val="1"/>
      <w:numFmt w:val="decimal"/>
      <w:lvlText w:val="%1.%2.%3."/>
      <w:lvlJc w:val="left"/>
      <w:pPr>
        <w:tabs>
          <w:tab w:val="num" w:pos="720"/>
        </w:tabs>
        <w:ind w:left="720" w:hanging="720"/>
      </w:pPr>
      <w:rPr>
        <w:rFonts w:ascii="Arial" w:hAnsi="Arial" w:cs="Times New Roman" w:hint="default"/>
        <w:bCs/>
        <w:color w:val="000000"/>
        <w:sz w:val="22"/>
        <w:szCs w:val="22"/>
      </w:rPr>
    </w:lvl>
    <w:lvl w:ilvl="3">
      <w:start w:val="1"/>
      <w:numFmt w:val="decimal"/>
      <w:lvlText w:val="%1.%2.%3.%4."/>
      <w:lvlJc w:val="left"/>
      <w:pPr>
        <w:tabs>
          <w:tab w:val="num" w:pos="720"/>
        </w:tabs>
        <w:ind w:left="720" w:hanging="720"/>
      </w:pPr>
      <w:rPr>
        <w:rFonts w:ascii="Arial" w:hAnsi="Arial" w:cs="Times New Roman" w:hint="default"/>
        <w:bCs/>
        <w:color w:val="000000"/>
        <w:sz w:val="22"/>
        <w:szCs w:val="22"/>
      </w:rPr>
    </w:lvl>
    <w:lvl w:ilvl="4">
      <w:start w:val="1"/>
      <w:numFmt w:val="decimal"/>
      <w:lvlText w:val="%1.%2.%3.%4.%5."/>
      <w:lvlJc w:val="left"/>
      <w:pPr>
        <w:tabs>
          <w:tab w:val="num" w:pos="1080"/>
        </w:tabs>
        <w:ind w:left="1080" w:hanging="1080"/>
      </w:pPr>
      <w:rPr>
        <w:rFonts w:ascii="Arial" w:hAnsi="Arial" w:cs="Times New Roman" w:hint="default"/>
        <w:bCs/>
        <w:color w:val="000000"/>
        <w:sz w:val="22"/>
        <w:szCs w:val="22"/>
      </w:rPr>
    </w:lvl>
    <w:lvl w:ilvl="5">
      <w:start w:val="1"/>
      <w:numFmt w:val="decimal"/>
      <w:lvlText w:val="%1.%2.%3.%4.%5.%6."/>
      <w:lvlJc w:val="left"/>
      <w:pPr>
        <w:tabs>
          <w:tab w:val="num" w:pos="1080"/>
        </w:tabs>
        <w:ind w:left="1080" w:hanging="1080"/>
      </w:pPr>
      <w:rPr>
        <w:rFonts w:ascii="Arial" w:hAnsi="Arial" w:cs="Times New Roman" w:hint="default"/>
        <w:bCs/>
        <w:color w:val="000000"/>
        <w:sz w:val="22"/>
        <w:szCs w:val="22"/>
      </w:rPr>
    </w:lvl>
    <w:lvl w:ilvl="6">
      <w:start w:val="1"/>
      <w:numFmt w:val="decimal"/>
      <w:lvlText w:val="%1.%2.%3.%4.%5.%6.%7."/>
      <w:lvlJc w:val="left"/>
      <w:pPr>
        <w:tabs>
          <w:tab w:val="num" w:pos="1440"/>
        </w:tabs>
        <w:ind w:left="1440" w:hanging="1440"/>
      </w:pPr>
      <w:rPr>
        <w:rFonts w:ascii="Arial" w:hAnsi="Arial" w:cs="Times New Roman" w:hint="default"/>
        <w:bCs/>
        <w:color w:val="000000"/>
        <w:sz w:val="22"/>
        <w:szCs w:val="22"/>
      </w:rPr>
    </w:lvl>
    <w:lvl w:ilvl="7">
      <w:start w:val="1"/>
      <w:numFmt w:val="decimal"/>
      <w:lvlText w:val="%1.%2.%3.%4.%5.%6.%7.%8."/>
      <w:lvlJc w:val="left"/>
      <w:pPr>
        <w:tabs>
          <w:tab w:val="num" w:pos="1440"/>
        </w:tabs>
        <w:ind w:left="1440" w:hanging="1440"/>
      </w:pPr>
      <w:rPr>
        <w:rFonts w:ascii="Arial" w:hAnsi="Arial" w:cs="Times New Roman" w:hint="default"/>
        <w:bCs/>
        <w:color w:val="000000"/>
        <w:sz w:val="22"/>
        <w:szCs w:val="22"/>
      </w:rPr>
    </w:lvl>
    <w:lvl w:ilvl="8">
      <w:start w:val="1"/>
      <w:numFmt w:val="decimal"/>
      <w:lvlText w:val="%1.%2.%3.%4.%5.%6.%7.%8.%9."/>
      <w:lvlJc w:val="left"/>
      <w:pPr>
        <w:tabs>
          <w:tab w:val="num" w:pos="1800"/>
        </w:tabs>
        <w:ind w:left="1800" w:hanging="1800"/>
      </w:pPr>
      <w:rPr>
        <w:rFonts w:ascii="Arial" w:hAnsi="Arial" w:cs="Times New Roman" w:hint="default"/>
        <w:bCs/>
        <w:color w:val="000000"/>
        <w:sz w:val="22"/>
        <w:szCs w:val="22"/>
      </w:rPr>
    </w:lvl>
  </w:abstractNum>
  <w:abstractNum w:abstractNumId="2">
    <w:nsid w:val="00000019"/>
    <w:multiLevelType w:val="singleLevel"/>
    <w:tmpl w:val="00000019"/>
    <w:name w:val="WW8Num32"/>
    <w:lvl w:ilvl="0">
      <w:start w:val="1"/>
      <w:numFmt w:val="bullet"/>
      <w:lvlText w:val=""/>
      <w:lvlJc w:val="left"/>
      <w:pPr>
        <w:tabs>
          <w:tab w:val="num" w:pos="0"/>
        </w:tabs>
        <w:ind w:left="1464" w:hanging="360"/>
      </w:pPr>
      <w:rPr>
        <w:rFonts w:ascii="Symbol" w:hAnsi="Symbol" w:cs="Symbol" w:hint="default"/>
      </w:rPr>
    </w:lvl>
  </w:abstractNum>
  <w:abstractNum w:abstractNumId="3">
    <w:nsid w:val="00000038"/>
    <w:multiLevelType w:val="multilevel"/>
    <w:tmpl w:val="00000038"/>
    <w:name w:val="WW8Num64"/>
    <w:lvl w:ilvl="0">
      <w:start w:val="4"/>
      <w:numFmt w:val="decimal"/>
      <w:lvlText w:val="%1."/>
      <w:lvlJc w:val="left"/>
      <w:pPr>
        <w:tabs>
          <w:tab w:val="num" w:pos="720"/>
        </w:tabs>
        <w:ind w:left="720" w:hanging="360"/>
      </w:pPr>
      <w:rPr>
        <w:rFonts w:ascii="Arial" w:hAnsi="Arial" w:cs="Arial" w:hint="default"/>
        <w:bCs/>
        <w:spacing w:val="-1"/>
        <w:sz w:val="22"/>
        <w:szCs w:val="22"/>
      </w:rPr>
    </w:lvl>
    <w:lvl w:ilvl="1">
      <w:start w:val="1"/>
      <w:numFmt w:val="decimal"/>
      <w:lvlText w:val="%1.%2."/>
      <w:lvlJc w:val="left"/>
      <w:pPr>
        <w:tabs>
          <w:tab w:val="num" w:pos="0"/>
        </w:tabs>
        <w:ind w:left="780" w:hanging="420"/>
      </w:pPr>
      <w:rPr>
        <w:rFonts w:ascii="Arial" w:hAnsi="Arial" w:cs="Arial" w:hint="default"/>
        <w:bCs/>
        <w:spacing w:val="-1"/>
        <w:sz w:val="22"/>
        <w:szCs w:val="22"/>
      </w:rPr>
    </w:lvl>
    <w:lvl w:ilvl="2">
      <w:start w:val="1"/>
      <w:numFmt w:val="decimal"/>
      <w:lvlText w:val="%1.%2.%3."/>
      <w:lvlJc w:val="left"/>
      <w:pPr>
        <w:tabs>
          <w:tab w:val="num" w:pos="0"/>
        </w:tabs>
        <w:ind w:left="1080" w:hanging="720"/>
      </w:pPr>
      <w:rPr>
        <w:rFonts w:ascii="Arial" w:hAnsi="Arial" w:cs="Arial" w:hint="default"/>
        <w:bCs/>
        <w:spacing w:val="-1"/>
        <w:sz w:val="22"/>
        <w:szCs w:val="22"/>
      </w:rPr>
    </w:lvl>
    <w:lvl w:ilvl="3">
      <w:start w:val="1"/>
      <w:numFmt w:val="decimal"/>
      <w:lvlText w:val="%1.%2.%3.%4."/>
      <w:lvlJc w:val="left"/>
      <w:pPr>
        <w:tabs>
          <w:tab w:val="num" w:pos="0"/>
        </w:tabs>
        <w:ind w:left="1080" w:hanging="720"/>
      </w:pPr>
      <w:rPr>
        <w:rFonts w:ascii="Arial" w:hAnsi="Arial" w:cs="Arial" w:hint="default"/>
        <w:bCs/>
        <w:spacing w:val="-1"/>
        <w:sz w:val="22"/>
        <w:szCs w:val="22"/>
      </w:rPr>
    </w:lvl>
    <w:lvl w:ilvl="4">
      <w:start w:val="1"/>
      <w:numFmt w:val="decimal"/>
      <w:lvlText w:val="%1.%2.%3.%4.%5."/>
      <w:lvlJc w:val="left"/>
      <w:pPr>
        <w:tabs>
          <w:tab w:val="num" w:pos="0"/>
        </w:tabs>
        <w:ind w:left="1440" w:hanging="1080"/>
      </w:pPr>
      <w:rPr>
        <w:rFonts w:ascii="Arial" w:hAnsi="Arial" w:cs="Arial" w:hint="default"/>
        <w:bCs/>
        <w:spacing w:val="-1"/>
        <w:sz w:val="22"/>
        <w:szCs w:val="22"/>
      </w:rPr>
    </w:lvl>
    <w:lvl w:ilvl="5">
      <w:start w:val="1"/>
      <w:numFmt w:val="decimal"/>
      <w:lvlText w:val="%1.%2.%3.%4.%5.%6."/>
      <w:lvlJc w:val="left"/>
      <w:pPr>
        <w:tabs>
          <w:tab w:val="num" w:pos="0"/>
        </w:tabs>
        <w:ind w:left="1440" w:hanging="1080"/>
      </w:pPr>
      <w:rPr>
        <w:rFonts w:ascii="Arial" w:hAnsi="Arial" w:cs="Arial" w:hint="default"/>
        <w:bCs/>
        <w:spacing w:val="-1"/>
        <w:sz w:val="22"/>
        <w:szCs w:val="22"/>
      </w:rPr>
    </w:lvl>
    <w:lvl w:ilvl="6">
      <w:start w:val="1"/>
      <w:numFmt w:val="decimal"/>
      <w:lvlText w:val="%1.%2.%3.%4.%5.%6.%7."/>
      <w:lvlJc w:val="left"/>
      <w:pPr>
        <w:tabs>
          <w:tab w:val="num" w:pos="0"/>
        </w:tabs>
        <w:ind w:left="1800" w:hanging="1440"/>
      </w:pPr>
      <w:rPr>
        <w:rFonts w:ascii="Arial" w:hAnsi="Arial" w:cs="Arial" w:hint="default"/>
        <w:bCs/>
        <w:spacing w:val="-1"/>
        <w:sz w:val="22"/>
        <w:szCs w:val="22"/>
      </w:rPr>
    </w:lvl>
    <w:lvl w:ilvl="7">
      <w:start w:val="1"/>
      <w:numFmt w:val="decimal"/>
      <w:lvlText w:val="%1.%2.%3.%4.%5.%6.%7.%8."/>
      <w:lvlJc w:val="left"/>
      <w:pPr>
        <w:tabs>
          <w:tab w:val="num" w:pos="0"/>
        </w:tabs>
        <w:ind w:left="1800" w:hanging="1440"/>
      </w:pPr>
      <w:rPr>
        <w:rFonts w:ascii="Arial" w:hAnsi="Arial" w:cs="Arial" w:hint="default"/>
        <w:bCs/>
        <w:spacing w:val="-1"/>
        <w:sz w:val="22"/>
        <w:szCs w:val="22"/>
      </w:rPr>
    </w:lvl>
    <w:lvl w:ilvl="8">
      <w:start w:val="1"/>
      <w:numFmt w:val="decimal"/>
      <w:lvlText w:val="%1.%2.%3.%4.%5.%6.%7.%8.%9."/>
      <w:lvlJc w:val="left"/>
      <w:pPr>
        <w:tabs>
          <w:tab w:val="num" w:pos="0"/>
        </w:tabs>
        <w:ind w:left="2160" w:hanging="1800"/>
      </w:pPr>
      <w:rPr>
        <w:rFonts w:ascii="Arial" w:hAnsi="Arial" w:cs="Arial" w:hint="default"/>
        <w:bCs/>
        <w:spacing w:val="-1"/>
        <w:sz w:val="22"/>
        <w:szCs w:val="22"/>
      </w:rPr>
    </w:lvl>
  </w:abstractNum>
  <w:abstractNum w:abstractNumId="4">
    <w:nsid w:val="018208E3"/>
    <w:multiLevelType w:val="hybridMultilevel"/>
    <w:tmpl w:val="5DC0F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618790D"/>
    <w:multiLevelType w:val="hybridMultilevel"/>
    <w:tmpl w:val="F29622B6"/>
    <w:lvl w:ilvl="0" w:tplc="0409000F">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795A27"/>
    <w:multiLevelType w:val="multilevel"/>
    <w:tmpl w:val="AD8C73A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1">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29B126F"/>
    <w:multiLevelType w:val="hybridMultilevel"/>
    <w:tmpl w:val="1E7A87A6"/>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B377F"/>
    <w:multiLevelType w:val="multilevel"/>
    <w:tmpl w:val="4E801598"/>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433F60"/>
    <w:multiLevelType w:val="hybridMultilevel"/>
    <w:tmpl w:val="C778E0E6"/>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641A7"/>
    <w:multiLevelType w:val="hybridMultilevel"/>
    <w:tmpl w:val="E29E4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2">
    <w:nsid w:val="45286408"/>
    <w:multiLevelType w:val="multilevel"/>
    <w:tmpl w:val="F9DADC32"/>
    <w:lvl w:ilvl="0">
      <w:start w:val="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FF50F78"/>
    <w:multiLevelType w:val="hybridMultilevel"/>
    <w:tmpl w:val="EAA2E7BA"/>
    <w:lvl w:ilvl="0" w:tplc="452048D0">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71576E"/>
    <w:multiLevelType w:val="multilevel"/>
    <w:tmpl w:val="FD262BE8"/>
    <w:lvl w:ilvl="0">
      <w:start w:val="55"/>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9">
    <w:nsid w:val="6F8D3C03"/>
    <w:multiLevelType w:val="multilevel"/>
    <w:tmpl w:val="A9524CE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num>
  <w:num w:numId="2">
    <w:abstractNumId w:val="9"/>
  </w:num>
  <w:num w:numId="3">
    <w:abstractNumId w:val="7"/>
  </w:num>
  <w:num w:numId="4">
    <w:abstractNumId w:val="28"/>
  </w:num>
  <w:num w:numId="5">
    <w:abstractNumId w:val="21"/>
  </w:num>
  <w:num w:numId="6">
    <w:abstractNumId w:val="0"/>
  </w:num>
  <w:num w:numId="7">
    <w:abstractNumId w:val="12"/>
  </w:num>
  <w:num w:numId="8">
    <w:abstractNumId w:val="23"/>
  </w:num>
  <w:num w:numId="9">
    <w:abstractNumId w:val="14"/>
  </w:num>
  <w:num w:numId="10">
    <w:abstractNumId w:val="26"/>
  </w:num>
  <w:num w:numId="11">
    <w:abstractNumId w:val="30"/>
  </w:num>
  <w:num w:numId="12">
    <w:abstractNumId w:val="19"/>
  </w:num>
  <w:num w:numId="13">
    <w:abstractNumId w:val="20"/>
  </w:num>
  <w:num w:numId="14">
    <w:abstractNumId w:val="25"/>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4"/>
  </w:num>
  <w:num w:numId="20">
    <w:abstractNumId w:val="18"/>
  </w:num>
  <w:num w:numId="21">
    <w:abstractNumId w:val="29"/>
  </w:num>
  <w:num w:numId="22">
    <w:abstractNumId w:val="1"/>
  </w:num>
  <w:num w:numId="23">
    <w:abstractNumId w:val="3"/>
  </w:num>
  <w:num w:numId="24">
    <w:abstractNumId w:val="10"/>
  </w:num>
  <w:num w:numId="25">
    <w:abstractNumId w:val="13"/>
  </w:num>
  <w:num w:numId="26">
    <w:abstractNumId w:val="27"/>
  </w:num>
  <w:num w:numId="27">
    <w:abstractNumId w:val="6"/>
  </w:num>
  <w:num w:numId="28">
    <w:abstractNumId w:val="15"/>
  </w:num>
  <w:num w:numId="29">
    <w:abstractNumId w:val="24"/>
  </w:num>
  <w:num w:numId="30">
    <w:abstractNumId w:val="17"/>
  </w:num>
  <w:num w:numId="3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94"/>
    <w:rsid w:val="00000660"/>
    <w:rsid w:val="0000316D"/>
    <w:rsid w:val="00003749"/>
    <w:rsid w:val="00006487"/>
    <w:rsid w:val="00007190"/>
    <w:rsid w:val="00007A5F"/>
    <w:rsid w:val="00007EE5"/>
    <w:rsid w:val="00011348"/>
    <w:rsid w:val="000117E9"/>
    <w:rsid w:val="00011AEC"/>
    <w:rsid w:val="00012A72"/>
    <w:rsid w:val="00014708"/>
    <w:rsid w:val="00014DCF"/>
    <w:rsid w:val="00014FC7"/>
    <w:rsid w:val="00016510"/>
    <w:rsid w:val="00022804"/>
    <w:rsid w:val="00022EF9"/>
    <w:rsid w:val="00024D1A"/>
    <w:rsid w:val="000276AE"/>
    <w:rsid w:val="00027846"/>
    <w:rsid w:val="000279C6"/>
    <w:rsid w:val="0003312A"/>
    <w:rsid w:val="000333C8"/>
    <w:rsid w:val="000357F7"/>
    <w:rsid w:val="00035995"/>
    <w:rsid w:val="000403F7"/>
    <w:rsid w:val="00042AA3"/>
    <w:rsid w:val="00042CE7"/>
    <w:rsid w:val="000436AE"/>
    <w:rsid w:val="00043B2B"/>
    <w:rsid w:val="0005147D"/>
    <w:rsid w:val="00051552"/>
    <w:rsid w:val="00051D82"/>
    <w:rsid w:val="00053C96"/>
    <w:rsid w:val="0005462A"/>
    <w:rsid w:val="000563EF"/>
    <w:rsid w:val="000573CD"/>
    <w:rsid w:val="000574D7"/>
    <w:rsid w:val="00057A3F"/>
    <w:rsid w:val="0006138C"/>
    <w:rsid w:val="0006201A"/>
    <w:rsid w:val="00062175"/>
    <w:rsid w:val="000637B5"/>
    <w:rsid w:val="00064BAF"/>
    <w:rsid w:val="000651B9"/>
    <w:rsid w:val="00065FB4"/>
    <w:rsid w:val="00066CB7"/>
    <w:rsid w:val="00067E9C"/>
    <w:rsid w:val="000712BA"/>
    <w:rsid w:val="00072AB5"/>
    <w:rsid w:val="00074192"/>
    <w:rsid w:val="00074795"/>
    <w:rsid w:val="00074F68"/>
    <w:rsid w:val="00077966"/>
    <w:rsid w:val="000806EB"/>
    <w:rsid w:val="000813A1"/>
    <w:rsid w:val="0008540C"/>
    <w:rsid w:val="00085ABA"/>
    <w:rsid w:val="00090911"/>
    <w:rsid w:val="00091DDC"/>
    <w:rsid w:val="00094CA2"/>
    <w:rsid w:val="00095427"/>
    <w:rsid w:val="000971F9"/>
    <w:rsid w:val="000974C2"/>
    <w:rsid w:val="000A105E"/>
    <w:rsid w:val="000A1642"/>
    <w:rsid w:val="000A203C"/>
    <w:rsid w:val="000A29CD"/>
    <w:rsid w:val="000A744C"/>
    <w:rsid w:val="000A75D0"/>
    <w:rsid w:val="000A7A0F"/>
    <w:rsid w:val="000B1D28"/>
    <w:rsid w:val="000B2E4E"/>
    <w:rsid w:val="000B4828"/>
    <w:rsid w:val="000B5CD7"/>
    <w:rsid w:val="000B6AA9"/>
    <w:rsid w:val="000B6C70"/>
    <w:rsid w:val="000C0FBA"/>
    <w:rsid w:val="000C0FFE"/>
    <w:rsid w:val="000C10C8"/>
    <w:rsid w:val="000C1468"/>
    <w:rsid w:val="000C1F10"/>
    <w:rsid w:val="000C284E"/>
    <w:rsid w:val="000C33E3"/>
    <w:rsid w:val="000C3508"/>
    <w:rsid w:val="000C3AF9"/>
    <w:rsid w:val="000C3C22"/>
    <w:rsid w:val="000C68E2"/>
    <w:rsid w:val="000C7E90"/>
    <w:rsid w:val="000D04ED"/>
    <w:rsid w:val="000D1449"/>
    <w:rsid w:val="000D2766"/>
    <w:rsid w:val="000D3533"/>
    <w:rsid w:val="000D706C"/>
    <w:rsid w:val="000E00C5"/>
    <w:rsid w:val="000E07CB"/>
    <w:rsid w:val="000E1B1C"/>
    <w:rsid w:val="000E22B8"/>
    <w:rsid w:val="000E24D1"/>
    <w:rsid w:val="000E4E1D"/>
    <w:rsid w:val="000E5789"/>
    <w:rsid w:val="000F6771"/>
    <w:rsid w:val="00100B5B"/>
    <w:rsid w:val="001033ED"/>
    <w:rsid w:val="0010353D"/>
    <w:rsid w:val="001036B4"/>
    <w:rsid w:val="00103934"/>
    <w:rsid w:val="001039B9"/>
    <w:rsid w:val="00107CE0"/>
    <w:rsid w:val="00107D2E"/>
    <w:rsid w:val="00110AD0"/>
    <w:rsid w:val="0011121A"/>
    <w:rsid w:val="00114A53"/>
    <w:rsid w:val="00116CA8"/>
    <w:rsid w:val="00116D30"/>
    <w:rsid w:val="0011753D"/>
    <w:rsid w:val="001176CB"/>
    <w:rsid w:val="00120EAA"/>
    <w:rsid w:val="00121174"/>
    <w:rsid w:val="001215BF"/>
    <w:rsid w:val="00122CEA"/>
    <w:rsid w:val="00122D2D"/>
    <w:rsid w:val="00127D4D"/>
    <w:rsid w:val="00130274"/>
    <w:rsid w:val="00130EBC"/>
    <w:rsid w:val="001317E1"/>
    <w:rsid w:val="001375EF"/>
    <w:rsid w:val="001410FF"/>
    <w:rsid w:val="00141774"/>
    <w:rsid w:val="001420A4"/>
    <w:rsid w:val="00146843"/>
    <w:rsid w:val="00146E0D"/>
    <w:rsid w:val="00147290"/>
    <w:rsid w:val="0015111E"/>
    <w:rsid w:val="0015171F"/>
    <w:rsid w:val="00152104"/>
    <w:rsid w:val="00152604"/>
    <w:rsid w:val="00152AA1"/>
    <w:rsid w:val="00153F8A"/>
    <w:rsid w:val="001546D7"/>
    <w:rsid w:val="00156FFC"/>
    <w:rsid w:val="00161618"/>
    <w:rsid w:val="00162678"/>
    <w:rsid w:val="001672EB"/>
    <w:rsid w:val="0016787B"/>
    <w:rsid w:val="00167948"/>
    <w:rsid w:val="00170912"/>
    <w:rsid w:val="00171D43"/>
    <w:rsid w:val="00174268"/>
    <w:rsid w:val="001765DA"/>
    <w:rsid w:val="001776FD"/>
    <w:rsid w:val="00177A56"/>
    <w:rsid w:val="00177E3D"/>
    <w:rsid w:val="001823FA"/>
    <w:rsid w:val="00182483"/>
    <w:rsid w:val="00185F90"/>
    <w:rsid w:val="00186877"/>
    <w:rsid w:val="00193581"/>
    <w:rsid w:val="001936CB"/>
    <w:rsid w:val="00194A54"/>
    <w:rsid w:val="00194A9A"/>
    <w:rsid w:val="00194E8F"/>
    <w:rsid w:val="0019513C"/>
    <w:rsid w:val="0019605A"/>
    <w:rsid w:val="00197F21"/>
    <w:rsid w:val="001A09C6"/>
    <w:rsid w:val="001A0C60"/>
    <w:rsid w:val="001A331F"/>
    <w:rsid w:val="001A6958"/>
    <w:rsid w:val="001A741A"/>
    <w:rsid w:val="001A7D4F"/>
    <w:rsid w:val="001B4F02"/>
    <w:rsid w:val="001B761A"/>
    <w:rsid w:val="001B7CA8"/>
    <w:rsid w:val="001C410D"/>
    <w:rsid w:val="001C6D51"/>
    <w:rsid w:val="001C70D9"/>
    <w:rsid w:val="001C7E89"/>
    <w:rsid w:val="001D15D9"/>
    <w:rsid w:val="001D7011"/>
    <w:rsid w:val="001D70E7"/>
    <w:rsid w:val="001D7839"/>
    <w:rsid w:val="001D7A80"/>
    <w:rsid w:val="001E0836"/>
    <w:rsid w:val="001E48A8"/>
    <w:rsid w:val="001E6C2A"/>
    <w:rsid w:val="001F162A"/>
    <w:rsid w:val="001F2F29"/>
    <w:rsid w:val="001F4797"/>
    <w:rsid w:val="001F4AE1"/>
    <w:rsid w:val="001F4CA1"/>
    <w:rsid w:val="001F6296"/>
    <w:rsid w:val="001F762B"/>
    <w:rsid w:val="00200737"/>
    <w:rsid w:val="00203BF5"/>
    <w:rsid w:val="00205CE3"/>
    <w:rsid w:val="00206557"/>
    <w:rsid w:val="00207D4A"/>
    <w:rsid w:val="00210358"/>
    <w:rsid w:val="00211411"/>
    <w:rsid w:val="002117C5"/>
    <w:rsid w:val="00211A1C"/>
    <w:rsid w:val="002142C3"/>
    <w:rsid w:val="002200A3"/>
    <w:rsid w:val="002201FA"/>
    <w:rsid w:val="00222B2A"/>
    <w:rsid w:val="00222BB5"/>
    <w:rsid w:val="00222E72"/>
    <w:rsid w:val="00223772"/>
    <w:rsid w:val="00223944"/>
    <w:rsid w:val="00224783"/>
    <w:rsid w:val="00226EB7"/>
    <w:rsid w:val="00226F76"/>
    <w:rsid w:val="00233588"/>
    <w:rsid w:val="00233B80"/>
    <w:rsid w:val="00236105"/>
    <w:rsid w:val="0023718B"/>
    <w:rsid w:val="002442AC"/>
    <w:rsid w:val="002443F1"/>
    <w:rsid w:val="00244B54"/>
    <w:rsid w:val="00244EA2"/>
    <w:rsid w:val="00245491"/>
    <w:rsid w:val="00246322"/>
    <w:rsid w:val="00251C05"/>
    <w:rsid w:val="00252E44"/>
    <w:rsid w:val="00252F2E"/>
    <w:rsid w:val="0025393C"/>
    <w:rsid w:val="0025477E"/>
    <w:rsid w:val="00255832"/>
    <w:rsid w:val="002571C7"/>
    <w:rsid w:val="00260A92"/>
    <w:rsid w:val="00260E0A"/>
    <w:rsid w:val="00262E9A"/>
    <w:rsid w:val="00263615"/>
    <w:rsid w:val="0026419E"/>
    <w:rsid w:val="0026481C"/>
    <w:rsid w:val="0026626C"/>
    <w:rsid w:val="00266AFD"/>
    <w:rsid w:val="00266B98"/>
    <w:rsid w:val="002716BA"/>
    <w:rsid w:val="00273465"/>
    <w:rsid w:val="002748EE"/>
    <w:rsid w:val="00275BA0"/>
    <w:rsid w:val="0027688C"/>
    <w:rsid w:val="00276A6E"/>
    <w:rsid w:val="00280422"/>
    <w:rsid w:val="00280E63"/>
    <w:rsid w:val="00283365"/>
    <w:rsid w:val="002838A6"/>
    <w:rsid w:val="00283DFA"/>
    <w:rsid w:val="00284F84"/>
    <w:rsid w:val="00287938"/>
    <w:rsid w:val="00287F62"/>
    <w:rsid w:val="002908FC"/>
    <w:rsid w:val="00295634"/>
    <w:rsid w:val="00295C85"/>
    <w:rsid w:val="00297154"/>
    <w:rsid w:val="002A0695"/>
    <w:rsid w:val="002A0909"/>
    <w:rsid w:val="002A0FFE"/>
    <w:rsid w:val="002A14D2"/>
    <w:rsid w:val="002A25E5"/>
    <w:rsid w:val="002A2DEF"/>
    <w:rsid w:val="002A47FD"/>
    <w:rsid w:val="002A4B67"/>
    <w:rsid w:val="002A5FB6"/>
    <w:rsid w:val="002A6F79"/>
    <w:rsid w:val="002B1236"/>
    <w:rsid w:val="002B1627"/>
    <w:rsid w:val="002B199A"/>
    <w:rsid w:val="002B2BB1"/>
    <w:rsid w:val="002B3160"/>
    <w:rsid w:val="002B524E"/>
    <w:rsid w:val="002B78ED"/>
    <w:rsid w:val="002C4735"/>
    <w:rsid w:val="002C4E50"/>
    <w:rsid w:val="002C5197"/>
    <w:rsid w:val="002C6AEC"/>
    <w:rsid w:val="002D0C07"/>
    <w:rsid w:val="002D29DE"/>
    <w:rsid w:val="002D3E1A"/>
    <w:rsid w:val="002D7431"/>
    <w:rsid w:val="002E0240"/>
    <w:rsid w:val="002E2B0D"/>
    <w:rsid w:val="002E2CF4"/>
    <w:rsid w:val="002E319E"/>
    <w:rsid w:val="002E399C"/>
    <w:rsid w:val="002E3C60"/>
    <w:rsid w:val="002E3DBE"/>
    <w:rsid w:val="002E4578"/>
    <w:rsid w:val="002E4734"/>
    <w:rsid w:val="002F09A2"/>
    <w:rsid w:val="002F2E32"/>
    <w:rsid w:val="002F52C2"/>
    <w:rsid w:val="00302023"/>
    <w:rsid w:val="00303AF4"/>
    <w:rsid w:val="003074BB"/>
    <w:rsid w:val="0031043C"/>
    <w:rsid w:val="0031392A"/>
    <w:rsid w:val="00323985"/>
    <w:rsid w:val="003263E5"/>
    <w:rsid w:val="00326870"/>
    <w:rsid w:val="00327B27"/>
    <w:rsid w:val="00327CBD"/>
    <w:rsid w:val="00330F69"/>
    <w:rsid w:val="00331636"/>
    <w:rsid w:val="003335F9"/>
    <w:rsid w:val="00333B09"/>
    <w:rsid w:val="00334553"/>
    <w:rsid w:val="00334840"/>
    <w:rsid w:val="00336584"/>
    <w:rsid w:val="00336626"/>
    <w:rsid w:val="0033677E"/>
    <w:rsid w:val="00337875"/>
    <w:rsid w:val="00337BDC"/>
    <w:rsid w:val="003408A6"/>
    <w:rsid w:val="00344608"/>
    <w:rsid w:val="003460AD"/>
    <w:rsid w:val="0034687C"/>
    <w:rsid w:val="00347259"/>
    <w:rsid w:val="00350E94"/>
    <w:rsid w:val="00351406"/>
    <w:rsid w:val="003518C3"/>
    <w:rsid w:val="00352579"/>
    <w:rsid w:val="00355A9C"/>
    <w:rsid w:val="003565F7"/>
    <w:rsid w:val="00360FE9"/>
    <w:rsid w:val="00361D5F"/>
    <w:rsid w:val="00362D76"/>
    <w:rsid w:val="003653F2"/>
    <w:rsid w:val="00366B2C"/>
    <w:rsid w:val="00367526"/>
    <w:rsid w:val="003706F3"/>
    <w:rsid w:val="00371D71"/>
    <w:rsid w:val="00372608"/>
    <w:rsid w:val="003738EF"/>
    <w:rsid w:val="003815C7"/>
    <w:rsid w:val="0038476A"/>
    <w:rsid w:val="003851D2"/>
    <w:rsid w:val="00385A4E"/>
    <w:rsid w:val="00386A98"/>
    <w:rsid w:val="00387303"/>
    <w:rsid w:val="00387E5F"/>
    <w:rsid w:val="00390FAF"/>
    <w:rsid w:val="00392420"/>
    <w:rsid w:val="00392F60"/>
    <w:rsid w:val="00395B7B"/>
    <w:rsid w:val="00396639"/>
    <w:rsid w:val="003A4B9A"/>
    <w:rsid w:val="003A5B2B"/>
    <w:rsid w:val="003A7224"/>
    <w:rsid w:val="003B33FF"/>
    <w:rsid w:val="003B3F7A"/>
    <w:rsid w:val="003B491D"/>
    <w:rsid w:val="003B493D"/>
    <w:rsid w:val="003B498D"/>
    <w:rsid w:val="003B57CD"/>
    <w:rsid w:val="003B5A51"/>
    <w:rsid w:val="003B6140"/>
    <w:rsid w:val="003B62B5"/>
    <w:rsid w:val="003B76D4"/>
    <w:rsid w:val="003C183F"/>
    <w:rsid w:val="003C2183"/>
    <w:rsid w:val="003C3AFB"/>
    <w:rsid w:val="003C3EF2"/>
    <w:rsid w:val="003C4611"/>
    <w:rsid w:val="003C5905"/>
    <w:rsid w:val="003D1F4A"/>
    <w:rsid w:val="003D3E7F"/>
    <w:rsid w:val="003D470E"/>
    <w:rsid w:val="003D625E"/>
    <w:rsid w:val="003D7C76"/>
    <w:rsid w:val="003D7F4F"/>
    <w:rsid w:val="003E001E"/>
    <w:rsid w:val="003E0380"/>
    <w:rsid w:val="003E435B"/>
    <w:rsid w:val="003E4CFE"/>
    <w:rsid w:val="003F11D0"/>
    <w:rsid w:val="003F19E8"/>
    <w:rsid w:val="003F1D7F"/>
    <w:rsid w:val="003F1E9A"/>
    <w:rsid w:val="003F2B60"/>
    <w:rsid w:val="003F2DB3"/>
    <w:rsid w:val="003F33DF"/>
    <w:rsid w:val="00402931"/>
    <w:rsid w:val="00407260"/>
    <w:rsid w:val="00411AB2"/>
    <w:rsid w:val="00411FDA"/>
    <w:rsid w:val="00413F1B"/>
    <w:rsid w:val="0041606E"/>
    <w:rsid w:val="0041765A"/>
    <w:rsid w:val="00420843"/>
    <w:rsid w:val="00420AB9"/>
    <w:rsid w:val="0042320E"/>
    <w:rsid w:val="00426564"/>
    <w:rsid w:val="004266C8"/>
    <w:rsid w:val="00430012"/>
    <w:rsid w:val="004315D4"/>
    <w:rsid w:val="004335BE"/>
    <w:rsid w:val="004344D3"/>
    <w:rsid w:val="00435385"/>
    <w:rsid w:val="00440D4F"/>
    <w:rsid w:val="0044114B"/>
    <w:rsid w:val="00442BF9"/>
    <w:rsid w:val="00446778"/>
    <w:rsid w:val="00450666"/>
    <w:rsid w:val="00451A1B"/>
    <w:rsid w:val="0045289D"/>
    <w:rsid w:val="00462D74"/>
    <w:rsid w:val="00462E5E"/>
    <w:rsid w:val="00463FD5"/>
    <w:rsid w:val="00466676"/>
    <w:rsid w:val="004668CF"/>
    <w:rsid w:val="004679D6"/>
    <w:rsid w:val="00467DAF"/>
    <w:rsid w:val="004714D9"/>
    <w:rsid w:val="00471F56"/>
    <w:rsid w:val="00472314"/>
    <w:rsid w:val="00480B94"/>
    <w:rsid w:val="00481700"/>
    <w:rsid w:val="00482818"/>
    <w:rsid w:val="00483F3B"/>
    <w:rsid w:val="00485CC0"/>
    <w:rsid w:val="00487671"/>
    <w:rsid w:val="004915B5"/>
    <w:rsid w:val="004916BB"/>
    <w:rsid w:val="00492076"/>
    <w:rsid w:val="00492F8C"/>
    <w:rsid w:val="00494206"/>
    <w:rsid w:val="004A26DB"/>
    <w:rsid w:val="004A2DC8"/>
    <w:rsid w:val="004A311F"/>
    <w:rsid w:val="004A3163"/>
    <w:rsid w:val="004A37A7"/>
    <w:rsid w:val="004A48FC"/>
    <w:rsid w:val="004A7BDE"/>
    <w:rsid w:val="004B1198"/>
    <w:rsid w:val="004B1F18"/>
    <w:rsid w:val="004B31A4"/>
    <w:rsid w:val="004B421F"/>
    <w:rsid w:val="004B45EE"/>
    <w:rsid w:val="004B4D85"/>
    <w:rsid w:val="004B7F29"/>
    <w:rsid w:val="004C04FF"/>
    <w:rsid w:val="004C0609"/>
    <w:rsid w:val="004C1762"/>
    <w:rsid w:val="004C2808"/>
    <w:rsid w:val="004C3727"/>
    <w:rsid w:val="004C5671"/>
    <w:rsid w:val="004D1796"/>
    <w:rsid w:val="004D2EC3"/>
    <w:rsid w:val="004E0170"/>
    <w:rsid w:val="004E0528"/>
    <w:rsid w:val="004E0AC5"/>
    <w:rsid w:val="004E4287"/>
    <w:rsid w:val="004E48FF"/>
    <w:rsid w:val="004E5966"/>
    <w:rsid w:val="004E6C3E"/>
    <w:rsid w:val="004E78DF"/>
    <w:rsid w:val="004F1BFB"/>
    <w:rsid w:val="004F1FD3"/>
    <w:rsid w:val="004F2AD1"/>
    <w:rsid w:val="004F466A"/>
    <w:rsid w:val="004F587F"/>
    <w:rsid w:val="004F7989"/>
    <w:rsid w:val="005028B1"/>
    <w:rsid w:val="00503BCE"/>
    <w:rsid w:val="0050648F"/>
    <w:rsid w:val="00506618"/>
    <w:rsid w:val="0050756E"/>
    <w:rsid w:val="00510BA1"/>
    <w:rsid w:val="00511072"/>
    <w:rsid w:val="005110ED"/>
    <w:rsid w:val="0051135C"/>
    <w:rsid w:val="00513178"/>
    <w:rsid w:val="005155E8"/>
    <w:rsid w:val="00516E02"/>
    <w:rsid w:val="0051707C"/>
    <w:rsid w:val="005173FB"/>
    <w:rsid w:val="0051754A"/>
    <w:rsid w:val="00517EF7"/>
    <w:rsid w:val="00521F64"/>
    <w:rsid w:val="005229DE"/>
    <w:rsid w:val="005261F7"/>
    <w:rsid w:val="00531213"/>
    <w:rsid w:val="00534E1E"/>
    <w:rsid w:val="00536C30"/>
    <w:rsid w:val="00536F34"/>
    <w:rsid w:val="00541D06"/>
    <w:rsid w:val="00542ABF"/>
    <w:rsid w:val="00543C5A"/>
    <w:rsid w:val="0054409E"/>
    <w:rsid w:val="005449A7"/>
    <w:rsid w:val="00545BD8"/>
    <w:rsid w:val="00546736"/>
    <w:rsid w:val="005533CC"/>
    <w:rsid w:val="005538F5"/>
    <w:rsid w:val="00553A05"/>
    <w:rsid w:val="005554B5"/>
    <w:rsid w:val="00557081"/>
    <w:rsid w:val="005617EC"/>
    <w:rsid w:val="00562063"/>
    <w:rsid w:val="00564D06"/>
    <w:rsid w:val="00564E84"/>
    <w:rsid w:val="00565B9E"/>
    <w:rsid w:val="00566592"/>
    <w:rsid w:val="005718FC"/>
    <w:rsid w:val="00572E78"/>
    <w:rsid w:val="00574A1B"/>
    <w:rsid w:val="00574C2F"/>
    <w:rsid w:val="00574ECE"/>
    <w:rsid w:val="0057556E"/>
    <w:rsid w:val="005809AE"/>
    <w:rsid w:val="00582382"/>
    <w:rsid w:val="00584294"/>
    <w:rsid w:val="00584A13"/>
    <w:rsid w:val="00585929"/>
    <w:rsid w:val="005875CE"/>
    <w:rsid w:val="00587A0A"/>
    <w:rsid w:val="00587FBB"/>
    <w:rsid w:val="00591532"/>
    <w:rsid w:val="00592C7E"/>
    <w:rsid w:val="005949D8"/>
    <w:rsid w:val="005A2BF6"/>
    <w:rsid w:val="005A799E"/>
    <w:rsid w:val="005B452A"/>
    <w:rsid w:val="005B4880"/>
    <w:rsid w:val="005C1515"/>
    <w:rsid w:val="005C5F06"/>
    <w:rsid w:val="005D05B6"/>
    <w:rsid w:val="005D0E3E"/>
    <w:rsid w:val="005D26CC"/>
    <w:rsid w:val="005D2D12"/>
    <w:rsid w:val="005D34B4"/>
    <w:rsid w:val="005D4445"/>
    <w:rsid w:val="005D5EF4"/>
    <w:rsid w:val="005D63E4"/>
    <w:rsid w:val="005D7F65"/>
    <w:rsid w:val="005E0894"/>
    <w:rsid w:val="005E2F89"/>
    <w:rsid w:val="005E345C"/>
    <w:rsid w:val="005E35D3"/>
    <w:rsid w:val="005E3714"/>
    <w:rsid w:val="005E4A74"/>
    <w:rsid w:val="005E767E"/>
    <w:rsid w:val="005E7B43"/>
    <w:rsid w:val="005F0BA6"/>
    <w:rsid w:val="005F1466"/>
    <w:rsid w:val="005F2102"/>
    <w:rsid w:val="005F2447"/>
    <w:rsid w:val="005F66E6"/>
    <w:rsid w:val="006012C8"/>
    <w:rsid w:val="00602A10"/>
    <w:rsid w:val="00603CC8"/>
    <w:rsid w:val="00604002"/>
    <w:rsid w:val="0060587E"/>
    <w:rsid w:val="006074C7"/>
    <w:rsid w:val="00611D42"/>
    <w:rsid w:val="00612D80"/>
    <w:rsid w:val="00612FC0"/>
    <w:rsid w:val="0061329E"/>
    <w:rsid w:val="00613945"/>
    <w:rsid w:val="00616B9D"/>
    <w:rsid w:val="00617E65"/>
    <w:rsid w:val="0062117E"/>
    <w:rsid w:val="00622045"/>
    <w:rsid w:val="0062280E"/>
    <w:rsid w:val="006234F7"/>
    <w:rsid w:val="00626409"/>
    <w:rsid w:val="00630216"/>
    <w:rsid w:val="00631F0A"/>
    <w:rsid w:val="006328A8"/>
    <w:rsid w:val="00632ABA"/>
    <w:rsid w:val="006349D1"/>
    <w:rsid w:val="0064070A"/>
    <w:rsid w:val="006419B8"/>
    <w:rsid w:val="00643E60"/>
    <w:rsid w:val="00646E8A"/>
    <w:rsid w:val="00647199"/>
    <w:rsid w:val="00647DA4"/>
    <w:rsid w:val="00651109"/>
    <w:rsid w:val="006514A6"/>
    <w:rsid w:val="00652346"/>
    <w:rsid w:val="00653425"/>
    <w:rsid w:val="00662DDB"/>
    <w:rsid w:val="00665030"/>
    <w:rsid w:val="0066737B"/>
    <w:rsid w:val="006701A0"/>
    <w:rsid w:val="00671D78"/>
    <w:rsid w:val="0067279B"/>
    <w:rsid w:val="00672C20"/>
    <w:rsid w:val="00673DD5"/>
    <w:rsid w:val="006748BC"/>
    <w:rsid w:val="00674F5E"/>
    <w:rsid w:val="006754B9"/>
    <w:rsid w:val="006755F8"/>
    <w:rsid w:val="00676006"/>
    <w:rsid w:val="00676E09"/>
    <w:rsid w:val="006779D2"/>
    <w:rsid w:val="00681EED"/>
    <w:rsid w:val="006829BF"/>
    <w:rsid w:val="00682C3D"/>
    <w:rsid w:val="00684CF6"/>
    <w:rsid w:val="00684D59"/>
    <w:rsid w:val="00687B35"/>
    <w:rsid w:val="00693AAF"/>
    <w:rsid w:val="00694817"/>
    <w:rsid w:val="0069502E"/>
    <w:rsid w:val="006956BB"/>
    <w:rsid w:val="00695D3E"/>
    <w:rsid w:val="00695D9C"/>
    <w:rsid w:val="00695EA1"/>
    <w:rsid w:val="00696EF4"/>
    <w:rsid w:val="006A2D61"/>
    <w:rsid w:val="006A2EB0"/>
    <w:rsid w:val="006A63DC"/>
    <w:rsid w:val="006B21F1"/>
    <w:rsid w:val="006B4987"/>
    <w:rsid w:val="006B5370"/>
    <w:rsid w:val="006B5B53"/>
    <w:rsid w:val="006C081F"/>
    <w:rsid w:val="006C108A"/>
    <w:rsid w:val="006C1896"/>
    <w:rsid w:val="006C1A40"/>
    <w:rsid w:val="006C2AB3"/>
    <w:rsid w:val="006C3E8B"/>
    <w:rsid w:val="006C4CB0"/>
    <w:rsid w:val="006C5249"/>
    <w:rsid w:val="006C5E26"/>
    <w:rsid w:val="006C73FF"/>
    <w:rsid w:val="006D4509"/>
    <w:rsid w:val="006D4CCD"/>
    <w:rsid w:val="006D567F"/>
    <w:rsid w:val="006D6ACF"/>
    <w:rsid w:val="006D7F31"/>
    <w:rsid w:val="006E196E"/>
    <w:rsid w:val="006E2FDE"/>
    <w:rsid w:val="006E3E8C"/>
    <w:rsid w:val="006E594A"/>
    <w:rsid w:val="006E7221"/>
    <w:rsid w:val="006E775E"/>
    <w:rsid w:val="006E77E6"/>
    <w:rsid w:val="006F0FDF"/>
    <w:rsid w:val="006F26A3"/>
    <w:rsid w:val="006F50A8"/>
    <w:rsid w:val="006F52E0"/>
    <w:rsid w:val="006F7235"/>
    <w:rsid w:val="00702D0F"/>
    <w:rsid w:val="00705DB7"/>
    <w:rsid w:val="0070770F"/>
    <w:rsid w:val="00710365"/>
    <w:rsid w:val="00710D36"/>
    <w:rsid w:val="00714857"/>
    <w:rsid w:val="007150AE"/>
    <w:rsid w:val="00717434"/>
    <w:rsid w:val="00720271"/>
    <w:rsid w:val="00720662"/>
    <w:rsid w:val="00722CC1"/>
    <w:rsid w:val="0072567E"/>
    <w:rsid w:val="007262A3"/>
    <w:rsid w:val="00726500"/>
    <w:rsid w:val="00726FFB"/>
    <w:rsid w:val="00727178"/>
    <w:rsid w:val="00727AB3"/>
    <w:rsid w:val="007309FF"/>
    <w:rsid w:val="0073419C"/>
    <w:rsid w:val="007341FA"/>
    <w:rsid w:val="007354D2"/>
    <w:rsid w:val="00735BF9"/>
    <w:rsid w:val="007362BB"/>
    <w:rsid w:val="00736315"/>
    <w:rsid w:val="00736F37"/>
    <w:rsid w:val="00736F6F"/>
    <w:rsid w:val="00736F9B"/>
    <w:rsid w:val="00740702"/>
    <w:rsid w:val="00744218"/>
    <w:rsid w:val="00744AA0"/>
    <w:rsid w:val="007554E1"/>
    <w:rsid w:val="00756F20"/>
    <w:rsid w:val="00757452"/>
    <w:rsid w:val="007574EE"/>
    <w:rsid w:val="00757DF0"/>
    <w:rsid w:val="00760085"/>
    <w:rsid w:val="00761304"/>
    <w:rsid w:val="007634E1"/>
    <w:rsid w:val="007652C0"/>
    <w:rsid w:val="00766931"/>
    <w:rsid w:val="00767B12"/>
    <w:rsid w:val="007706F1"/>
    <w:rsid w:val="00772421"/>
    <w:rsid w:val="007724CC"/>
    <w:rsid w:val="0077564A"/>
    <w:rsid w:val="00776588"/>
    <w:rsid w:val="0077686E"/>
    <w:rsid w:val="00777E71"/>
    <w:rsid w:val="00782E01"/>
    <w:rsid w:val="00782E95"/>
    <w:rsid w:val="0078330A"/>
    <w:rsid w:val="007841DE"/>
    <w:rsid w:val="00784498"/>
    <w:rsid w:val="00784FBB"/>
    <w:rsid w:val="00785F37"/>
    <w:rsid w:val="00786640"/>
    <w:rsid w:val="0079050C"/>
    <w:rsid w:val="00791BF9"/>
    <w:rsid w:val="00796B9E"/>
    <w:rsid w:val="0079705A"/>
    <w:rsid w:val="007A0899"/>
    <w:rsid w:val="007A141D"/>
    <w:rsid w:val="007A39A7"/>
    <w:rsid w:val="007A3EB1"/>
    <w:rsid w:val="007A6AA1"/>
    <w:rsid w:val="007B2040"/>
    <w:rsid w:val="007B231D"/>
    <w:rsid w:val="007B52F6"/>
    <w:rsid w:val="007B58C2"/>
    <w:rsid w:val="007B5F3A"/>
    <w:rsid w:val="007B611F"/>
    <w:rsid w:val="007B7475"/>
    <w:rsid w:val="007C17D1"/>
    <w:rsid w:val="007C191B"/>
    <w:rsid w:val="007C19BE"/>
    <w:rsid w:val="007C3847"/>
    <w:rsid w:val="007C3D7D"/>
    <w:rsid w:val="007C7730"/>
    <w:rsid w:val="007D246B"/>
    <w:rsid w:val="007D4180"/>
    <w:rsid w:val="007D4914"/>
    <w:rsid w:val="007D572A"/>
    <w:rsid w:val="007D7714"/>
    <w:rsid w:val="007E042D"/>
    <w:rsid w:val="007E0528"/>
    <w:rsid w:val="007E1FD3"/>
    <w:rsid w:val="007E34CA"/>
    <w:rsid w:val="007E3F05"/>
    <w:rsid w:val="007E48B2"/>
    <w:rsid w:val="007E588D"/>
    <w:rsid w:val="007E69FC"/>
    <w:rsid w:val="007E6C0A"/>
    <w:rsid w:val="007E779C"/>
    <w:rsid w:val="007F199F"/>
    <w:rsid w:val="007F37D5"/>
    <w:rsid w:val="007F3C34"/>
    <w:rsid w:val="007F3EAA"/>
    <w:rsid w:val="0080109F"/>
    <w:rsid w:val="0080200D"/>
    <w:rsid w:val="0080286F"/>
    <w:rsid w:val="00805291"/>
    <w:rsid w:val="008056F9"/>
    <w:rsid w:val="00805B58"/>
    <w:rsid w:val="00806A87"/>
    <w:rsid w:val="008078BE"/>
    <w:rsid w:val="00812399"/>
    <w:rsid w:val="00813FD1"/>
    <w:rsid w:val="0081407A"/>
    <w:rsid w:val="0081717B"/>
    <w:rsid w:val="00820E4E"/>
    <w:rsid w:val="00821285"/>
    <w:rsid w:val="0082140E"/>
    <w:rsid w:val="008216FB"/>
    <w:rsid w:val="00822FDF"/>
    <w:rsid w:val="00824A56"/>
    <w:rsid w:val="00825A1A"/>
    <w:rsid w:val="008307D3"/>
    <w:rsid w:val="0083238C"/>
    <w:rsid w:val="008374E2"/>
    <w:rsid w:val="00837602"/>
    <w:rsid w:val="008402A3"/>
    <w:rsid w:val="008410EE"/>
    <w:rsid w:val="008432CB"/>
    <w:rsid w:val="0084332D"/>
    <w:rsid w:val="00844092"/>
    <w:rsid w:val="00844503"/>
    <w:rsid w:val="008459F9"/>
    <w:rsid w:val="00846FD5"/>
    <w:rsid w:val="00847CCB"/>
    <w:rsid w:val="00851004"/>
    <w:rsid w:val="008550B6"/>
    <w:rsid w:val="00856262"/>
    <w:rsid w:val="00857994"/>
    <w:rsid w:val="008601F3"/>
    <w:rsid w:val="0086093C"/>
    <w:rsid w:val="00862C30"/>
    <w:rsid w:val="00863B68"/>
    <w:rsid w:val="00864298"/>
    <w:rsid w:val="0086481F"/>
    <w:rsid w:val="008676DD"/>
    <w:rsid w:val="008717FA"/>
    <w:rsid w:val="00872492"/>
    <w:rsid w:val="00872B95"/>
    <w:rsid w:val="00873AF1"/>
    <w:rsid w:val="0087402E"/>
    <w:rsid w:val="00881AE9"/>
    <w:rsid w:val="008822C4"/>
    <w:rsid w:val="00882F32"/>
    <w:rsid w:val="00883001"/>
    <w:rsid w:val="0088307A"/>
    <w:rsid w:val="00883C68"/>
    <w:rsid w:val="00885EC7"/>
    <w:rsid w:val="00886645"/>
    <w:rsid w:val="00887694"/>
    <w:rsid w:val="00887904"/>
    <w:rsid w:val="008879C5"/>
    <w:rsid w:val="00891D55"/>
    <w:rsid w:val="00891DD2"/>
    <w:rsid w:val="00893295"/>
    <w:rsid w:val="00893DA7"/>
    <w:rsid w:val="00895DAA"/>
    <w:rsid w:val="00896FF8"/>
    <w:rsid w:val="008A16F3"/>
    <w:rsid w:val="008A1FBD"/>
    <w:rsid w:val="008A49C2"/>
    <w:rsid w:val="008A709E"/>
    <w:rsid w:val="008B044F"/>
    <w:rsid w:val="008B2C9E"/>
    <w:rsid w:val="008B3267"/>
    <w:rsid w:val="008B3C73"/>
    <w:rsid w:val="008B3E26"/>
    <w:rsid w:val="008B4DA4"/>
    <w:rsid w:val="008B7EC3"/>
    <w:rsid w:val="008C1441"/>
    <w:rsid w:val="008C2E76"/>
    <w:rsid w:val="008C36BC"/>
    <w:rsid w:val="008C4B80"/>
    <w:rsid w:val="008C54F4"/>
    <w:rsid w:val="008D0128"/>
    <w:rsid w:val="008D07B1"/>
    <w:rsid w:val="008D0832"/>
    <w:rsid w:val="008D0847"/>
    <w:rsid w:val="008D3CDA"/>
    <w:rsid w:val="008D3EFE"/>
    <w:rsid w:val="008D443E"/>
    <w:rsid w:val="008D5C44"/>
    <w:rsid w:val="008D6CF8"/>
    <w:rsid w:val="008E0A63"/>
    <w:rsid w:val="008E2A9B"/>
    <w:rsid w:val="008E3164"/>
    <w:rsid w:val="008E5FC2"/>
    <w:rsid w:val="008E6D9A"/>
    <w:rsid w:val="008E7405"/>
    <w:rsid w:val="008F0AF7"/>
    <w:rsid w:val="008F16DC"/>
    <w:rsid w:val="008F28AF"/>
    <w:rsid w:val="008F2E05"/>
    <w:rsid w:val="008F792F"/>
    <w:rsid w:val="00900FE9"/>
    <w:rsid w:val="00903E62"/>
    <w:rsid w:val="00905962"/>
    <w:rsid w:val="00906767"/>
    <w:rsid w:val="009112B9"/>
    <w:rsid w:val="00911B20"/>
    <w:rsid w:val="00912E10"/>
    <w:rsid w:val="009207F2"/>
    <w:rsid w:val="00920B1D"/>
    <w:rsid w:val="0092211E"/>
    <w:rsid w:val="0092293D"/>
    <w:rsid w:val="0092342F"/>
    <w:rsid w:val="009319B5"/>
    <w:rsid w:val="0093286D"/>
    <w:rsid w:val="00933083"/>
    <w:rsid w:val="0093373B"/>
    <w:rsid w:val="00933CA1"/>
    <w:rsid w:val="009340E4"/>
    <w:rsid w:val="00936446"/>
    <w:rsid w:val="00937414"/>
    <w:rsid w:val="00946D24"/>
    <w:rsid w:val="00947255"/>
    <w:rsid w:val="00951B69"/>
    <w:rsid w:val="00952547"/>
    <w:rsid w:val="009532DF"/>
    <w:rsid w:val="009534CB"/>
    <w:rsid w:val="00954D4D"/>
    <w:rsid w:val="00954FD1"/>
    <w:rsid w:val="00955DF2"/>
    <w:rsid w:val="00956884"/>
    <w:rsid w:val="00957A15"/>
    <w:rsid w:val="00964E6F"/>
    <w:rsid w:val="0096789F"/>
    <w:rsid w:val="00967C2C"/>
    <w:rsid w:val="00971292"/>
    <w:rsid w:val="00974976"/>
    <w:rsid w:val="00975892"/>
    <w:rsid w:val="00975C64"/>
    <w:rsid w:val="00977296"/>
    <w:rsid w:val="00977B2D"/>
    <w:rsid w:val="00977D38"/>
    <w:rsid w:val="00982A89"/>
    <w:rsid w:val="00985756"/>
    <w:rsid w:val="009868F0"/>
    <w:rsid w:val="00987E6F"/>
    <w:rsid w:val="009908CD"/>
    <w:rsid w:val="00993869"/>
    <w:rsid w:val="00993AD5"/>
    <w:rsid w:val="00993BC8"/>
    <w:rsid w:val="00995315"/>
    <w:rsid w:val="009A08C6"/>
    <w:rsid w:val="009A0EA9"/>
    <w:rsid w:val="009A2E1E"/>
    <w:rsid w:val="009A324D"/>
    <w:rsid w:val="009A4ABC"/>
    <w:rsid w:val="009A5D36"/>
    <w:rsid w:val="009A7EDB"/>
    <w:rsid w:val="009B7AB0"/>
    <w:rsid w:val="009C00E5"/>
    <w:rsid w:val="009C0B1E"/>
    <w:rsid w:val="009C270F"/>
    <w:rsid w:val="009C2A6B"/>
    <w:rsid w:val="009C5228"/>
    <w:rsid w:val="009C6964"/>
    <w:rsid w:val="009C6AB4"/>
    <w:rsid w:val="009C6F1F"/>
    <w:rsid w:val="009D1177"/>
    <w:rsid w:val="009D25E2"/>
    <w:rsid w:val="009D50D9"/>
    <w:rsid w:val="009D68F7"/>
    <w:rsid w:val="009D6FCB"/>
    <w:rsid w:val="009E0BD7"/>
    <w:rsid w:val="009E1EA7"/>
    <w:rsid w:val="009E4EFD"/>
    <w:rsid w:val="009E6E9C"/>
    <w:rsid w:val="009F1D66"/>
    <w:rsid w:val="009F416C"/>
    <w:rsid w:val="00A03C05"/>
    <w:rsid w:val="00A0469C"/>
    <w:rsid w:val="00A05A87"/>
    <w:rsid w:val="00A073DF"/>
    <w:rsid w:val="00A1069D"/>
    <w:rsid w:val="00A13331"/>
    <w:rsid w:val="00A14604"/>
    <w:rsid w:val="00A1501A"/>
    <w:rsid w:val="00A159E1"/>
    <w:rsid w:val="00A1695F"/>
    <w:rsid w:val="00A21D3E"/>
    <w:rsid w:val="00A241C8"/>
    <w:rsid w:val="00A25730"/>
    <w:rsid w:val="00A27CC3"/>
    <w:rsid w:val="00A3396C"/>
    <w:rsid w:val="00A3480D"/>
    <w:rsid w:val="00A3711D"/>
    <w:rsid w:val="00A422BF"/>
    <w:rsid w:val="00A44AF1"/>
    <w:rsid w:val="00A4513B"/>
    <w:rsid w:val="00A45424"/>
    <w:rsid w:val="00A4733C"/>
    <w:rsid w:val="00A51B49"/>
    <w:rsid w:val="00A5326B"/>
    <w:rsid w:val="00A54AC0"/>
    <w:rsid w:val="00A54BD1"/>
    <w:rsid w:val="00A55201"/>
    <w:rsid w:val="00A559DD"/>
    <w:rsid w:val="00A55FFD"/>
    <w:rsid w:val="00A571AB"/>
    <w:rsid w:val="00A60F0A"/>
    <w:rsid w:val="00A629D7"/>
    <w:rsid w:val="00A6330B"/>
    <w:rsid w:val="00A63ACC"/>
    <w:rsid w:val="00A63B1D"/>
    <w:rsid w:val="00A65904"/>
    <w:rsid w:val="00A65CB1"/>
    <w:rsid w:val="00A665B3"/>
    <w:rsid w:val="00A6782E"/>
    <w:rsid w:val="00A67906"/>
    <w:rsid w:val="00A707F8"/>
    <w:rsid w:val="00A7116E"/>
    <w:rsid w:val="00A736EB"/>
    <w:rsid w:val="00A762C1"/>
    <w:rsid w:val="00A77A95"/>
    <w:rsid w:val="00A77DA6"/>
    <w:rsid w:val="00A81E69"/>
    <w:rsid w:val="00A824C6"/>
    <w:rsid w:val="00A82F65"/>
    <w:rsid w:val="00A83053"/>
    <w:rsid w:val="00A84AEB"/>
    <w:rsid w:val="00A8673E"/>
    <w:rsid w:val="00A90DF2"/>
    <w:rsid w:val="00A92262"/>
    <w:rsid w:val="00A9283D"/>
    <w:rsid w:val="00A94B5B"/>
    <w:rsid w:val="00A9559A"/>
    <w:rsid w:val="00A95963"/>
    <w:rsid w:val="00A95AE4"/>
    <w:rsid w:val="00A9712D"/>
    <w:rsid w:val="00AA06CE"/>
    <w:rsid w:val="00AA363F"/>
    <w:rsid w:val="00AA45B2"/>
    <w:rsid w:val="00AA5CD0"/>
    <w:rsid w:val="00AA7963"/>
    <w:rsid w:val="00AB1313"/>
    <w:rsid w:val="00AB29C4"/>
    <w:rsid w:val="00AB3DBE"/>
    <w:rsid w:val="00AB7431"/>
    <w:rsid w:val="00AC0101"/>
    <w:rsid w:val="00AC0E5E"/>
    <w:rsid w:val="00AC2B2A"/>
    <w:rsid w:val="00AC3701"/>
    <w:rsid w:val="00AC50F2"/>
    <w:rsid w:val="00AD029D"/>
    <w:rsid w:val="00AD1018"/>
    <w:rsid w:val="00AD182B"/>
    <w:rsid w:val="00AD64E2"/>
    <w:rsid w:val="00AD67D6"/>
    <w:rsid w:val="00AE0AB1"/>
    <w:rsid w:val="00AE12F1"/>
    <w:rsid w:val="00AE1453"/>
    <w:rsid w:val="00AE22D5"/>
    <w:rsid w:val="00AE277B"/>
    <w:rsid w:val="00AE2960"/>
    <w:rsid w:val="00AE53E1"/>
    <w:rsid w:val="00AE636A"/>
    <w:rsid w:val="00AE6891"/>
    <w:rsid w:val="00AE7F76"/>
    <w:rsid w:val="00AF052A"/>
    <w:rsid w:val="00AF0C94"/>
    <w:rsid w:val="00AF1E73"/>
    <w:rsid w:val="00AF65B5"/>
    <w:rsid w:val="00AF73EE"/>
    <w:rsid w:val="00B017EE"/>
    <w:rsid w:val="00B03ABB"/>
    <w:rsid w:val="00B05AE8"/>
    <w:rsid w:val="00B06045"/>
    <w:rsid w:val="00B068F3"/>
    <w:rsid w:val="00B1050B"/>
    <w:rsid w:val="00B1122D"/>
    <w:rsid w:val="00B124ED"/>
    <w:rsid w:val="00B14603"/>
    <w:rsid w:val="00B16B78"/>
    <w:rsid w:val="00B17C2C"/>
    <w:rsid w:val="00B17C89"/>
    <w:rsid w:val="00B20949"/>
    <w:rsid w:val="00B20C0F"/>
    <w:rsid w:val="00B2258A"/>
    <w:rsid w:val="00B234AD"/>
    <w:rsid w:val="00B234E8"/>
    <w:rsid w:val="00B24688"/>
    <w:rsid w:val="00B24888"/>
    <w:rsid w:val="00B24FE4"/>
    <w:rsid w:val="00B25478"/>
    <w:rsid w:val="00B256A2"/>
    <w:rsid w:val="00B26C63"/>
    <w:rsid w:val="00B26CD7"/>
    <w:rsid w:val="00B304C8"/>
    <w:rsid w:val="00B3074F"/>
    <w:rsid w:val="00B313E0"/>
    <w:rsid w:val="00B33A3F"/>
    <w:rsid w:val="00B35F0D"/>
    <w:rsid w:val="00B367F9"/>
    <w:rsid w:val="00B415F4"/>
    <w:rsid w:val="00B416B8"/>
    <w:rsid w:val="00B41A37"/>
    <w:rsid w:val="00B41A60"/>
    <w:rsid w:val="00B448A4"/>
    <w:rsid w:val="00B4574C"/>
    <w:rsid w:val="00B45A6B"/>
    <w:rsid w:val="00B46B70"/>
    <w:rsid w:val="00B477AE"/>
    <w:rsid w:val="00B50FC2"/>
    <w:rsid w:val="00B51C8B"/>
    <w:rsid w:val="00B534B7"/>
    <w:rsid w:val="00B53F34"/>
    <w:rsid w:val="00B5432D"/>
    <w:rsid w:val="00B54A1D"/>
    <w:rsid w:val="00B60959"/>
    <w:rsid w:val="00B6145B"/>
    <w:rsid w:val="00B63539"/>
    <w:rsid w:val="00B63E64"/>
    <w:rsid w:val="00B647FC"/>
    <w:rsid w:val="00B7075A"/>
    <w:rsid w:val="00B714B3"/>
    <w:rsid w:val="00B71664"/>
    <w:rsid w:val="00B71CCC"/>
    <w:rsid w:val="00B7336F"/>
    <w:rsid w:val="00B74694"/>
    <w:rsid w:val="00B7495D"/>
    <w:rsid w:val="00B763E9"/>
    <w:rsid w:val="00B804CF"/>
    <w:rsid w:val="00B8122D"/>
    <w:rsid w:val="00B82CC4"/>
    <w:rsid w:val="00B833F2"/>
    <w:rsid w:val="00B841C7"/>
    <w:rsid w:val="00B84502"/>
    <w:rsid w:val="00B84533"/>
    <w:rsid w:val="00B84EBF"/>
    <w:rsid w:val="00B872A5"/>
    <w:rsid w:val="00B87BEC"/>
    <w:rsid w:val="00B91D08"/>
    <w:rsid w:val="00B9272D"/>
    <w:rsid w:val="00BA06C7"/>
    <w:rsid w:val="00BA1D01"/>
    <w:rsid w:val="00BA354A"/>
    <w:rsid w:val="00BA47DB"/>
    <w:rsid w:val="00BA4E59"/>
    <w:rsid w:val="00BA5640"/>
    <w:rsid w:val="00BA6930"/>
    <w:rsid w:val="00BA7101"/>
    <w:rsid w:val="00BA7548"/>
    <w:rsid w:val="00BA7907"/>
    <w:rsid w:val="00BA7D55"/>
    <w:rsid w:val="00BB0508"/>
    <w:rsid w:val="00BB1F97"/>
    <w:rsid w:val="00BB2060"/>
    <w:rsid w:val="00BB44B0"/>
    <w:rsid w:val="00BB484B"/>
    <w:rsid w:val="00BB6A8E"/>
    <w:rsid w:val="00BC1945"/>
    <w:rsid w:val="00BC1F6E"/>
    <w:rsid w:val="00BC294D"/>
    <w:rsid w:val="00BC37C7"/>
    <w:rsid w:val="00BC4822"/>
    <w:rsid w:val="00BC58BA"/>
    <w:rsid w:val="00BC5B53"/>
    <w:rsid w:val="00BC7CE6"/>
    <w:rsid w:val="00BD0E6B"/>
    <w:rsid w:val="00BD18D9"/>
    <w:rsid w:val="00BD24BA"/>
    <w:rsid w:val="00BD2E09"/>
    <w:rsid w:val="00BD3005"/>
    <w:rsid w:val="00BD3C41"/>
    <w:rsid w:val="00BE028A"/>
    <w:rsid w:val="00BE3703"/>
    <w:rsid w:val="00BE4DB3"/>
    <w:rsid w:val="00BF0AC0"/>
    <w:rsid w:val="00BF16C3"/>
    <w:rsid w:val="00BF1FC7"/>
    <w:rsid w:val="00BF2511"/>
    <w:rsid w:val="00BF41C4"/>
    <w:rsid w:val="00BF7B10"/>
    <w:rsid w:val="00C00497"/>
    <w:rsid w:val="00C07537"/>
    <w:rsid w:val="00C15825"/>
    <w:rsid w:val="00C15B19"/>
    <w:rsid w:val="00C173B2"/>
    <w:rsid w:val="00C207EA"/>
    <w:rsid w:val="00C2136E"/>
    <w:rsid w:val="00C22D41"/>
    <w:rsid w:val="00C265F3"/>
    <w:rsid w:val="00C26A01"/>
    <w:rsid w:val="00C27833"/>
    <w:rsid w:val="00C311BA"/>
    <w:rsid w:val="00C32A74"/>
    <w:rsid w:val="00C332C3"/>
    <w:rsid w:val="00C33501"/>
    <w:rsid w:val="00C33D84"/>
    <w:rsid w:val="00C33E9F"/>
    <w:rsid w:val="00C3402C"/>
    <w:rsid w:val="00C3503B"/>
    <w:rsid w:val="00C41C33"/>
    <w:rsid w:val="00C4558E"/>
    <w:rsid w:val="00C46195"/>
    <w:rsid w:val="00C46585"/>
    <w:rsid w:val="00C5210E"/>
    <w:rsid w:val="00C53238"/>
    <w:rsid w:val="00C5339E"/>
    <w:rsid w:val="00C538DB"/>
    <w:rsid w:val="00C551EF"/>
    <w:rsid w:val="00C56D6F"/>
    <w:rsid w:val="00C602E1"/>
    <w:rsid w:val="00C61138"/>
    <w:rsid w:val="00C619F2"/>
    <w:rsid w:val="00C61AFC"/>
    <w:rsid w:val="00C66481"/>
    <w:rsid w:val="00C666E5"/>
    <w:rsid w:val="00C70D84"/>
    <w:rsid w:val="00C72B7B"/>
    <w:rsid w:val="00C73CF5"/>
    <w:rsid w:val="00C74DCE"/>
    <w:rsid w:val="00C74E2C"/>
    <w:rsid w:val="00C753AB"/>
    <w:rsid w:val="00C756AC"/>
    <w:rsid w:val="00C758C3"/>
    <w:rsid w:val="00C80BC4"/>
    <w:rsid w:val="00C80C31"/>
    <w:rsid w:val="00C86F39"/>
    <w:rsid w:val="00C91B80"/>
    <w:rsid w:val="00C937B2"/>
    <w:rsid w:val="00C9552D"/>
    <w:rsid w:val="00CA0E21"/>
    <w:rsid w:val="00CA1D11"/>
    <w:rsid w:val="00CA20E8"/>
    <w:rsid w:val="00CA3D1D"/>
    <w:rsid w:val="00CA5B32"/>
    <w:rsid w:val="00CB0860"/>
    <w:rsid w:val="00CB146E"/>
    <w:rsid w:val="00CB44F8"/>
    <w:rsid w:val="00CB50C0"/>
    <w:rsid w:val="00CC11E1"/>
    <w:rsid w:val="00CC31BA"/>
    <w:rsid w:val="00CC690C"/>
    <w:rsid w:val="00CD0C86"/>
    <w:rsid w:val="00CD2227"/>
    <w:rsid w:val="00CD3743"/>
    <w:rsid w:val="00CD41F0"/>
    <w:rsid w:val="00CD4881"/>
    <w:rsid w:val="00CD686E"/>
    <w:rsid w:val="00CD7589"/>
    <w:rsid w:val="00CE112C"/>
    <w:rsid w:val="00CE13C4"/>
    <w:rsid w:val="00CE41BD"/>
    <w:rsid w:val="00CE47FA"/>
    <w:rsid w:val="00CE4D3D"/>
    <w:rsid w:val="00CE68D2"/>
    <w:rsid w:val="00CE6B8E"/>
    <w:rsid w:val="00CE77B9"/>
    <w:rsid w:val="00CE7BDD"/>
    <w:rsid w:val="00CF133A"/>
    <w:rsid w:val="00CF1924"/>
    <w:rsid w:val="00CF1FAB"/>
    <w:rsid w:val="00CF223F"/>
    <w:rsid w:val="00CF2AA1"/>
    <w:rsid w:val="00CF2EF7"/>
    <w:rsid w:val="00CF3A35"/>
    <w:rsid w:val="00CF5616"/>
    <w:rsid w:val="00CF62F9"/>
    <w:rsid w:val="00D00134"/>
    <w:rsid w:val="00D0175B"/>
    <w:rsid w:val="00D01C45"/>
    <w:rsid w:val="00D021B6"/>
    <w:rsid w:val="00D03E1C"/>
    <w:rsid w:val="00D048E3"/>
    <w:rsid w:val="00D05B57"/>
    <w:rsid w:val="00D06363"/>
    <w:rsid w:val="00D101E5"/>
    <w:rsid w:val="00D108BC"/>
    <w:rsid w:val="00D1240E"/>
    <w:rsid w:val="00D13649"/>
    <w:rsid w:val="00D13D37"/>
    <w:rsid w:val="00D1452D"/>
    <w:rsid w:val="00D161FD"/>
    <w:rsid w:val="00D16619"/>
    <w:rsid w:val="00D167E8"/>
    <w:rsid w:val="00D17AE0"/>
    <w:rsid w:val="00D21715"/>
    <w:rsid w:val="00D240C7"/>
    <w:rsid w:val="00D249F2"/>
    <w:rsid w:val="00D25916"/>
    <w:rsid w:val="00D25C1B"/>
    <w:rsid w:val="00D26ACF"/>
    <w:rsid w:val="00D31780"/>
    <w:rsid w:val="00D32119"/>
    <w:rsid w:val="00D330C2"/>
    <w:rsid w:val="00D3320F"/>
    <w:rsid w:val="00D346A5"/>
    <w:rsid w:val="00D37545"/>
    <w:rsid w:val="00D37F6C"/>
    <w:rsid w:val="00D41A45"/>
    <w:rsid w:val="00D41C6A"/>
    <w:rsid w:val="00D41D70"/>
    <w:rsid w:val="00D426B2"/>
    <w:rsid w:val="00D42C00"/>
    <w:rsid w:val="00D42D2B"/>
    <w:rsid w:val="00D4392B"/>
    <w:rsid w:val="00D44658"/>
    <w:rsid w:val="00D4473F"/>
    <w:rsid w:val="00D45476"/>
    <w:rsid w:val="00D52EE3"/>
    <w:rsid w:val="00D53291"/>
    <w:rsid w:val="00D55E15"/>
    <w:rsid w:val="00D56E44"/>
    <w:rsid w:val="00D573CB"/>
    <w:rsid w:val="00D60ACC"/>
    <w:rsid w:val="00D60D53"/>
    <w:rsid w:val="00D61D0B"/>
    <w:rsid w:val="00D6512B"/>
    <w:rsid w:val="00D65387"/>
    <w:rsid w:val="00D67918"/>
    <w:rsid w:val="00D71849"/>
    <w:rsid w:val="00D74AE6"/>
    <w:rsid w:val="00D756B2"/>
    <w:rsid w:val="00D7577C"/>
    <w:rsid w:val="00D76D63"/>
    <w:rsid w:val="00D826B4"/>
    <w:rsid w:val="00D82BF0"/>
    <w:rsid w:val="00D82CA5"/>
    <w:rsid w:val="00D82FE6"/>
    <w:rsid w:val="00D83435"/>
    <w:rsid w:val="00D85C37"/>
    <w:rsid w:val="00D86460"/>
    <w:rsid w:val="00D903E6"/>
    <w:rsid w:val="00D91427"/>
    <w:rsid w:val="00D93CB4"/>
    <w:rsid w:val="00D941A9"/>
    <w:rsid w:val="00D97323"/>
    <w:rsid w:val="00DA04D7"/>
    <w:rsid w:val="00DA07B1"/>
    <w:rsid w:val="00DA1A31"/>
    <w:rsid w:val="00DA2B8C"/>
    <w:rsid w:val="00DA5F22"/>
    <w:rsid w:val="00DB0456"/>
    <w:rsid w:val="00DB149E"/>
    <w:rsid w:val="00DB404B"/>
    <w:rsid w:val="00DB4983"/>
    <w:rsid w:val="00DB5A9C"/>
    <w:rsid w:val="00DB747A"/>
    <w:rsid w:val="00DB77C4"/>
    <w:rsid w:val="00DD0D48"/>
    <w:rsid w:val="00DD0DE2"/>
    <w:rsid w:val="00DD1082"/>
    <w:rsid w:val="00DD329A"/>
    <w:rsid w:val="00DD45C1"/>
    <w:rsid w:val="00DD6487"/>
    <w:rsid w:val="00DE270D"/>
    <w:rsid w:val="00DE4A18"/>
    <w:rsid w:val="00DE750C"/>
    <w:rsid w:val="00DF003E"/>
    <w:rsid w:val="00DF02C3"/>
    <w:rsid w:val="00DF0AAA"/>
    <w:rsid w:val="00DF0FB6"/>
    <w:rsid w:val="00DF13D5"/>
    <w:rsid w:val="00DF2648"/>
    <w:rsid w:val="00DF4A11"/>
    <w:rsid w:val="00DF5A06"/>
    <w:rsid w:val="00E0046A"/>
    <w:rsid w:val="00E00B3C"/>
    <w:rsid w:val="00E0147B"/>
    <w:rsid w:val="00E02A01"/>
    <w:rsid w:val="00E04C9C"/>
    <w:rsid w:val="00E10F37"/>
    <w:rsid w:val="00E117F4"/>
    <w:rsid w:val="00E11910"/>
    <w:rsid w:val="00E126CD"/>
    <w:rsid w:val="00E12FFE"/>
    <w:rsid w:val="00E132A8"/>
    <w:rsid w:val="00E13E49"/>
    <w:rsid w:val="00E13F20"/>
    <w:rsid w:val="00E1441D"/>
    <w:rsid w:val="00E17249"/>
    <w:rsid w:val="00E20603"/>
    <w:rsid w:val="00E207D0"/>
    <w:rsid w:val="00E22603"/>
    <w:rsid w:val="00E25BDB"/>
    <w:rsid w:val="00E25CDE"/>
    <w:rsid w:val="00E26860"/>
    <w:rsid w:val="00E27E83"/>
    <w:rsid w:val="00E37092"/>
    <w:rsid w:val="00E37A05"/>
    <w:rsid w:val="00E37D24"/>
    <w:rsid w:val="00E40F01"/>
    <w:rsid w:val="00E419A5"/>
    <w:rsid w:val="00E419D8"/>
    <w:rsid w:val="00E4281F"/>
    <w:rsid w:val="00E437BF"/>
    <w:rsid w:val="00E4431D"/>
    <w:rsid w:val="00E45C96"/>
    <w:rsid w:val="00E466F4"/>
    <w:rsid w:val="00E46B5B"/>
    <w:rsid w:val="00E549D4"/>
    <w:rsid w:val="00E557BB"/>
    <w:rsid w:val="00E55A3B"/>
    <w:rsid w:val="00E55F76"/>
    <w:rsid w:val="00E57EE7"/>
    <w:rsid w:val="00E63547"/>
    <w:rsid w:val="00E65366"/>
    <w:rsid w:val="00E653B9"/>
    <w:rsid w:val="00E65965"/>
    <w:rsid w:val="00E667DC"/>
    <w:rsid w:val="00E71E58"/>
    <w:rsid w:val="00E73101"/>
    <w:rsid w:val="00E757A5"/>
    <w:rsid w:val="00E75C0A"/>
    <w:rsid w:val="00E7705B"/>
    <w:rsid w:val="00E801D6"/>
    <w:rsid w:val="00E81C22"/>
    <w:rsid w:val="00E81CE3"/>
    <w:rsid w:val="00E84F28"/>
    <w:rsid w:val="00E878C9"/>
    <w:rsid w:val="00E902C5"/>
    <w:rsid w:val="00E925A7"/>
    <w:rsid w:val="00E925C7"/>
    <w:rsid w:val="00E94B68"/>
    <w:rsid w:val="00E952BC"/>
    <w:rsid w:val="00E979C6"/>
    <w:rsid w:val="00EA07CB"/>
    <w:rsid w:val="00EA0EA0"/>
    <w:rsid w:val="00EA1E56"/>
    <w:rsid w:val="00EA3235"/>
    <w:rsid w:val="00EA3F38"/>
    <w:rsid w:val="00EA54FF"/>
    <w:rsid w:val="00EA63C9"/>
    <w:rsid w:val="00EB0903"/>
    <w:rsid w:val="00EB0E3A"/>
    <w:rsid w:val="00EB38D2"/>
    <w:rsid w:val="00EB494C"/>
    <w:rsid w:val="00EB5FD1"/>
    <w:rsid w:val="00EC0367"/>
    <w:rsid w:val="00EC0549"/>
    <w:rsid w:val="00EC100C"/>
    <w:rsid w:val="00EC1EBE"/>
    <w:rsid w:val="00EC24F0"/>
    <w:rsid w:val="00EC2B2F"/>
    <w:rsid w:val="00EC3D60"/>
    <w:rsid w:val="00EC43D5"/>
    <w:rsid w:val="00EC55D9"/>
    <w:rsid w:val="00EC5D2B"/>
    <w:rsid w:val="00ED1D24"/>
    <w:rsid w:val="00ED2D4C"/>
    <w:rsid w:val="00ED3709"/>
    <w:rsid w:val="00EE2A3D"/>
    <w:rsid w:val="00EE4779"/>
    <w:rsid w:val="00EE7DF1"/>
    <w:rsid w:val="00EF1E39"/>
    <w:rsid w:val="00EF39BE"/>
    <w:rsid w:val="00EF5231"/>
    <w:rsid w:val="00F01C18"/>
    <w:rsid w:val="00F049AF"/>
    <w:rsid w:val="00F06756"/>
    <w:rsid w:val="00F110F7"/>
    <w:rsid w:val="00F11111"/>
    <w:rsid w:val="00F12CD8"/>
    <w:rsid w:val="00F12F76"/>
    <w:rsid w:val="00F13373"/>
    <w:rsid w:val="00F139F3"/>
    <w:rsid w:val="00F14339"/>
    <w:rsid w:val="00F151ED"/>
    <w:rsid w:val="00F17993"/>
    <w:rsid w:val="00F205C5"/>
    <w:rsid w:val="00F2133C"/>
    <w:rsid w:val="00F22930"/>
    <w:rsid w:val="00F22C2F"/>
    <w:rsid w:val="00F2532F"/>
    <w:rsid w:val="00F256E3"/>
    <w:rsid w:val="00F2710C"/>
    <w:rsid w:val="00F27190"/>
    <w:rsid w:val="00F31726"/>
    <w:rsid w:val="00F32EF8"/>
    <w:rsid w:val="00F33D52"/>
    <w:rsid w:val="00F34864"/>
    <w:rsid w:val="00F34B5B"/>
    <w:rsid w:val="00F34BB9"/>
    <w:rsid w:val="00F35364"/>
    <w:rsid w:val="00F360C0"/>
    <w:rsid w:val="00F36C7A"/>
    <w:rsid w:val="00F403CA"/>
    <w:rsid w:val="00F40E41"/>
    <w:rsid w:val="00F41942"/>
    <w:rsid w:val="00F41A20"/>
    <w:rsid w:val="00F42FF1"/>
    <w:rsid w:val="00F43040"/>
    <w:rsid w:val="00F43C12"/>
    <w:rsid w:val="00F43E33"/>
    <w:rsid w:val="00F44407"/>
    <w:rsid w:val="00F44666"/>
    <w:rsid w:val="00F46A52"/>
    <w:rsid w:val="00F50AFD"/>
    <w:rsid w:val="00F512FE"/>
    <w:rsid w:val="00F53CEA"/>
    <w:rsid w:val="00F542EE"/>
    <w:rsid w:val="00F56917"/>
    <w:rsid w:val="00F5715E"/>
    <w:rsid w:val="00F65EE0"/>
    <w:rsid w:val="00F67784"/>
    <w:rsid w:val="00F70BB3"/>
    <w:rsid w:val="00F7277F"/>
    <w:rsid w:val="00F73A3B"/>
    <w:rsid w:val="00F76D8C"/>
    <w:rsid w:val="00F81180"/>
    <w:rsid w:val="00F846B4"/>
    <w:rsid w:val="00F84C53"/>
    <w:rsid w:val="00F84F0A"/>
    <w:rsid w:val="00F85336"/>
    <w:rsid w:val="00F8533F"/>
    <w:rsid w:val="00F87E32"/>
    <w:rsid w:val="00F90B8A"/>
    <w:rsid w:val="00F921C1"/>
    <w:rsid w:val="00F93BEC"/>
    <w:rsid w:val="00F94CDA"/>
    <w:rsid w:val="00F95F51"/>
    <w:rsid w:val="00F9660F"/>
    <w:rsid w:val="00F97846"/>
    <w:rsid w:val="00FA3149"/>
    <w:rsid w:val="00FA3863"/>
    <w:rsid w:val="00FA48E8"/>
    <w:rsid w:val="00FA6A84"/>
    <w:rsid w:val="00FA7524"/>
    <w:rsid w:val="00FB0496"/>
    <w:rsid w:val="00FB5757"/>
    <w:rsid w:val="00FB6252"/>
    <w:rsid w:val="00FB6505"/>
    <w:rsid w:val="00FB6BDC"/>
    <w:rsid w:val="00FB79AF"/>
    <w:rsid w:val="00FC2B14"/>
    <w:rsid w:val="00FC4081"/>
    <w:rsid w:val="00FC4165"/>
    <w:rsid w:val="00FC5F67"/>
    <w:rsid w:val="00FD7BA7"/>
    <w:rsid w:val="00FE1598"/>
    <w:rsid w:val="00FE2348"/>
    <w:rsid w:val="00FE4016"/>
    <w:rsid w:val="00FE57FF"/>
    <w:rsid w:val="00FE76AB"/>
    <w:rsid w:val="00FE7D7B"/>
    <w:rsid w:val="00FF044D"/>
    <w:rsid w:val="00FF04C2"/>
    <w:rsid w:val="00FF07F1"/>
    <w:rsid w:val="00FF1C74"/>
    <w:rsid w:val="00FF5731"/>
    <w:rsid w:val="00FF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EC"/>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13FD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paragraph" w:styleId="Heading8">
    <w:name w:val="heading 8"/>
    <w:basedOn w:val="Normal"/>
    <w:next w:val="Normal"/>
    <w:link w:val="Heading8Char"/>
    <w:unhideWhenUsed/>
    <w:qFormat/>
    <w:rsid w:val="00CA1D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nhideWhenUsed/>
    <w:rsid w:val="00857994"/>
    <w:pPr>
      <w:tabs>
        <w:tab w:val="center" w:pos="4680"/>
        <w:tab w:val="right" w:pos="9360"/>
      </w:tabs>
    </w:pPr>
  </w:style>
  <w:style w:type="character" w:customStyle="1" w:styleId="HeaderChar">
    <w:name w:val="Header Char"/>
    <w:aliases w:val="Char1 Char, Char Char,Char2 Char,Char21 Char"/>
    <w:link w:val="Header"/>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unhideWhenUsed/>
    <w:rsid w:val="00857994"/>
    <w:rPr>
      <w:rFonts w:ascii="Tahoma" w:hAnsi="Tahoma" w:cs="Tahoma"/>
      <w:sz w:val="16"/>
      <w:szCs w:val="16"/>
    </w:rPr>
  </w:style>
  <w:style w:type="character" w:customStyle="1" w:styleId="BalloonTextChar">
    <w:name w:val="Balloon Text Char"/>
    <w:link w:val="BalloonText"/>
    <w:uiPriority w:val="99"/>
    <w:rsid w:val="00857994"/>
    <w:rPr>
      <w:rFonts w:ascii="Tahoma" w:hAnsi="Tahoma" w:cs="Tahoma"/>
      <w:sz w:val="16"/>
      <w:szCs w:val="16"/>
      <w:lang w:val="lv-LV"/>
    </w:rPr>
  </w:style>
  <w:style w:type="paragraph" w:styleId="ListParagraph">
    <w:name w:val="List Paragraph"/>
    <w:aliases w:val="Syle 1,Normal bullet 2,Bullet list"/>
    <w:basedOn w:val="Normal"/>
    <w:link w:val="ListParagraphChar"/>
    <w:uiPriority w:val="34"/>
    <w:qFormat/>
    <w:rsid w:val="00275BA0"/>
    <w:pPr>
      <w:ind w:left="720"/>
      <w:contextualSpacing/>
    </w:pPr>
  </w:style>
  <w:style w:type="paragraph" w:styleId="TOC1">
    <w:name w:val="toc 1"/>
    <w:basedOn w:val="Normal"/>
    <w:next w:val="Normal"/>
    <w:autoRedefine/>
    <w:semiHidden/>
    <w:rsid w:val="00275BA0"/>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unhideWhenUsed/>
    <w:rsid w:val="00275BA0"/>
    <w:rPr>
      <w:sz w:val="20"/>
      <w:szCs w:val="20"/>
    </w:rPr>
  </w:style>
  <w:style w:type="character" w:customStyle="1" w:styleId="FootnoteTextChar">
    <w:name w:val="Footnote Text Char"/>
    <w:aliases w:val="Fußnote Char"/>
    <w:link w:val="FootnoteText"/>
    <w:uiPriority w:val="99"/>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
    <w:uiPriority w:val="99"/>
    <w:unhideWhenUsed/>
    <w:rsid w:val="00275BA0"/>
    <w:rPr>
      <w:vertAlign w:val="superscript"/>
    </w:rPr>
  </w:style>
  <w:style w:type="character" w:styleId="Hyperlink">
    <w:name w:val="Hyperlink"/>
    <w:unhideWhenUsed/>
    <w:rsid w:val="00275BA0"/>
    <w:rPr>
      <w:color w:val="0000FF"/>
      <w:u w:val="single"/>
    </w:rPr>
  </w:style>
  <w:style w:type="paragraph" w:customStyle="1" w:styleId="Punkts">
    <w:name w:val="Punkts"/>
    <w:basedOn w:val="Normal"/>
    <w:next w:val="Apakpunkts"/>
    <w:rsid w:val="00B1050B"/>
    <w:pPr>
      <w:numPr>
        <w:numId w:val="2"/>
      </w:numPr>
    </w:pPr>
    <w:rPr>
      <w:rFonts w:ascii="Arial" w:hAnsi="Arial"/>
      <w:b/>
      <w:sz w:val="20"/>
    </w:rPr>
  </w:style>
  <w:style w:type="paragraph" w:customStyle="1" w:styleId="Apakpunkts">
    <w:name w:val="Apakšpunkts"/>
    <w:basedOn w:val="Normal"/>
    <w:link w:val="ApakpunktsChar"/>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3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rsid w:val="00F34BB9"/>
    <w:pPr>
      <w:ind w:left="851"/>
      <w:jc w:val="both"/>
    </w:pPr>
    <w:rPr>
      <w:rFonts w:ascii="Arial" w:hAnsi="Arial"/>
      <w:sz w:val="20"/>
    </w:rPr>
  </w:style>
  <w:style w:type="character" w:customStyle="1" w:styleId="Heading7Char">
    <w:name w:val="Heading 7 Char"/>
    <w:link w:val="Heading7"/>
    <w:uiPriority w:val="99"/>
    <w:rsid w:val="002571C7"/>
    <w:rPr>
      <w:rFonts w:ascii="Times New Roman" w:eastAsia="Times New Roman" w:hAnsi="Times New Roman" w:cs="Times New Roman"/>
      <w:sz w:val="24"/>
      <w:szCs w:val="24"/>
      <w:lang w:val="en-GB"/>
    </w:rPr>
  </w:style>
  <w:style w:type="paragraph" w:customStyle="1" w:styleId="Level2">
    <w:name w:val="Level 2"/>
    <w:basedOn w:val="Normal"/>
    <w:next w:val="Normal"/>
    <w:uiPriority w:val="99"/>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27178"/>
    <w:pPr>
      <w:spacing w:after="120"/>
    </w:pPr>
  </w:style>
  <w:style w:type="character" w:customStyle="1" w:styleId="BodyTextChar">
    <w:name w:val="Body Text Char"/>
    <w:uiPriority w:val="99"/>
    <w:semiHidden/>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6D4CCD"/>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lang w:eastAsia="en-US"/>
    </w:rPr>
  </w:style>
  <w:style w:type="character" w:styleId="CommentReference">
    <w:name w:val="annotation reference"/>
    <w:uiPriority w:val="99"/>
    <w:semiHidden/>
    <w:rsid w:val="004335BE"/>
    <w:rPr>
      <w:sz w:val="16"/>
      <w:szCs w:val="16"/>
    </w:rPr>
  </w:style>
  <w:style w:type="paragraph" w:styleId="CommentText">
    <w:name w:val="annotation text"/>
    <w:basedOn w:val="Normal"/>
    <w:link w:val="CommentTextChar"/>
    <w:uiPriority w:val="99"/>
    <w:semiHidden/>
    <w:rsid w:val="004335BE"/>
    <w:pPr>
      <w:jc w:val="both"/>
    </w:pPr>
    <w:rPr>
      <w:rFonts w:ascii="Arial" w:hAnsi="Arial"/>
      <w:sz w:val="20"/>
      <w:szCs w:val="20"/>
      <w:lang w:eastAsia="en-US"/>
    </w:rPr>
  </w:style>
  <w:style w:type="character" w:customStyle="1" w:styleId="CommentTextChar">
    <w:name w:val="Comment Text Char"/>
    <w:link w:val="CommentText"/>
    <w:uiPriority w:val="99"/>
    <w:semiHidden/>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semiHidden/>
    <w:unhideWhenUsed/>
    <w:rsid w:val="00014DCF"/>
  </w:style>
  <w:style w:type="character" w:customStyle="1" w:styleId="Heading3Char">
    <w:name w:val="Heading 3 Char"/>
    <w:aliases w:val="Dritte Ebene Char,Sous-titre (3) Char,h3 Char,level3 Char,level 3 Char"/>
    <w:link w:val="Heading3"/>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1"/>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semiHidden/>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semiHidden/>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F1FAB"/>
    <w:rPr>
      <w:sz w:val="20"/>
      <w:szCs w:val="20"/>
    </w:rPr>
  </w:style>
  <w:style w:type="character" w:customStyle="1" w:styleId="EndnoteTextChar">
    <w:name w:val="Endnote Text Char"/>
    <w:basedOn w:val="DefaultParagraphFont"/>
    <w:link w:val="EndnoteText"/>
    <w:uiPriority w:val="99"/>
    <w:semiHidden/>
    <w:rsid w:val="00CF1FAB"/>
    <w:rPr>
      <w:rFonts w:ascii="Times New Roman" w:eastAsia="Times New Roman" w:hAnsi="Times New Roman"/>
    </w:rPr>
  </w:style>
  <w:style w:type="character" w:styleId="EndnoteReference">
    <w:name w:val="endnote reference"/>
    <w:basedOn w:val="DefaultParagraphFont"/>
    <w:uiPriority w:val="99"/>
    <w:semiHidden/>
    <w:unhideWhenUsed/>
    <w:rsid w:val="00CF1FAB"/>
    <w:rPr>
      <w:vertAlign w:val="superscript"/>
    </w:rPr>
  </w:style>
  <w:style w:type="character" w:customStyle="1" w:styleId="Bodytext2105pt">
    <w:name w:val="Body text (2) + 10.5 pt"/>
    <w:basedOn w:val="DefaultParagraphFont"/>
    <w:rsid w:val="006701A0"/>
    <w:rPr>
      <w:rFonts w:eastAsia="Times New Roman"/>
      <w:color w:val="000000"/>
      <w:spacing w:val="0"/>
      <w:w w:val="100"/>
      <w:position w:val="0"/>
      <w:sz w:val="21"/>
      <w:szCs w:val="21"/>
      <w:shd w:val="clear" w:color="auto" w:fill="FFFFFF"/>
      <w:lang w:val="lv-LV" w:eastAsia="lv-LV" w:bidi="lv-LV"/>
    </w:rPr>
  </w:style>
  <w:style w:type="paragraph" w:styleId="Signature">
    <w:name w:val="Signature"/>
    <w:basedOn w:val="BodyText"/>
    <w:link w:val="SignatureChar"/>
    <w:rsid w:val="006701A0"/>
    <w:pPr>
      <w:numPr>
        <w:ilvl w:val="1"/>
        <w:numId w:val="14"/>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6701A0"/>
    <w:rPr>
      <w:rFonts w:ascii="Times New Roman" w:eastAsia="Times New Roman" w:hAnsi="Times New Roman"/>
      <w:sz w:val="18"/>
      <w:lang w:val="en-GB" w:eastAsia="da-DK"/>
    </w:rPr>
  </w:style>
  <w:style w:type="paragraph" w:customStyle="1" w:styleId="HeaderFrame">
    <w:name w:val="HeaderFrame"/>
    <w:basedOn w:val="Normal"/>
    <w:next w:val="Normal"/>
    <w:rsid w:val="006701A0"/>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character" w:customStyle="1" w:styleId="Heading8Char">
    <w:name w:val="Heading 8 Char"/>
    <w:basedOn w:val="DefaultParagraphFont"/>
    <w:link w:val="Heading8"/>
    <w:rsid w:val="00CA1D11"/>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unhideWhenUsed/>
    <w:rsid w:val="003C3AFB"/>
    <w:pPr>
      <w:spacing w:after="120"/>
      <w:ind w:left="283"/>
    </w:pPr>
  </w:style>
  <w:style w:type="character" w:customStyle="1" w:styleId="BodyTextIndentChar">
    <w:name w:val="Body Text Indent Char"/>
    <w:basedOn w:val="DefaultParagraphFont"/>
    <w:link w:val="BodyTextIndent"/>
    <w:uiPriority w:val="99"/>
    <w:rsid w:val="003C3AFB"/>
    <w:rPr>
      <w:rFonts w:ascii="Times New Roman" w:eastAsia="Times New Roman" w:hAnsi="Times New Roman"/>
      <w:sz w:val="24"/>
      <w:szCs w:val="24"/>
    </w:rPr>
  </w:style>
  <w:style w:type="character" w:customStyle="1" w:styleId="fontstyle01">
    <w:name w:val="fontstyle01"/>
    <w:basedOn w:val="DefaultParagraphFont"/>
    <w:rsid w:val="003B498D"/>
    <w:rPr>
      <w:rFonts w:ascii="Arial" w:hAnsi="Arial" w:cs="Arial" w:hint="default"/>
      <w:b w:val="0"/>
      <w:bCs w:val="0"/>
      <w:i w:val="0"/>
      <w:iCs w:val="0"/>
      <w:color w:val="000000"/>
      <w:sz w:val="20"/>
      <w:szCs w:val="20"/>
    </w:rPr>
  </w:style>
  <w:style w:type="character" w:customStyle="1" w:styleId="fontstyle21">
    <w:name w:val="fontstyle21"/>
    <w:basedOn w:val="DefaultParagraphFont"/>
    <w:rsid w:val="003B498D"/>
    <w:rPr>
      <w:rFonts w:ascii="ArialMT" w:hAnsi="ArialMT" w:hint="default"/>
      <w:b w:val="0"/>
      <w:bCs w:val="0"/>
      <w:i w:val="0"/>
      <w:iCs w:val="0"/>
      <w:color w:val="000000"/>
      <w:sz w:val="20"/>
      <w:szCs w:val="20"/>
    </w:rPr>
  </w:style>
  <w:style w:type="numbering" w:customStyle="1" w:styleId="NoList1">
    <w:name w:val="No List1"/>
    <w:next w:val="NoList"/>
    <w:uiPriority w:val="99"/>
    <w:semiHidden/>
    <w:unhideWhenUsed/>
    <w:rsid w:val="003B498D"/>
  </w:style>
  <w:style w:type="paragraph" w:customStyle="1" w:styleId="Normal1">
    <w:name w:val="Normal1"/>
    <w:uiPriority w:val="99"/>
    <w:rsid w:val="003B498D"/>
    <w:pPr>
      <w:widowControl w:val="0"/>
      <w:suppressAutoHyphens/>
      <w:textAlignment w:val="baseline"/>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3B498D"/>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3B498D"/>
    <w:pPr>
      <w:keepNext/>
      <w:spacing w:before="240" w:after="60"/>
      <w:outlineLvl w:val="2"/>
    </w:pPr>
    <w:rPr>
      <w:b/>
      <w:bCs/>
      <w:sz w:val="26"/>
      <w:szCs w:val="26"/>
      <w:lang w:val="en-GB"/>
    </w:rPr>
  </w:style>
  <w:style w:type="paragraph" w:customStyle="1" w:styleId="Virsraksts41">
    <w:name w:val="Virsraksts 41"/>
    <w:basedOn w:val="Normal1"/>
    <w:next w:val="Normal1"/>
    <w:link w:val="Heading4Char"/>
    <w:qFormat/>
    <w:rsid w:val="003B498D"/>
    <w:pPr>
      <w:keepNext/>
      <w:spacing w:before="240" w:after="60"/>
      <w:outlineLvl w:val="3"/>
    </w:pPr>
    <w:rPr>
      <w:b/>
      <w:bCs/>
      <w:sz w:val="28"/>
      <w:szCs w:val="28"/>
      <w:lang w:val="en-GB"/>
    </w:rPr>
  </w:style>
  <w:style w:type="paragraph" w:customStyle="1" w:styleId="Virsraksts51">
    <w:name w:val="Virsraksts 51"/>
    <w:basedOn w:val="Normal1"/>
    <w:next w:val="Normal1"/>
    <w:qFormat/>
    <w:rsid w:val="003B498D"/>
    <w:pPr>
      <w:spacing w:before="240" w:after="60"/>
      <w:outlineLvl w:val="4"/>
    </w:pPr>
    <w:rPr>
      <w:b/>
      <w:bCs/>
      <w:i/>
      <w:iCs/>
      <w:sz w:val="26"/>
      <w:szCs w:val="26"/>
      <w:lang w:val="en-GB"/>
    </w:rPr>
  </w:style>
  <w:style w:type="paragraph" w:customStyle="1" w:styleId="Virsraksts61">
    <w:name w:val="Virsraksts 61"/>
    <w:basedOn w:val="Normal1"/>
    <w:next w:val="Normal1"/>
    <w:link w:val="Heading6Char"/>
    <w:qFormat/>
    <w:rsid w:val="003B498D"/>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3B498D"/>
    <w:pPr>
      <w:spacing w:before="240" w:after="60"/>
      <w:outlineLvl w:val="6"/>
    </w:pPr>
    <w:rPr>
      <w:lang w:val="en-GB"/>
    </w:rPr>
  </w:style>
  <w:style w:type="character" w:customStyle="1" w:styleId="Internetasaite">
    <w:name w:val="Interneta saite"/>
    <w:uiPriority w:val="99"/>
    <w:unhideWhenUsed/>
    <w:rsid w:val="003B498D"/>
    <w:rPr>
      <w:color w:val="0000FF"/>
      <w:u w:val="single"/>
    </w:rPr>
  </w:style>
  <w:style w:type="character" w:customStyle="1" w:styleId="st">
    <w:name w:val="st"/>
    <w:basedOn w:val="DefaultParagraphFont"/>
    <w:rsid w:val="003B498D"/>
  </w:style>
  <w:style w:type="character" w:customStyle="1" w:styleId="FollowedHyperlink1">
    <w:name w:val="FollowedHyperlink1"/>
    <w:basedOn w:val="DefaultParagraphFont"/>
    <w:uiPriority w:val="99"/>
    <w:semiHidden/>
    <w:unhideWhenUsed/>
    <w:rsid w:val="003B498D"/>
    <w:rPr>
      <w:color w:val="800080"/>
      <w:u w:val="single"/>
    </w:rPr>
  </w:style>
  <w:style w:type="character" w:customStyle="1" w:styleId="shorttext">
    <w:name w:val="short_text"/>
    <w:rsid w:val="003B498D"/>
  </w:style>
  <w:style w:type="character" w:customStyle="1" w:styleId="hps">
    <w:name w:val="hps"/>
    <w:rsid w:val="003B498D"/>
  </w:style>
  <w:style w:type="character" w:customStyle="1" w:styleId="Heading6Char">
    <w:name w:val="Heading 6 Char"/>
    <w:basedOn w:val="DefaultParagraphFont"/>
    <w:link w:val="Virsraksts61"/>
    <w:rsid w:val="003B498D"/>
    <w:rPr>
      <w:rFonts w:ascii="Times New Roman" w:eastAsia="Arial Unicode MS" w:hAnsi="Times New Roman" w:cs="Arial Unicode MS"/>
      <w:b/>
      <w:bCs/>
      <w:sz w:val="22"/>
      <w:szCs w:val="22"/>
      <w:lang w:val="en-GB" w:eastAsia="zh-CN" w:bidi="hi-IN"/>
    </w:rPr>
  </w:style>
  <w:style w:type="character" w:customStyle="1" w:styleId="Heading4Char">
    <w:name w:val="Heading 4 Char"/>
    <w:basedOn w:val="DefaultParagraphFont"/>
    <w:link w:val="Virsraksts41"/>
    <w:rsid w:val="003B498D"/>
    <w:rPr>
      <w:rFonts w:ascii="Times New Roman" w:eastAsia="Arial Unicode MS" w:hAnsi="Times New Roman" w:cs="Arial Unicode MS"/>
      <w:b/>
      <w:bCs/>
      <w:sz w:val="28"/>
      <w:szCs w:val="28"/>
      <w:lang w:val="en-GB" w:eastAsia="zh-CN" w:bidi="hi-IN"/>
    </w:rPr>
  </w:style>
  <w:style w:type="character" w:customStyle="1" w:styleId="CommentTextChar1">
    <w:name w:val="Comment Text Char1"/>
    <w:uiPriority w:val="99"/>
    <w:semiHidden/>
    <w:rsid w:val="003B498D"/>
    <w:rPr>
      <w:rFonts w:ascii="Times New Roman" w:eastAsia="Times New Roman" w:hAnsi="Times New Roman" w:cs="Times New Roman"/>
      <w:sz w:val="20"/>
      <w:szCs w:val="20"/>
      <w:lang w:eastAsia="lv-LV"/>
    </w:rPr>
  </w:style>
  <w:style w:type="character" w:customStyle="1" w:styleId="ListLabel1">
    <w:name w:val="ListLabel 1"/>
    <w:rsid w:val="003B498D"/>
    <w:rPr>
      <w:b/>
    </w:rPr>
  </w:style>
  <w:style w:type="character" w:customStyle="1" w:styleId="ListLabel2">
    <w:name w:val="ListLabel 2"/>
    <w:rsid w:val="003B498D"/>
    <w:rPr>
      <w:b w:val="0"/>
      <w:sz w:val="22"/>
    </w:rPr>
  </w:style>
  <w:style w:type="character" w:customStyle="1" w:styleId="ListLabel3">
    <w:name w:val="ListLabel 3"/>
    <w:rsid w:val="003B498D"/>
    <w:rPr>
      <w:b w:val="0"/>
      <w:color w:val="00000A"/>
      <w:sz w:val="24"/>
    </w:rPr>
  </w:style>
  <w:style w:type="character" w:customStyle="1" w:styleId="ListLabel4">
    <w:name w:val="ListLabel 4"/>
    <w:rsid w:val="003B498D"/>
    <w:rPr>
      <w:rFonts w:eastAsia="Times New Roman" w:cs="Times New Roman"/>
    </w:rPr>
  </w:style>
  <w:style w:type="character" w:customStyle="1" w:styleId="ListLabel5">
    <w:name w:val="ListLabel 5"/>
    <w:rsid w:val="003B498D"/>
    <w:rPr>
      <w:rFonts w:cs="Courier New"/>
    </w:rPr>
  </w:style>
  <w:style w:type="character" w:customStyle="1" w:styleId="ListLabel6">
    <w:name w:val="ListLabel 6"/>
    <w:rsid w:val="003B498D"/>
    <w:rPr>
      <w:rFonts w:cs="Times New Roman"/>
    </w:rPr>
  </w:style>
  <w:style w:type="character" w:customStyle="1" w:styleId="ListLabel7">
    <w:name w:val="ListLabel 7"/>
    <w:rsid w:val="003B498D"/>
    <w:rPr>
      <w:lang w:val="lv-LV"/>
    </w:rPr>
  </w:style>
  <w:style w:type="character" w:customStyle="1" w:styleId="ListLabel8">
    <w:name w:val="ListLabel 8"/>
    <w:rsid w:val="003B498D"/>
    <w:rPr>
      <w:rFonts w:eastAsia="Times New Roman" w:cs="Arial"/>
      <w:b/>
    </w:rPr>
  </w:style>
  <w:style w:type="character" w:customStyle="1" w:styleId="ListLabel9">
    <w:name w:val="ListLabel 9"/>
    <w:rsid w:val="003B498D"/>
    <w:rPr>
      <w:rFonts w:eastAsia="Times New Roman" w:cs="Times New Roman"/>
      <w:b/>
    </w:rPr>
  </w:style>
  <w:style w:type="character" w:customStyle="1" w:styleId="ListLabel10">
    <w:name w:val="ListLabel 10"/>
    <w:rsid w:val="003B498D"/>
    <w:rPr>
      <w:rFonts w:cs="Arial"/>
      <w:b w:val="0"/>
      <w:sz w:val="20"/>
      <w:szCs w:val="20"/>
    </w:rPr>
  </w:style>
  <w:style w:type="character" w:customStyle="1" w:styleId="ListLabel11">
    <w:name w:val="ListLabel 11"/>
    <w:rsid w:val="003B498D"/>
    <w:rPr>
      <w:rFonts w:cs="Symbol"/>
    </w:rPr>
  </w:style>
  <w:style w:type="character" w:customStyle="1" w:styleId="ListLabel12">
    <w:name w:val="ListLabel 12"/>
    <w:rsid w:val="003B498D"/>
    <w:rPr>
      <w:rFonts w:cs="Wingdings"/>
    </w:rPr>
  </w:style>
  <w:style w:type="character" w:customStyle="1" w:styleId="ListLabel13">
    <w:name w:val="ListLabel 13"/>
    <w:rsid w:val="003B498D"/>
    <w:rPr>
      <w:rFonts w:cs="Calibri"/>
    </w:rPr>
  </w:style>
  <w:style w:type="character" w:customStyle="1" w:styleId="ListLabel14">
    <w:name w:val="ListLabel 14"/>
    <w:rsid w:val="003B498D"/>
    <w:rPr>
      <w:rFonts w:eastAsia="Times New Roman" w:cs="Arial"/>
      <w:color w:val="000000"/>
    </w:rPr>
  </w:style>
  <w:style w:type="character" w:customStyle="1" w:styleId="ListLabel15">
    <w:name w:val="ListLabel 15"/>
    <w:rsid w:val="003B498D"/>
    <w:rPr>
      <w:rFonts w:cs="Times New Roman"/>
      <w:color w:val="000000"/>
    </w:rPr>
  </w:style>
  <w:style w:type="character" w:customStyle="1" w:styleId="Vresrakstzmes">
    <w:name w:val="Vēres rakstzīmes"/>
    <w:rsid w:val="003B498D"/>
  </w:style>
  <w:style w:type="character" w:customStyle="1" w:styleId="Vresenkurs">
    <w:name w:val="Vēres enkurs"/>
    <w:rsid w:val="003B498D"/>
    <w:rPr>
      <w:vertAlign w:val="superscript"/>
    </w:rPr>
  </w:style>
  <w:style w:type="character" w:customStyle="1" w:styleId="Beiguvresenkurs">
    <w:name w:val="Beigu vēres enkurs"/>
    <w:rsid w:val="003B498D"/>
    <w:rPr>
      <w:vertAlign w:val="superscript"/>
    </w:rPr>
  </w:style>
  <w:style w:type="character" w:customStyle="1" w:styleId="Beiguvresrakstzme">
    <w:name w:val="Beigu vēres rakstzīme"/>
    <w:rsid w:val="003B498D"/>
  </w:style>
  <w:style w:type="paragraph" w:customStyle="1" w:styleId="Virsraksts">
    <w:name w:val="Virsraksts"/>
    <w:basedOn w:val="Normal1"/>
    <w:next w:val="Pamatteksts1"/>
    <w:rsid w:val="003B498D"/>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3B498D"/>
    <w:pPr>
      <w:spacing w:after="120" w:line="288" w:lineRule="auto"/>
    </w:pPr>
    <w:rPr>
      <w:rFonts w:eastAsia="Times New Roman" w:cs="Times New Roman"/>
      <w:lang w:eastAsia="lv-LV" w:bidi="ar-SA"/>
    </w:rPr>
  </w:style>
  <w:style w:type="paragraph" w:customStyle="1" w:styleId="Saraksts1">
    <w:name w:val="Saraksts1"/>
    <w:basedOn w:val="Pamatteksts1"/>
    <w:rsid w:val="003B498D"/>
    <w:rPr>
      <w:rFonts w:cs="Mangal"/>
    </w:rPr>
  </w:style>
  <w:style w:type="paragraph" w:customStyle="1" w:styleId="Parakstsobjektam">
    <w:name w:val="Paraksts objektam"/>
    <w:basedOn w:val="Normal1"/>
    <w:rsid w:val="003B498D"/>
    <w:pPr>
      <w:suppressLineNumbers/>
      <w:spacing w:before="120" w:after="120"/>
    </w:pPr>
    <w:rPr>
      <w:rFonts w:cs="Mangal"/>
      <w:i/>
      <w:iCs/>
    </w:rPr>
  </w:style>
  <w:style w:type="paragraph" w:customStyle="1" w:styleId="Rdtjs">
    <w:name w:val="Rādītājs"/>
    <w:basedOn w:val="Normal1"/>
    <w:rsid w:val="003B498D"/>
    <w:pPr>
      <w:suppressLineNumbers/>
    </w:pPr>
    <w:rPr>
      <w:rFonts w:cs="Mangal"/>
    </w:rPr>
  </w:style>
  <w:style w:type="paragraph" w:customStyle="1" w:styleId="Galvene1">
    <w:name w:val="Galvene1"/>
    <w:basedOn w:val="Normal1"/>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Kjene1">
    <w:name w:val="Kājene1"/>
    <w:basedOn w:val="Normal1"/>
    <w:uiPriority w:val="99"/>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Saturs11">
    <w:name w:val="Saturs 11"/>
    <w:basedOn w:val="Normal1"/>
    <w:next w:val="Normal1"/>
    <w:autoRedefine/>
    <w:semiHidden/>
    <w:rsid w:val="003B498D"/>
    <w:pPr>
      <w:tabs>
        <w:tab w:val="left" w:pos="480"/>
        <w:tab w:val="right" w:leader="dot" w:pos="8302"/>
      </w:tabs>
      <w:jc w:val="center"/>
    </w:pPr>
    <w:rPr>
      <w:rFonts w:ascii="Arial" w:hAnsi="Arial"/>
      <w:sz w:val="20"/>
    </w:rPr>
  </w:style>
  <w:style w:type="character" w:customStyle="1" w:styleId="FootnoteTextChar1">
    <w:name w:val="Footnote Text Char1"/>
    <w:basedOn w:val="DefaultParagraphFont"/>
    <w:uiPriority w:val="99"/>
    <w:semiHidden/>
    <w:rsid w:val="003B498D"/>
    <w:rPr>
      <w:sz w:val="20"/>
      <w:szCs w:val="20"/>
    </w:rPr>
  </w:style>
  <w:style w:type="paragraph" w:customStyle="1" w:styleId="Nosaukums1">
    <w:name w:val="Nosaukums1"/>
    <w:basedOn w:val="Normal1"/>
    <w:next w:val="Normal1"/>
    <w:qFormat/>
    <w:rsid w:val="003B498D"/>
    <w:pPr>
      <w:contextualSpacing/>
    </w:pPr>
    <w:rPr>
      <w:rFonts w:ascii="Cambria" w:eastAsia="Times New Roman" w:hAnsi="Cambria" w:cs="Times New Roman"/>
      <w:color w:val="000000"/>
      <w:sz w:val="56"/>
      <w:szCs w:val="56"/>
      <w:lang w:eastAsia="en-US" w:bidi="ar-SA"/>
    </w:rPr>
  </w:style>
  <w:style w:type="paragraph" w:customStyle="1" w:styleId="ApakpunktsRakstz0">
    <w:name w:val="Apakšpunkts Rakstz."/>
    <w:basedOn w:val="Normal1"/>
    <w:rsid w:val="003B498D"/>
    <w:pPr>
      <w:tabs>
        <w:tab w:val="left" w:pos="993"/>
      </w:tabs>
      <w:ind w:left="993" w:hanging="851"/>
    </w:pPr>
    <w:rPr>
      <w:rFonts w:ascii="Arial" w:hAnsi="Arial"/>
      <w:b/>
      <w:sz w:val="20"/>
    </w:rPr>
  </w:style>
  <w:style w:type="character" w:customStyle="1" w:styleId="BodyText2Char1">
    <w:name w:val="Body Text 2 Char1"/>
    <w:basedOn w:val="DefaultParagraphFont"/>
    <w:uiPriority w:val="99"/>
    <w:semiHidden/>
    <w:rsid w:val="003B498D"/>
  </w:style>
  <w:style w:type="paragraph" w:customStyle="1" w:styleId="Punktas1">
    <w:name w:val="Punktas 1"/>
    <w:basedOn w:val="Normal1"/>
    <w:autoRedefine/>
    <w:rsid w:val="003B498D"/>
    <w:pPr>
      <w:ind w:firstLine="568"/>
      <w:jc w:val="both"/>
    </w:pPr>
    <w:rPr>
      <w:rFonts w:eastAsia="Calibri"/>
      <w:bCs/>
      <w:lang w:val="lt-LT" w:eastAsia="en-US"/>
    </w:rPr>
  </w:style>
  <w:style w:type="paragraph" w:customStyle="1" w:styleId="Nodaa">
    <w:name w:val="Nodaļa"/>
    <w:basedOn w:val="Normal1"/>
    <w:rsid w:val="003B498D"/>
    <w:rPr>
      <w:rFonts w:ascii="Arial" w:hAnsi="Arial" w:cs="Arial"/>
      <w:b/>
      <w:bCs/>
      <w:sz w:val="20"/>
      <w:lang w:eastAsia="en-US"/>
    </w:rPr>
  </w:style>
  <w:style w:type="paragraph" w:styleId="BlockText">
    <w:name w:val="Block Text"/>
    <w:basedOn w:val="Normal1"/>
    <w:uiPriority w:val="99"/>
    <w:rsid w:val="003B498D"/>
    <w:pPr>
      <w:ind w:left="-284" w:right="-380" w:firstLine="568"/>
      <w:jc w:val="both"/>
    </w:pPr>
    <w:rPr>
      <w:lang w:eastAsia="en-US"/>
    </w:rPr>
  </w:style>
  <w:style w:type="paragraph" w:customStyle="1" w:styleId="Pamattekstaatkpe">
    <w:name w:val="Pamatteksta atkāpe"/>
    <w:basedOn w:val="Normal1"/>
    <w:uiPriority w:val="99"/>
    <w:rsid w:val="003B498D"/>
    <w:pPr>
      <w:spacing w:after="120"/>
      <w:ind w:left="283"/>
    </w:pPr>
    <w:rPr>
      <w:rFonts w:eastAsiaTheme="minorHAnsi" w:cstheme="minorBidi"/>
      <w:sz w:val="22"/>
      <w:szCs w:val="22"/>
      <w:lang w:val="en-GB" w:eastAsia="en-US" w:bidi="ar-SA"/>
    </w:rPr>
  </w:style>
  <w:style w:type="paragraph" w:styleId="NoSpacing">
    <w:name w:val="No Spacing"/>
    <w:uiPriority w:val="99"/>
    <w:qFormat/>
    <w:rsid w:val="003B498D"/>
    <w:pPr>
      <w:widowControl w:val="0"/>
      <w:suppressAutoHyphens/>
    </w:pPr>
    <w:rPr>
      <w:rFonts w:ascii="Times New Roman" w:eastAsia="Times New Roman" w:hAnsi="Times New Roman"/>
      <w:sz w:val="24"/>
      <w:lang w:val="en-GB"/>
    </w:rPr>
  </w:style>
  <w:style w:type="paragraph" w:customStyle="1" w:styleId="Saturardtjs">
    <w:name w:val="Satura rādītājs"/>
    <w:basedOn w:val="Normal1"/>
    <w:rsid w:val="003B498D"/>
    <w:pPr>
      <w:suppressLineNumbers/>
    </w:pPr>
    <w:rPr>
      <w:lang w:val="en-US"/>
    </w:rPr>
  </w:style>
  <w:style w:type="paragraph" w:customStyle="1" w:styleId="Olita2">
    <w:name w:val="Olita 2"/>
    <w:qFormat/>
    <w:rsid w:val="003B498D"/>
    <w:pPr>
      <w:widowControl w:val="0"/>
      <w:suppressAutoHyphens/>
      <w:spacing w:line="100" w:lineRule="atLeast"/>
      <w:jc w:val="both"/>
      <w:textAlignment w:val="baseline"/>
    </w:pPr>
    <w:rPr>
      <w:rFonts w:ascii="Times New Roman" w:eastAsia="Times New Roman" w:hAnsi="Times New Roman"/>
      <w:b/>
      <w:bCs/>
      <w:sz w:val="24"/>
      <w:szCs w:val="24"/>
      <w:lang w:val="en-US" w:eastAsia="zh-CN" w:bidi="hi-IN"/>
    </w:rPr>
  </w:style>
  <w:style w:type="paragraph" w:customStyle="1" w:styleId="BodyText21">
    <w:name w:val="Body Text 21"/>
    <w:basedOn w:val="Normal1"/>
    <w:uiPriority w:val="99"/>
    <w:rsid w:val="003B498D"/>
    <w:rPr>
      <w:rFonts w:ascii="Arial" w:hAnsi="Arial"/>
      <w:sz w:val="22"/>
      <w:szCs w:val="20"/>
      <w:lang w:val="en-GB" w:eastAsia="en-US"/>
    </w:rPr>
  </w:style>
  <w:style w:type="paragraph" w:customStyle="1" w:styleId="Vre">
    <w:name w:val="Vēre"/>
    <w:basedOn w:val="Normal1"/>
    <w:rsid w:val="003B498D"/>
  </w:style>
  <w:style w:type="numbering" w:customStyle="1" w:styleId="WW8Num38">
    <w:name w:val="WW8Num38"/>
    <w:rsid w:val="003B498D"/>
  </w:style>
  <w:style w:type="numbering" w:customStyle="1" w:styleId="WW8Num8">
    <w:name w:val="WW8Num8"/>
    <w:rsid w:val="003B498D"/>
  </w:style>
  <w:style w:type="numbering" w:customStyle="1" w:styleId="WW8Num20">
    <w:name w:val="WW8Num20"/>
    <w:rsid w:val="003B498D"/>
  </w:style>
  <w:style w:type="numbering" w:customStyle="1" w:styleId="WW8Num21">
    <w:name w:val="WW8Num21"/>
    <w:rsid w:val="003B498D"/>
  </w:style>
  <w:style w:type="numbering" w:customStyle="1" w:styleId="WW8Num22">
    <w:name w:val="WW8Num22"/>
    <w:rsid w:val="003B498D"/>
  </w:style>
  <w:style w:type="numbering" w:customStyle="1" w:styleId="WW8Num23">
    <w:name w:val="WW8Num23"/>
    <w:rsid w:val="003B498D"/>
  </w:style>
  <w:style w:type="numbering" w:customStyle="1" w:styleId="WW8Num25">
    <w:name w:val="WW8Num25"/>
    <w:rsid w:val="003B498D"/>
  </w:style>
  <w:style w:type="numbering" w:customStyle="1" w:styleId="WW8Num26">
    <w:name w:val="WW8Num26"/>
    <w:rsid w:val="003B498D"/>
  </w:style>
  <w:style w:type="numbering" w:customStyle="1" w:styleId="WW8Num32">
    <w:name w:val="WW8Num32"/>
    <w:rsid w:val="003B498D"/>
  </w:style>
  <w:style w:type="numbering" w:customStyle="1" w:styleId="WW8Num33">
    <w:name w:val="WW8Num33"/>
    <w:rsid w:val="003B498D"/>
  </w:style>
  <w:style w:type="numbering" w:customStyle="1" w:styleId="WW8Num35">
    <w:name w:val="WW8Num35"/>
    <w:rsid w:val="003B498D"/>
  </w:style>
  <w:style w:type="numbering" w:customStyle="1" w:styleId="WW8Num36">
    <w:name w:val="WW8Num36"/>
    <w:rsid w:val="003B498D"/>
  </w:style>
  <w:style w:type="numbering" w:customStyle="1" w:styleId="WW8Num45">
    <w:name w:val="WW8Num45"/>
    <w:rsid w:val="003B498D"/>
  </w:style>
  <w:style w:type="numbering" w:customStyle="1" w:styleId="WW8Num87">
    <w:name w:val="WW8Num87"/>
    <w:rsid w:val="003B498D"/>
  </w:style>
  <w:style w:type="character" w:styleId="FollowedHyperlink">
    <w:name w:val="FollowedHyperlink"/>
    <w:basedOn w:val="DefaultParagraphFont"/>
    <w:uiPriority w:val="99"/>
    <w:semiHidden/>
    <w:unhideWhenUsed/>
    <w:rsid w:val="003B498D"/>
    <w:rPr>
      <w:color w:val="954F72" w:themeColor="followedHyperlink"/>
      <w:u w:val="single"/>
    </w:rPr>
  </w:style>
  <w:style w:type="paragraph" w:customStyle="1" w:styleId="PaaOtsikko">
    <w:name w:val="PaaOtsikko"/>
    <w:basedOn w:val="Normal"/>
    <w:uiPriority w:val="99"/>
    <w:rsid w:val="0080286F"/>
    <w:pPr>
      <w:keepNext/>
      <w:spacing w:before="240" w:after="120"/>
    </w:pPr>
    <w:rPr>
      <w:rFonts w:ascii="Arial" w:hAnsi="Arial"/>
      <w:b/>
      <w:caps/>
      <w:kern w:val="28"/>
      <w:szCs w:val="20"/>
      <w:lang w:val="en-GB" w:eastAsia="de-CH"/>
    </w:rPr>
  </w:style>
  <w:style w:type="character" w:customStyle="1" w:styleId="Heading2Char">
    <w:name w:val="Heading 2 Char"/>
    <w:basedOn w:val="DefaultParagraphFont"/>
    <w:link w:val="Heading2"/>
    <w:uiPriority w:val="9"/>
    <w:semiHidden/>
    <w:rsid w:val="00813FD1"/>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uiPriority w:val="99"/>
    <w:unhideWhenUsed/>
    <w:rsid w:val="00813FD1"/>
    <w:pPr>
      <w:spacing w:after="120" w:line="480" w:lineRule="auto"/>
      <w:ind w:left="283"/>
    </w:pPr>
  </w:style>
  <w:style w:type="character" w:customStyle="1" w:styleId="BodyTextIndent2Char">
    <w:name w:val="Body Text Indent 2 Char"/>
    <w:basedOn w:val="DefaultParagraphFont"/>
    <w:link w:val="BodyTextIndent2"/>
    <w:uiPriority w:val="99"/>
    <w:rsid w:val="00813F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813F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3FD1"/>
    <w:rPr>
      <w:rFonts w:ascii="Times New Roman" w:eastAsia="Times New Roman" w:hAnsi="Times New Roman"/>
      <w:sz w:val="16"/>
      <w:szCs w:val="16"/>
    </w:rPr>
  </w:style>
  <w:style w:type="paragraph" w:customStyle="1" w:styleId="Text">
    <w:name w:val="Text"/>
    <w:basedOn w:val="Normal"/>
    <w:uiPriority w:val="99"/>
    <w:rsid w:val="00813FD1"/>
    <w:pPr>
      <w:spacing w:before="240"/>
      <w:ind w:left="1134"/>
      <w:jc w:val="both"/>
    </w:pPr>
    <w:rPr>
      <w:rFonts w:ascii="Arial" w:hAnsi="Arial"/>
      <w:sz w:val="22"/>
      <w:szCs w:val="20"/>
      <w:lang w:val="de-CH" w:eastAsia="de-CH"/>
    </w:rPr>
  </w:style>
  <w:style w:type="paragraph" w:customStyle="1" w:styleId="StyleHeading1Justified">
    <w:name w:val="Style Heading 1 + Justified"/>
    <w:basedOn w:val="Heading1"/>
    <w:autoRedefine/>
    <w:rsid w:val="008879C5"/>
    <w:pPr>
      <w:numPr>
        <w:numId w:val="24"/>
      </w:numPr>
      <w:jc w:val="both"/>
    </w:pPr>
    <w:rPr>
      <w:caps/>
      <w:kern w:val="28"/>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EC"/>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13FD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paragraph" w:styleId="Heading8">
    <w:name w:val="heading 8"/>
    <w:basedOn w:val="Normal"/>
    <w:next w:val="Normal"/>
    <w:link w:val="Heading8Char"/>
    <w:unhideWhenUsed/>
    <w:qFormat/>
    <w:rsid w:val="00CA1D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nhideWhenUsed/>
    <w:rsid w:val="00857994"/>
    <w:pPr>
      <w:tabs>
        <w:tab w:val="center" w:pos="4680"/>
        <w:tab w:val="right" w:pos="9360"/>
      </w:tabs>
    </w:pPr>
  </w:style>
  <w:style w:type="character" w:customStyle="1" w:styleId="HeaderChar">
    <w:name w:val="Header Char"/>
    <w:aliases w:val="Char1 Char, Char Char,Char2 Char,Char21 Char"/>
    <w:link w:val="Header"/>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unhideWhenUsed/>
    <w:rsid w:val="00857994"/>
    <w:rPr>
      <w:rFonts w:ascii="Tahoma" w:hAnsi="Tahoma" w:cs="Tahoma"/>
      <w:sz w:val="16"/>
      <w:szCs w:val="16"/>
    </w:rPr>
  </w:style>
  <w:style w:type="character" w:customStyle="1" w:styleId="BalloonTextChar">
    <w:name w:val="Balloon Text Char"/>
    <w:link w:val="BalloonText"/>
    <w:uiPriority w:val="99"/>
    <w:rsid w:val="00857994"/>
    <w:rPr>
      <w:rFonts w:ascii="Tahoma" w:hAnsi="Tahoma" w:cs="Tahoma"/>
      <w:sz w:val="16"/>
      <w:szCs w:val="16"/>
      <w:lang w:val="lv-LV"/>
    </w:rPr>
  </w:style>
  <w:style w:type="paragraph" w:styleId="ListParagraph">
    <w:name w:val="List Paragraph"/>
    <w:aliases w:val="Syle 1,Normal bullet 2,Bullet list"/>
    <w:basedOn w:val="Normal"/>
    <w:link w:val="ListParagraphChar"/>
    <w:uiPriority w:val="34"/>
    <w:qFormat/>
    <w:rsid w:val="00275BA0"/>
    <w:pPr>
      <w:ind w:left="720"/>
      <w:contextualSpacing/>
    </w:pPr>
  </w:style>
  <w:style w:type="paragraph" w:styleId="TOC1">
    <w:name w:val="toc 1"/>
    <w:basedOn w:val="Normal"/>
    <w:next w:val="Normal"/>
    <w:autoRedefine/>
    <w:semiHidden/>
    <w:rsid w:val="00275BA0"/>
    <w:pPr>
      <w:tabs>
        <w:tab w:val="left" w:pos="480"/>
        <w:tab w:val="right" w:leader="dot" w:pos="8302"/>
      </w:tabs>
      <w:jc w:val="center"/>
    </w:pPr>
    <w:rPr>
      <w:rFonts w:ascii="Arial" w:hAnsi="Arial"/>
      <w:sz w:val="20"/>
    </w:rPr>
  </w:style>
  <w:style w:type="paragraph" w:styleId="FootnoteText">
    <w:name w:val="footnote text"/>
    <w:aliases w:val="Fußnote"/>
    <w:basedOn w:val="Normal"/>
    <w:link w:val="FootnoteTextChar"/>
    <w:uiPriority w:val="99"/>
    <w:unhideWhenUsed/>
    <w:rsid w:val="00275BA0"/>
    <w:rPr>
      <w:sz w:val="20"/>
      <w:szCs w:val="20"/>
    </w:rPr>
  </w:style>
  <w:style w:type="character" w:customStyle="1" w:styleId="FootnoteTextChar">
    <w:name w:val="Footnote Text Char"/>
    <w:aliases w:val="Fußnote Char"/>
    <w:link w:val="FootnoteText"/>
    <w:uiPriority w:val="99"/>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
    <w:uiPriority w:val="99"/>
    <w:unhideWhenUsed/>
    <w:rsid w:val="00275BA0"/>
    <w:rPr>
      <w:vertAlign w:val="superscript"/>
    </w:rPr>
  </w:style>
  <w:style w:type="character" w:styleId="Hyperlink">
    <w:name w:val="Hyperlink"/>
    <w:unhideWhenUsed/>
    <w:rsid w:val="00275BA0"/>
    <w:rPr>
      <w:color w:val="0000FF"/>
      <w:u w:val="single"/>
    </w:rPr>
  </w:style>
  <w:style w:type="paragraph" w:customStyle="1" w:styleId="Punkts">
    <w:name w:val="Punkts"/>
    <w:basedOn w:val="Normal"/>
    <w:next w:val="Apakpunkts"/>
    <w:rsid w:val="00B1050B"/>
    <w:pPr>
      <w:numPr>
        <w:numId w:val="2"/>
      </w:numPr>
    </w:pPr>
    <w:rPr>
      <w:rFonts w:ascii="Arial" w:hAnsi="Arial"/>
      <w:b/>
      <w:sz w:val="20"/>
    </w:rPr>
  </w:style>
  <w:style w:type="paragraph" w:customStyle="1" w:styleId="Apakpunkts">
    <w:name w:val="Apakšpunkts"/>
    <w:basedOn w:val="Normal"/>
    <w:link w:val="ApakpunktsChar"/>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3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rsid w:val="00F34BB9"/>
    <w:pPr>
      <w:ind w:left="851"/>
      <w:jc w:val="both"/>
    </w:pPr>
    <w:rPr>
      <w:rFonts w:ascii="Arial" w:hAnsi="Arial"/>
      <w:sz w:val="20"/>
    </w:rPr>
  </w:style>
  <w:style w:type="character" w:customStyle="1" w:styleId="Heading7Char">
    <w:name w:val="Heading 7 Char"/>
    <w:link w:val="Heading7"/>
    <w:uiPriority w:val="99"/>
    <w:rsid w:val="002571C7"/>
    <w:rPr>
      <w:rFonts w:ascii="Times New Roman" w:eastAsia="Times New Roman" w:hAnsi="Times New Roman" w:cs="Times New Roman"/>
      <w:sz w:val="24"/>
      <w:szCs w:val="24"/>
      <w:lang w:val="en-GB"/>
    </w:rPr>
  </w:style>
  <w:style w:type="paragraph" w:customStyle="1" w:styleId="Level2">
    <w:name w:val="Level 2"/>
    <w:basedOn w:val="Normal"/>
    <w:next w:val="Normal"/>
    <w:uiPriority w:val="99"/>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727178"/>
    <w:pPr>
      <w:spacing w:after="120"/>
    </w:pPr>
  </w:style>
  <w:style w:type="character" w:customStyle="1" w:styleId="BodyTextChar">
    <w:name w:val="Body Text Char"/>
    <w:uiPriority w:val="99"/>
    <w:semiHidden/>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uiPriority w:val="99"/>
    <w:rsid w:val="006D4CCD"/>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lang w:eastAsia="en-US"/>
    </w:rPr>
  </w:style>
  <w:style w:type="character" w:styleId="CommentReference">
    <w:name w:val="annotation reference"/>
    <w:uiPriority w:val="99"/>
    <w:semiHidden/>
    <w:rsid w:val="004335BE"/>
    <w:rPr>
      <w:sz w:val="16"/>
      <w:szCs w:val="16"/>
    </w:rPr>
  </w:style>
  <w:style w:type="paragraph" w:styleId="CommentText">
    <w:name w:val="annotation text"/>
    <w:basedOn w:val="Normal"/>
    <w:link w:val="CommentTextChar"/>
    <w:uiPriority w:val="99"/>
    <w:semiHidden/>
    <w:rsid w:val="004335BE"/>
    <w:pPr>
      <w:jc w:val="both"/>
    </w:pPr>
    <w:rPr>
      <w:rFonts w:ascii="Arial" w:hAnsi="Arial"/>
      <w:sz w:val="20"/>
      <w:szCs w:val="20"/>
      <w:lang w:eastAsia="en-US"/>
    </w:rPr>
  </w:style>
  <w:style w:type="character" w:customStyle="1" w:styleId="CommentTextChar">
    <w:name w:val="Comment Text Char"/>
    <w:link w:val="CommentText"/>
    <w:uiPriority w:val="99"/>
    <w:semiHidden/>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10"/>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semiHidden/>
    <w:unhideWhenUsed/>
    <w:rsid w:val="00014DCF"/>
  </w:style>
  <w:style w:type="character" w:customStyle="1" w:styleId="Heading3Char">
    <w:name w:val="Heading 3 Char"/>
    <w:aliases w:val="Dritte Ebene Char,Sous-titre (3) Char,h3 Char,level3 Char,level 3 Char"/>
    <w:link w:val="Heading3"/>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1"/>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semiHidden/>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semiHidden/>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F1FAB"/>
    <w:rPr>
      <w:sz w:val="20"/>
      <w:szCs w:val="20"/>
    </w:rPr>
  </w:style>
  <w:style w:type="character" w:customStyle="1" w:styleId="EndnoteTextChar">
    <w:name w:val="Endnote Text Char"/>
    <w:basedOn w:val="DefaultParagraphFont"/>
    <w:link w:val="EndnoteText"/>
    <w:uiPriority w:val="99"/>
    <w:semiHidden/>
    <w:rsid w:val="00CF1FAB"/>
    <w:rPr>
      <w:rFonts w:ascii="Times New Roman" w:eastAsia="Times New Roman" w:hAnsi="Times New Roman"/>
    </w:rPr>
  </w:style>
  <w:style w:type="character" w:styleId="EndnoteReference">
    <w:name w:val="endnote reference"/>
    <w:basedOn w:val="DefaultParagraphFont"/>
    <w:uiPriority w:val="99"/>
    <w:semiHidden/>
    <w:unhideWhenUsed/>
    <w:rsid w:val="00CF1FAB"/>
    <w:rPr>
      <w:vertAlign w:val="superscript"/>
    </w:rPr>
  </w:style>
  <w:style w:type="character" w:customStyle="1" w:styleId="Bodytext2105pt">
    <w:name w:val="Body text (2) + 10.5 pt"/>
    <w:basedOn w:val="DefaultParagraphFont"/>
    <w:rsid w:val="006701A0"/>
    <w:rPr>
      <w:rFonts w:eastAsia="Times New Roman"/>
      <w:color w:val="000000"/>
      <w:spacing w:val="0"/>
      <w:w w:val="100"/>
      <w:position w:val="0"/>
      <w:sz w:val="21"/>
      <w:szCs w:val="21"/>
      <w:shd w:val="clear" w:color="auto" w:fill="FFFFFF"/>
      <w:lang w:val="lv-LV" w:eastAsia="lv-LV" w:bidi="lv-LV"/>
    </w:rPr>
  </w:style>
  <w:style w:type="paragraph" w:styleId="Signature">
    <w:name w:val="Signature"/>
    <w:basedOn w:val="BodyText"/>
    <w:link w:val="SignatureChar"/>
    <w:rsid w:val="006701A0"/>
    <w:pPr>
      <w:numPr>
        <w:ilvl w:val="1"/>
        <w:numId w:val="14"/>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6701A0"/>
    <w:rPr>
      <w:rFonts w:ascii="Times New Roman" w:eastAsia="Times New Roman" w:hAnsi="Times New Roman"/>
      <w:sz w:val="18"/>
      <w:lang w:val="en-GB" w:eastAsia="da-DK"/>
    </w:rPr>
  </w:style>
  <w:style w:type="paragraph" w:customStyle="1" w:styleId="HeaderFrame">
    <w:name w:val="HeaderFrame"/>
    <w:basedOn w:val="Normal"/>
    <w:next w:val="Normal"/>
    <w:rsid w:val="006701A0"/>
    <w:pPr>
      <w:framePr w:hSpace="284" w:wrap="around" w:vAnchor="text" w:hAnchor="margin" w:xAlign="right" w:y="1"/>
      <w:numPr>
        <w:ilvl w:val="2"/>
        <w:numId w:val="14"/>
      </w:numPr>
      <w:tabs>
        <w:tab w:val="clear" w:pos="1211"/>
      </w:tabs>
      <w:spacing w:line="270" w:lineRule="atLeast"/>
      <w:ind w:left="0"/>
    </w:pPr>
    <w:rPr>
      <w:sz w:val="23"/>
      <w:szCs w:val="20"/>
      <w:lang w:val="en-GB" w:eastAsia="da-DK"/>
    </w:rPr>
  </w:style>
  <w:style w:type="character" w:customStyle="1" w:styleId="Heading8Char">
    <w:name w:val="Heading 8 Char"/>
    <w:basedOn w:val="DefaultParagraphFont"/>
    <w:link w:val="Heading8"/>
    <w:rsid w:val="00CA1D11"/>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unhideWhenUsed/>
    <w:rsid w:val="003C3AFB"/>
    <w:pPr>
      <w:spacing w:after="120"/>
      <w:ind w:left="283"/>
    </w:pPr>
  </w:style>
  <w:style w:type="character" w:customStyle="1" w:styleId="BodyTextIndentChar">
    <w:name w:val="Body Text Indent Char"/>
    <w:basedOn w:val="DefaultParagraphFont"/>
    <w:link w:val="BodyTextIndent"/>
    <w:uiPriority w:val="99"/>
    <w:rsid w:val="003C3AFB"/>
    <w:rPr>
      <w:rFonts w:ascii="Times New Roman" w:eastAsia="Times New Roman" w:hAnsi="Times New Roman"/>
      <w:sz w:val="24"/>
      <w:szCs w:val="24"/>
    </w:rPr>
  </w:style>
  <w:style w:type="character" w:customStyle="1" w:styleId="fontstyle01">
    <w:name w:val="fontstyle01"/>
    <w:basedOn w:val="DefaultParagraphFont"/>
    <w:rsid w:val="003B498D"/>
    <w:rPr>
      <w:rFonts w:ascii="Arial" w:hAnsi="Arial" w:cs="Arial" w:hint="default"/>
      <w:b w:val="0"/>
      <w:bCs w:val="0"/>
      <w:i w:val="0"/>
      <w:iCs w:val="0"/>
      <w:color w:val="000000"/>
      <w:sz w:val="20"/>
      <w:szCs w:val="20"/>
    </w:rPr>
  </w:style>
  <w:style w:type="character" w:customStyle="1" w:styleId="fontstyle21">
    <w:name w:val="fontstyle21"/>
    <w:basedOn w:val="DefaultParagraphFont"/>
    <w:rsid w:val="003B498D"/>
    <w:rPr>
      <w:rFonts w:ascii="ArialMT" w:hAnsi="ArialMT" w:hint="default"/>
      <w:b w:val="0"/>
      <w:bCs w:val="0"/>
      <w:i w:val="0"/>
      <w:iCs w:val="0"/>
      <w:color w:val="000000"/>
      <w:sz w:val="20"/>
      <w:szCs w:val="20"/>
    </w:rPr>
  </w:style>
  <w:style w:type="numbering" w:customStyle="1" w:styleId="NoList1">
    <w:name w:val="No List1"/>
    <w:next w:val="NoList"/>
    <w:uiPriority w:val="99"/>
    <w:semiHidden/>
    <w:unhideWhenUsed/>
    <w:rsid w:val="003B498D"/>
  </w:style>
  <w:style w:type="paragraph" w:customStyle="1" w:styleId="Normal1">
    <w:name w:val="Normal1"/>
    <w:uiPriority w:val="99"/>
    <w:rsid w:val="003B498D"/>
    <w:pPr>
      <w:widowControl w:val="0"/>
      <w:suppressAutoHyphens/>
      <w:textAlignment w:val="baseline"/>
    </w:pPr>
    <w:rPr>
      <w:rFonts w:ascii="Times New Roman" w:eastAsia="Arial Unicode MS" w:hAnsi="Times New Roman" w:cs="Arial Unicode MS"/>
      <w:sz w:val="24"/>
      <w:szCs w:val="24"/>
      <w:lang w:eastAsia="zh-CN" w:bidi="hi-IN"/>
    </w:rPr>
  </w:style>
  <w:style w:type="paragraph" w:customStyle="1" w:styleId="Virsraksts11">
    <w:name w:val="Virsraksts 11"/>
    <w:basedOn w:val="Normal1"/>
    <w:next w:val="Normal1"/>
    <w:uiPriority w:val="99"/>
    <w:qFormat/>
    <w:rsid w:val="003B498D"/>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3B498D"/>
    <w:pPr>
      <w:keepNext/>
      <w:spacing w:before="240" w:after="60"/>
      <w:outlineLvl w:val="2"/>
    </w:pPr>
    <w:rPr>
      <w:b/>
      <w:bCs/>
      <w:sz w:val="26"/>
      <w:szCs w:val="26"/>
      <w:lang w:val="en-GB"/>
    </w:rPr>
  </w:style>
  <w:style w:type="paragraph" w:customStyle="1" w:styleId="Virsraksts41">
    <w:name w:val="Virsraksts 41"/>
    <w:basedOn w:val="Normal1"/>
    <w:next w:val="Normal1"/>
    <w:link w:val="Heading4Char"/>
    <w:qFormat/>
    <w:rsid w:val="003B498D"/>
    <w:pPr>
      <w:keepNext/>
      <w:spacing w:before="240" w:after="60"/>
      <w:outlineLvl w:val="3"/>
    </w:pPr>
    <w:rPr>
      <w:b/>
      <w:bCs/>
      <w:sz w:val="28"/>
      <w:szCs w:val="28"/>
      <w:lang w:val="en-GB"/>
    </w:rPr>
  </w:style>
  <w:style w:type="paragraph" w:customStyle="1" w:styleId="Virsraksts51">
    <w:name w:val="Virsraksts 51"/>
    <w:basedOn w:val="Normal1"/>
    <w:next w:val="Normal1"/>
    <w:qFormat/>
    <w:rsid w:val="003B498D"/>
    <w:pPr>
      <w:spacing w:before="240" w:after="60"/>
      <w:outlineLvl w:val="4"/>
    </w:pPr>
    <w:rPr>
      <w:b/>
      <w:bCs/>
      <w:i/>
      <w:iCs/>
      <w:sz w:val="26"/>
      <w:szCs w:val="26"/>
      <w:lang w:val="en-GB"/>
    </w:rPr>
  </w:style>
  <w:style w:type="paragraph" w:customStyle="1" w:styleId="Virsraksts61">
    <w:name w:val="Virsraksts 61"/>
    <w:basedOn w:val="Normal1"/>
    <w:next w:val="Normal1"/>
    <w:link w:val="Heading6Char"/>
    <w:qFormat/>
    <w:rsid w:val="003B498D"/>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3B498D"/>
    <w:pPr>
      <w:spacing w:before="240" w:after="60"/>
      <w:outlineLvl w:val="6"/>
    </w:pPr>
    <w:rPr>
      <w:lang w:val="en-GB"/>
    </w:rPr>
  </w:style>
  <w:style w:type="character" w:customStyle="1" w:styleId="Internetasaite">
    <w:name w:val="Interneta saite"/>
    <w:uiPriority w:val="99"/>
    <w:unhideWhenUsed/>
    <w:rsid w:val="003B498D"/>
    <w:rPr>
      <w:color w:val="0000FF"/>
      <w:u w:val="single"/>
    </w:rPr>
  </w:style>
  <w:style w:type="character" w:customStyle="1" w:styleId="st">
    <w:name w:val="st"/>
    <w:basedOn w:val="DefaultParagraphFont"/>
    <w:rsid w:val="003B498D"/>
  </w:style>
  <w:style w:type="character" w:customStyle="1" w:styleId="FollowedHyperlink1">
    <w:name w:val="FollowedHyperlink1"/>
    <w:basedOn w:val="DefaultParagraphFont"/>
    <w:uiPriority w:val="99"/>
    <w:semiHidden/>
    <w:unhideWhenUsed/>
    <w:rsid w:val="003B498D"/>
    <w:rPr>
      <w:color w:val="800080"/>
      <w:u w:val="single"/>
    </w:rPr>
  </w:style>
  <w:style w:type="character" w:customStyle="1" w:styleId="shorttext">
    <w:name w:val="short_text"/>
    <w:rsid w:val="003B498D"/>
  </w:style>
  <w:style w:type="character" w:customStyle="1" w:styleId="hps">
    <w:name w:val="hps"/>
    <w:rsid w:val="003B498D"/>
  </w:style>
  <w:style w:type="character" w:customStyle="1" w:styleId="Heading6Char">
    <w:name w:val="Heading 6 Char"/>
    <w:basedOn w:val="DefaultParagraphFont"/>
    <w:link w:val="Virsraksts61"/>
    <w:rsid w:val="003B498D"/>
    <w:rPr>
      <w:rFonts w:ascii="Times New Roman" w:eastAsia="Arial Unicode MS" w:hAnsi="Times New Roman" w:cs="Arial Unicode MS"/>
      <w:b/>
      <w:bCs/>
      <w:sz w:val="22"/>
      <w:szCs w:val="22"/>
      <w:lang w:val="en-GB" w:eastAsia="zh-CN" w:bidi="hi-IN"/>
    </w:rPr>
  </w:style>
  <w:style w:type="character" w:customStyle="1" w:styleId="Heading4Char">
    <w:name w:val="Heading 4 Char"/>
    <w:basedOn w:val="DefaultParagraphFont"/>
    <w:link w:val="Virsraksts41"/>
    <w:rsid w:val="003B498D"/>
    <w:rPr>
      <w:rFonts w:ascii="Times New Roman" w:eastAsia="Arial Unicode MS" w:hAnsi="Times New Roman" w:cs="Arial Unicode MS"/>
      <w:b/>
      <w:bCs/>
      <w:sz w:val="28"/>
      <w:szCs w:val="28"/>
      <w:lang w:val="en-GB" w:eastAsia="zh-CN" w:bidi="hi-IN"/>
    </w:rPr>
  </w:style>
  <w:style w:type="character" w:customStyle="1" w:styleId="CommentTextChar1">
    <w:name w:val="Comment Text Char1"/>
    <w:uiPriority w:val="99"/>
    <w:semiHidden/>
    <w:rsid w:val="003B498D"/>
    <w:rPr>
      <w:rFonts w:ascii="Times New Roman" w:eastAsia="Times New Roman" w:hAnsi="Times New Roman" w:cs="Times New Roman"/>
      <w:sz w:val="20"/>
      <w:szCs w:val="20"/>
      <w:lang w:eastAsia="lv-LV"/>
    </w:rPr>
  </w:style>
  <w:style w:type="character" w:customStyle="1" w:styleId="ListLabel1">
    <w:name w:val="ListLabel 1"/>
    <w:rsid w:val="003B498D"/>
    <w:rPr>
      <w:b/>
    </w:rPr>
  </w:style>
  <w:style w:type="character" w:customStyle="1" w:styleId="ListLabel2">
    <w:name w:val="ListLabel 2"/>
    <w:rsid w:val="003B498D"/>
    <w:rPr>
      <w:b w:val="0"/>
      <w:sz w:val="22"/>
    </w:rPr>
  </w:style>
  <w:style w:type="character" w:customStyle="1" w:styleId="ListLabel3">
    <w:name w:val="ListLabel 3"/>
    <w:rsid w:val="003B498D"/>
    <w:rPr>
      <w:b w:val="0"/>
      <w:color w:val="00000A"/>
      <w:sz w:val="24"/>
    </w:rPr>
  </w:style>
  <w:style w:type="character" w:customStyle="1" w:styleId="ListLabel4">
    <w:name w:val="ListLabel 4"/>
    <w:rsid w:val="003B498D"/>
    <w:rPr>
      <w:rFonts w:eastAsia="Times New Roman" w:cs="Times New Roman"/>
    </w:rPr>
  </w:style>
  <w:style w:type="character" w:customStyle="1" w:styleId="ListLabel5">
    <w:name w:val="ListLabel 5"/>
    <w:rsid w:val="003B498D"/>
    <w:rPr>
      <w:rFonts w:cs="Courier New"/>
    </w:rPr>
  </w:style>
  <w:style w:type="character" w:customStyle="1" w:styleId="ListLabel6">
    <w:name w:val="ListLabel 6"/>
    <w:rsid w:val="003B498D"/>
    <w:rPr>
      <w:rFonts w:cs="Times New Roman"/>
    </w:rPr>
  </w:style>
  <w:style w:type="character" w:customStyle="1" w:styleId="ListLabel7">
    <w:name w:val="ListLabel 7"/>
    <w:rsid w:val="003B498D"/>
    <w:rPr>
      <w:lang w:val="lv-LV"/>
    </w:rPr>
  </w:style>
  <w:style w:type="character" w:customStyle="1" w:styleId="ListLabel8">
    <w:name w:val="ListLabel 8"/>
    <w:rsid w:val="003B498D"/>
    <w:rPr>
      <w:rFonts w:eastAsia="Times New Roman" w:cs="Arial"/>
      <w:b/>
    </w:rPr>
  </w:style>
  <w:style w:type="character" w:customStyle="1" w:styleId="ListLabel9">
    <w:name w:val="ListLabel 9"/>
    <w:rsid w:val="003B498D"/>
    <w:rPr>
      <w:rFonts w:eastAsia="Times New Roman" w:cs="Times New Roman"/>
      <w:b/>
    </w:rPr>
  </w:style>
  <w:style w:type="character" w:customStyle="1" w:styleId="ListLabel10">
    <w:name w:val="ListLabel 10"/>
    <w:rsid w:val="003B498D"/>
    <w:rPr>
      <w:rFonts w:cs="Arial"/>
      <w:b w:val="0"/>
      <w:sz w:val="20"/>
      <w:szCs w:val="20"/>
    </w:rPr>
  </w:style>
  <w:style w:type="character" w:customStyle="1" w:styleId="ListLabel11">
    <w:name w:val="ListLabel 11"/>
    <w:rsid w:val="003B498D"/>
    <w:rPr>
      <w:rFonts w:cs="Symbol"/>
    </w:rPr>
  </w:style>
  <w:style w:type="character" w:customStyle="1" w:styleId="ListLabel12">
    <w:name w:val="ListLabel 12"/>
    <w:rsid w:val="003B498D"/>
    <w:rPr>
      <w:rFonts w:cs="Wingdings"/>
    </w:rPr>
  </w:style>
  <w:style w:type="character" w:customStyle="1" w:styleId="ListLabel13">
    <w:name w:val="ListLabel 13"/>
    <w:rsid w:val="003B498D"/>
    <w:rPr>
      <w:rFonts w:cs="Calibri"/>
    </w:rPr>
  </w:style>
  <w:style w:type="character" w:customStyle="1" w:styleId="ListLabel14">
    <w:name w:val="ListLabel 14"/>
    <w:rsid w:val="003B498D"/>
    <w:rPr>
      <w:rFonts w:eastAsia="Times New Roman" w:cs="Arial"/>
      <w:color w:val="000000"/>
    </w:rPr>
  </w:style>
  <w:style w:type="character" w:customStyle="1" w:styleId="ListLabel15">
    <w:name w:val="ListLabel 15"/>
    <w:rsid w:val="003B498D"/>
    <w:rPr>
      <w:rFonts w:cs="Times New Roman"/>
      <w:color w:val="000000"/>
    </w:rPr>
  </w:style>
  <w:style w:type="character" w:customStyle="1" w:styleId="Vresrakstzmes">
    <w:name w:val="Vēres rakstzīmes"/>
    <w:rsid w:val="003B498D"/>
  </w:style>
  <w:style w:type="character" w:customStyle="1" w:styleId="Vresenkurs">
    <w:name w:val="Vēres enkurs"/>
    <w:rsid w:val="003B498D"/>
    <w:rPr>
      <w:vertAlign w:val="superscript"/>
    </w:rPr>
  </w:style>
  <w:style w:type="character" w:customStyle="1" w:styleId="Beiguvresenkurs">
    <w:name w:val="Beigu vēres enkurs"/>
    <w:rsid w:val="003B498D"/>
    <w:rPr>
      <w:vertAlign w:val="superscript"/>
    </w:rPr>
  </w:style>
  <w:style w:type="character" w:customStyle="1" w:styleId="Beiguvresrakstzme">
    <w:name w:val="Beigu vēres rakstzīme"/>
    <w:rsid w:val="003B498D"/>
  </w:style>
  <w:style w:type="paragraph" w:customStyle="1" w:styleId="Virsraksts">
    <w:name w:val="Virsraksts"/>
    <w:basedOn w:val="Normal1"/>
    <w:next w:val="Pamatteksts1"/>
    <w:rsid w:val="003B498D"/>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3B498D"/>
    <w:pPr>
      <w:spacing w:after="120" w:line="288" w:lineRule="auto"/>
    </w:pPr>
    <w:rPr>
      <w:rFonts w:eastAsia="Times New Roman" w:cs="Times New Roman"/>
      <w:lang w:eastAsia="lv-LV" w:bidi="ar-SA"/>
    </w:rPr>
  </w:style>
  <w:style w:type="paragraph" w:customStyle="1" w:styleId="Saraksts1">
    <w:name w:val="Saraksts1"/>
    <w:basedOn w:val="Pamatteksts1"/>
    <w:rsid w:val="003B498D"/>
    <w:rPr>
      <w:rFonts w:cs="Mangal"/>
    </w:rPr>
  </w:style>
  <w:style w:type="paragraph" w:customStyle="1" w:styleId="Parakstsobjektam">
    <w:name w:val="Paraksts objektam"/>
    <w:basedOn w:val="Normal1"/>
    <w:rsid w:val="003B498D"/>
    <w:pPr>
      <w:suppressLineNumbers/>
      <w:spacing w:before="120" w:after="120"/>
    </w:pPr>
    <w:rPr>
      <w:rFonts w:cs="Mangal"/>
      <w:i/>
      <w:iCs/>
    </w:rPr>
  </w:style>
  <w:style w:type="paragraph" w:customStyle="1" w:styleId="Rdtjs">
    <w:name w:val="Rādītājs"/>
    <w:basedOn w:val="Normal1"/>
    <w:rsid w:val="003B498D"/>
    <w:pPr>
      <w:suppressLineNumbers/>
    </w:pPr>
    <w:rPr>
      <w:rFonts w:cs="Mangal"/>
    </w:rPr>
  </w:style>
  <w:style w:type="paragraph" w:customStyle="1" w:styleId="Galvene1">
    <w:name w:val="Galvene1"/>
    <w:basedOn w:val="Normal1"/>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Kjene1">
    <w:name w:val="Kājene1"/>
    <w:basedOn w:val="Normal1"/>
    <w:uiPriority w:val="99"/>
    <w:unhideWhenUsed/>
    <w:rsid w:val="003B498D"/>
    <w:pPr>
      <w:tabs>
        <w:tab w:val="center" w:pos="4680"/>
        <w:tab w:val="right" w:pos="9360"/>
      </w:tabs>
    </w:pPr>
    <w:rPr>
      <w:rFonts w:asciiTheme="minorHAnsi" w:eastAsiaTheme="minorHAnsi" w:hAnsiTheme="minorHAnsi" w:cstheme="minorBidi"/>
      <w:sz w:val="22"/>
      <w:szCs w:val="22"/>
      <w:lang w:eastAsia="en-US" w:bidi="ar-SA"/>
    </w:rPr>
  </w:style>
  <w:style w:type="paragraph" w:customStyle="1" w:styleId="Saturs11">
    <w:name w:val="Saturs 11"/>
    <w:basedOn w:val="Normal1"/>
    <w:next w:val="Normal1"/>
    <w:autoRedefine/>
    <w:semiHidden/>
    <w:rsid w:val="003B498D"/>
    <w:pPr>
      <w:tabs>
        <w:tab w:val="left" w:pos="480"/>
        <w:tab w:val="right" w:leader="dot" w:pos="8302"/>
      </w:tabs>
      <w:jc w:val="center"/>
    </w:pPr>
    <w:rPr>
      <w:rFonts w:ascii="Arial" w:hAnsi="Arial"/>
      <w:sz w:val="20"/>
    </w:rPr>
  </w:style>
  <w:style w:type="character" w:customStyle="1" w:styleId="FootnoteTextChar1">
    <w:name w:val="Footnote Text Char1"/>
    <w:basedOn w:val="DefaultParagraphFont"/>
    <w:uiPriority w:val="99"/>
    <w:semiHidden/>
    <w:rsid w:val="003B498D"/>
    <w:rPr>
      <w:sz w:val="20"/>
      <w:szCs w:val="20"/>
    </w:rPr>
  </w:style>
  <w:style w:type="paragraph" w:customStyle="1" w:styleId="Nosaukums1">
    <w:name w:val="Nosaukums1"/>
    <w:basedOn w:val="Normal1"/>
    <w:next w:val="Normal1"/>
    <w:qFormat/>
    <w:rsid w:val="003B498D"/>
    <w:pPr>
      <w:contextualSpacing/>
    </w:pPr>
    <w:rPr>
      <w:rFonts w:ascii="Cambria" w:eastAsia="Times New Roman" w:hAnsi="Cambria" w:cs="Times New Roman"/>
      <w:color w:val="000000"/>
      <w:sz w:val="56"/>
      <w:szCs w:val="56"/>
      <w:lang w:eastAsia="en-US" w:bidi="ar-SA"/>
    </w:rPr>
  </w:style>
  <w:style w:type="paragraph" w:customStyle="1" w:styleId="ApakpunktsRakstz0">
    <w:name w:val="Apakšpunkts Rakstz."/>
    <w:basedOn w:val="Normal1"/>
    <w:rsid w:val="003B498D"/>
    <w:pPr>
      <w:tabs>
        <w:tab w:val="left" w:pos="993"/>
      </w:tabs>
      <w:ind w:left="993" w:hanging="851"/>
    </w:pPr>
    <w:rPr>
      <w:rFonts w:ascii="Arial" w:hAnsi="Arial"/>
      <w:b/>
      <w:sz w:val="20"/>
    </w:rPr>
  </w:style>
  <w:style w:type="character" w:customStyle="1" w:styleId="BodyText2Char1">
    <w:name w:val="Body Text 2 Char1"/>
    <w:basedOn w:val="DefaultParagraphFont"/>
    <w:uiPriority w:val="99"/>
    <w:semiHidden/>
    <w:rsid w:val="003B498D"/>
  </w:style>
  <w:style w:type="paragraph" w:customStyle="1" w:styleId="Punktas1">
    <w:name w:val="Punktas 1"/>
    <w:basedOn w:val="Normal1"/>
    <w:autoRedefine/>
    <w:rsid w:val="003B498D"/>
    <w:pPr>
      <w:ind w:firstLine="568"/>
      <w:jc w:val="both"/>
    </w:pPr>
    <w:rPr>
      <w:rFonts w:eastAsia="Calibri"/>
      <w:bCs/>
      <w:lang w:val="lt-LT" w:eastAsia="en-US"/>
    </w:rPr>
  </w:style>
  <w:style w:type="paragraph" w:customStyle="1" w:styleId="Nodaa">
    <w:name w:val="Nodaļa"/>
    <w:basedOn w:val="Normal1"/>
    <w:rsid w:val="003B498D"/>
    <w:rPr>
      <w:rFonts w:ascii="Arial" w:hAnsi="Arial" w:cs="Arial"/>
      <w:b/>
      <w:bCs/>
      <w:sz w:val="20"/>
      <w:lang w:eastAsia="en-US"/>
    </w:rPr>
  </w:style>
  <w:style w:type="paragraph" w:styleId="BlockText">
    <w:name w:val="Block Text"/>
    <w:basedOn w:val="Normal1"/>
    <w:uiPriority w:val="99"/>
    <w:rsid w:val="003B498D"/>
    <w:pPr>
      <w:ind w:left="-284" w:right="-380" w:firstLine="568"/>
      <w:jc w:val="both"/>
    </w:pPr>
    <w:rPr>
      <w:lang w:eastAsia="en-US"/>
    </w:rPr>
  </w:style>
  <w:style w:type="paragraph" w:customStyle="1" w:styleId="Pamattekstaatkpe">
    <w:name w:val="Pamatteksta atkāpe"/>
    <w:basedOn w:val="Normal1"/>
    <w:uiPriority w:val="99"/>
    <w:rsid w:val="003B498D"/>
    <w:pPr>
      <w:spacing w:after="120"/>
      <w:ind w:left="283"/>
    </w:pPr>
    <w:rPr>
      <w:rFonts w:eastAsiaTheme="minorHAnsi" w:cstheme="minorBidi"/>
      <w:sz w:val="22"/>
      <w:szCs w:val="22"/>
      <w:lang w:val="en-GB" w:eastAsia="en-US" w:bidi="ar-SA"/>
    </w:rPr>
  </w:style>
  <w:style w:type="paragraph" w:styleId="NoSpacing">
    <w:name w:val="No Spacing"/>
    <w:uiPriority w:val="99"/>
    <w:qFormat/>
    <w:rsid w:val="003B498D"/>
    <w:pPr>
      <w:widowControl w:val="0"/>
      <w:suppressAutoHyphens/>
    </w:pPr>
    <w:rPr>
      <w:rFonts w:ascii="Times New Roman" w:eastAsia="Times New Roman" w:hAnsi="Times New Roman"/>
      <w:sz w:val="24"/>
      <w:lang w:val="en-GB"/>
    </w:rPr>
  </w:style>
  <w:style w:type="paragraph" w:customStyle="1" w:styleId="Saturardtjs">
    <w:name w:val="Satura rādītājs"/>
    <w:basedOn w:val="Normal1"/>
    <w:rsid w:val="003B498D"/>
    <w:pPr>
      <w:suppressLineNumbers/>
    </w:pPr>
    <w:rPr>
      <w:lang w:val="en-US"/>
    </w:rPr>
  </w:style>
  <w:style w:type="paragraph" w:customStyle="1" w:styleId="Olita2">
    <w:name w:val="Olita 2"/>
    <w:qFormat/>
    <w:rsid w:val="003B498D"/>
    <w:pPr>
      <w:widowControl w:val="0"/>
      <w:suppressAutoHyphens/>
      <w:spacing w:line="100" w:lineRule="atLeast"/>
      <w:jc w:val="both"/>
      <w:textAlignment w:val="baseline"/>
    </w:pPr>
    <w:rPr>
      <w:rFonts w:ascii="Times New Roman" w:eastAsia="Times New Roman" w:hAnsi="Times New Roman"/>
      <w:b/>
      <w:bCs/>
      <w:sz w:val="24"/>
      <w:szCs w:val="24"/>
      <w:lang w:val="en-US" w:eastAsia="zh-CN" w:bidi="hi-IN"/>
    </w:rPr>
  </w:style>
  <w:style w:type="paragraph" w:customStyle="1" w:styleId="BodyText21">
    <w:name w:val="Body Text 21"/>
    <w:basedOn w:val="Normal1"/>
    <w:uiPriority w:val="99"/>
    <w:rsid w:val="003B498D"/>
    <w:rPr>
      <w:rFonts w:ascii="Arial" w:hAnsi="Arial"/>
      <w:sz w:val="22"/>
      <w:szCs w:val="20"/>
      <w:lang w:val="en-GB" w:eastAsia="en-US"/>
    </w:rPr>
  </w:style>
  <w:style w:type="paragraph" w:customStyle="1" w:styleId="Vre">
    <w:name w:val="Vēre"/>
    <w:basedOn w:val="Normal1"/>
    <w:rsid w:val="003B498D"/>
  </w:style>
  <w:style w:type="numbering" w:customStyle="1" w:styleId="WW8Num38">
    <w:name w:val="WW8Num38"/>
    <w:rsid w:val="003B498D"/>
  </w:style>
  <w:style w:type="numbering" w:customStyle="1" w:styleId="WW8Num8">
    <w:name w:val="WW8Num8"/>
    <w:rsid w:val="003B498D"/>
  </w:style>
  <w:style w:type="numbering" w:customStyle="1" w:styleId="WW8Num20">
    <w:name w:val="WW8Num20"/>
    <w:rsid w:val="003B498D"/>
  </w:style>
  <w:style w:type="numbering" w:customStyle="1" w:styleId="WW8Num21">
    <w:name w:val="WW8Num21"/>
    <w:rsid w:val="003B498D"/>
  </w:style>
  <w:style w:type="numbering" w:customStyle="1" w:styleId="WW8Num22">
    <w:name w:val="WW8Num22"/>
    <w:rsid w:val="003B498D"/>
  </w:style>
  <w:style w:type="numbering" w:customStyle="1" w:styleId="WW8Num23">
    <w:name w:val="WW8Num23"/>
    <w:rsid w:val="003B498D"/>
  </w:style>
  <w:style w:type="numbering" w:customStyle="1" w:styleId="WW8Num25">
    <w:name w:val="WW8Num25"/>
    <w:rsid w:val="003B498D"/>
  </w:style>
  <w:style w:type="numbering" w:customStyle="1" w:styleId="WW8Num26">
    <w:name w:val="WW8Num26"/>
    <w:rsid w:val="003B498D"/>
  </w:style>
  <w:style w:type="numbering" w:customStyle="1" w:styleId="WW8Num32">
    <w:name w:val="WW8Num32"/>
    <w:rsid w:val="003B498D"/>
  </w:style>
  <w:style w:type="numbering" w:customStyle="1" w:styleId="WW8Num33">
    <w:name w:val="WW8Num33"/>
    <w:rsid w:val="003B498D"/>
  </w:style>
  <w:style w:type="numbering" w:customStyle="1" w:styleId="WW8Num35">
    <w:name w:val="WW8Num35"/>
    <w:rsid w:val="003B498D"/>
  </w:style>
  <w:style w:type="numbering" w:customStyle="1" w:styleId="WW8Num36">
    <w:name w:val="WW8Num36"/>
    <w:rsid w:val="003B498D"/>
  </w:style>
  <w:style w:type="numbering" w:customStyle="1" w:styleId="WW8Num45">
    <w:name w:val="WW8Num45"/>
    <w:rsid w:val="003B498D"/>
  </w:style>
  <w:style w:type="numbering" w:customStyle="1" w:styleId="WW8Num87">
    <w:name w:val="WW8Num87"/>
    <w:rsid w:val="003B498D"/>
  </w:style>
  <w:style w:type="character" w:styleId="FollowedHyperlink">
    <w:name w:val="FollowedHyperlink"/>
    <w:basedOn w:val="DefaultParagraphFont"/>
    <w:uiPriority w:val="99"/>
    <w:semiHidden/>
    <w:unhideWhenUsed/>
    <w:rsid w:val="003B498D"/>
    <w:rPr>
      <w:color w:val="954F72" w:themeColor="followedHyperlink"/>
      <w:u w:val="single"/>
    </w:rPr>
  </w:style>
  <w:style w:type="paragraph" w:customStyle="1" w:styleId="PaaOtsikko">
    <w:name w:val="PaaOtsikko"/>
    <w:basedOn w:val="Normal"/>
    <w:uiPriority w:val="99"/>
    <w:rsid w:val="0080286F"/>
    <w:pPr>
      <w:keepNext/>
      <w:spacing w:before="240" w:after="120"/>
    </w:pPr>
    <w:rPr>
      <w:rFonts w:ascii="Arial" w:hAnsi="Arial"/>
      <w:b/>
      <w:caps/>
      <w:kern w:val="28"/>
      <w:szCs w:val="20"/>
      <w:lang w:val="en-GB" w:eastAsia="de-CH"/>
    </w:rPr>
  </w:style>
  <w:style w:type="character" w:customStyle="1" w:styleId="Heading2Char">
    <w:name w:val="Heading 2 Char"/>
    <w:basedOn w:val="DefaultParagraphFont"/>
    <w:link w:val="Heading2"/>
    <w:uiPriority w:val="9"/>
    <w:semiHidden/>
    <w:rsid w:val="00813FD1"/>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uiPriority w:val="99"/>
    <w:unhideWhenUsed/>
    <w:rsid w:val="00813FD1"/>
    <w:pPr>
      <w:spacing w:after="120" w:line="480" w:lineRule="auto"/>
      <w:ind w:left="283"/>
    </w:pPr>
  </w:style>
  <w:style w:type="character" w:customStyle="1" w:styleId="BodyTextIndent2Char">
    <w:name w:val="Body Text Indent 2 Char"/>
    <w:basedOn w:val="DefaultParagraphFont"/>
    <w:link w:val="BodyTextIndent2"/>
    <w:uiPriority w:val="99"/>
    <w:rsid w:val="00813F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813F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3FD1"/>
    <w:rPr>
      <w:rFonts w:ascii="Times New Roman" w:eastAsia="Times New Roman" w:hAnsi="Times New Roman"/>
      <w:sz w:val="16"/>
      <w:szCs w:val="16"/>
    </w:rPr>
  </w:style>
  <w:style w:type="paragraph" w:customStyle="1" w:styleId="Text">
    <w:name w:val="Text"/>
    <w:basedOn w:val="Normal"/>
    <w:uiPriority w:val="99"/>
    <w:rsid w:val="00813FD1"/>
    <w:pPr>
      <w:spacing w:before="240"/>
      <w:ind w:left="1134"/>
      <w:jc w:val="both"/>
    </w:pPr>
    <w:rPr>
      <w:rFonts w:ascii="Arial" w:hAnsi="Arial"/>
      <w:sz w:val="22"/>
      <w:szCs w:val="20"/>
      <w:lang w:val="de-CH" w:eastAsia="de-CH"/>
    </w:rPr>
  </w:style>
  <w:style w:type="paragraph" w:customStyle="1" w:styleId="StyleHeading1Justified">
    <w:name w:val="Style Heading 1 + Justified"/>
    <w:basedOn w:val="Heading1"/>
    <w:autoRedefine/>
    <w:rsid w:val="008879C5"/>
    <w:pPr>
      <w:numPr>
        <w:numId w:val="24"/>
      </w:numPr>
      <w:jc w:val="both"/>
    </w:pPr>
    <w:rPr>
      <w:caps/>
      <w:kern w:val="28"/>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8935404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873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doc.php?id=2887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8730" TargetMode="External"/><Relationship Id="rId5" Type="http://schemas.openxmlformats.org/officeDocument/2006/relationships/settings" Target="settings.xml"/><Relationship Id="rId15" Type="http://schemas.openxmlformats.org/officeDocument/2006/relationships/hyperlink" Target="https://likumi.lv/doc.php?id=288730" TargetMode="External"/><Relationship Id="rId10" Type="http://schemas.openxmlformats.org/officeDocument/2006/relationships/hyperlink" Target="https://bis.gov.lv/bis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is.gov.lv/bisp/" TargetMode="External"/><Relationship Id="rId14" Type="http://schemas.openxmlformats.org/officeDocument/2006/relationships/hyperlink" Target="https://likumi.lv/doc.php?id=28873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D5AC1-54D3-427E-ADAB-F3CF1B26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43</Pages>
  <Words>50716</Words>
  <Characters>28909</Characters>
  <Application>Microsoft Office Word</Application>
  <DocSecurity>0</DocSecurity>
  <Lines>240</Lines>
  <Paragraphs>158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79467</CharactersWithSpaces>
  <SharedDoc>false</SharedDoc>
  <HLinks>
    <vt:vector size="54" baseType="variant">
      <vt:variant>
        <vt:i4>7667815</vt:i4>
      </vt:variant>
      <vt:variant>
        <vt:i4>21</vt:i4>
      </vt:variant>
      <vt:variant>
        <vt:i4>0</vt:i4>
      </vt:variant>
      <vt:variant>
        <vt:i4>5</vt:i4>
      </vt:variant>
      <vt:variant>
        <vt:lpwstr>http://www.kp.gov.lv/lv/konkurences-padomes-lemumi</vt:lpwstr>
      </vt:variant>
      <vt:variant>
        <vt:lpwstr/>
      </vt:variant>
      <vt:variant>
        <vt:i4>7995397</vt:i4>
      </vt:variant>
      <vt:variant>
        <vt:i4>18</vt:i4>
      </vt:variant>
      <vt:variant>
        <vt:i4>0</vt:i4>
      </vt:variant>
      <vt:variant>
        <vt:i4>5</vt:i4>
      </vt:variant>
      <vt:variant>
        <vt:lpwstr>http://www6.vid.gov.lv/VID_PDB/NPAR</vt:lpwstr>
      </vt:variant>
      <vt:variant>
        <vt:lpwstr/>
      </vt:variant>
      <vt:variant>
        <vt:i4>5963784</vt:i4>
      </vt:variant>
      <vt:variant>
        <vt:i4>15</vt:i4>
      </vt:variant>
      <vt:variant>
        <vt:i4>0</vt:i4>
      </vt:variant>
      <vt:variant>
        <vt:i4>5</vt:i4>
      </vt:variant>
      <vt:variant>
        <vt:lpwstr>http://www.vid.gov.lv/default.aspx?tabid=11&amp;id=5828&amp;hl=1</vt:lpwstr>
      </vt:variant>
      <vt:variant>
        <vt:lpwstr/>
      </vt:variant>
      <vt:variant>
        <vt:i4>7667774</vt:i4>
      </vt:variant>
      <vt:variant>
        <vt:i4>12</vt:i4>
      </vt:variant>
      <vt:variant>
        <vt:i4>0</vt:i4>
      </vt:variant>
      <vt:variant>
        <vt:i4>5</vt:i4>
      </vt:variant>
      <vt:variant>
        <vt:lpwstr>http://kp.gov.lv/lv/konkurences-padomes-lemumi</vt:lpwstr>
      </vt:variant>
      <vt:variant>
        <vt:lpwstr/>
      </vt:variant>
      <vt:variant>
        <vt:i4>3932217</vt:i4>
      </vt:variant>
      <vt:variant>
        <vt:i4>9</vt:i4>
      </vt:variant>
      <vt:variant>
        <vt:i4>0</vt:i4>
      </vt:variant>
      <vt:variant>
        <vt:i4>5</vt:i4>
      </vt:variant>
      <vt:variant>
        <vt:lpwstr>https://bis.gov.lv/bisp/lv/certificates</vt:lpwstr>
      </vt:variant>
      <vt:variant>
        <vt:lpwstr/>
      </vt:variant>
      <vt:variant>
        <vt:i4>5374058</vt:i4>
      </vt:variant>
      <vt:variant>
        <vt:i4>6</vt:i4>
      </vt:variant>
      <vt:variant>
        <vt:i4>0</vt:i4>
      </vt:variant>
      <vt:variant>
        <vt:i4>5</vt:i4>
      </vt:variant>
      <vt:variant>
        <vt:lpwstr>http://bis.gov.lv/bisp/lv/construction_merchants</vt:lpwstr>
      </vt:variant>
      <vt:variant>
        <vt:lpwstr/>
      </vt:variant>
      <vt:variant>
        <vt:i4>6225946</vt:i4>
      </vt:variant>
      <vt:variant>
        <vt:i4>3</vt:i4>
      </vt:variant>
      <vt:variant>
        <vt:i4>0</vt:i4>
      </vt:variant>
      <vt:variant>
        <vt:i4>5</vt:i4>
      </vt:variant>
      <vt:variant>
        <vt:lpwstr>https://bis.gov.lv/bisp/</vt:lpwstr>
      </vt:variant>
      <vt:variant>
        <vt:lpwstr/>
      </vt:variant>
      <vt:variant>
        <vt:i4>8061046</vt:i4>
      </vt:variant>
      <vt:variant>
        <vt:i4>0</vt:i4>
      </vt:variant>
      <vt:variant>
        <vt:i4>0</vt:i4>
      </vt:variant>
      <vt:variant>
        <vt:i4>5</vt:i4>
      </vt:variant>
      <vt:variant>
        <vt:lpwstr>http://www.ogresnovads.lv/</vt:lpwstr>
      </vt:variant>
      <vt:variant>
        <vt:lpwstr/>
      </vt:variant>
      <vt:variant>
        <vt:i4>65663</vt:i4>
      </vt:variant>
      <vt:variant>
        <vt:i4>0</vt:i4>
      </vt:variant>
      <vt:variant>
        <vt:i4>0</vt:i4>
      </vt:variant>
      <vt:variant>
        <vt:i4>5</vt:i4>
      </vt:variant>
      <vt:variant>
        <vt:lpwstr>http://www.iub.gov.lv/files/upload/vadlinijas_SPS_20140319_0.pdf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dc:creator>
  <cp:lastModifiedBy>Owner</cp:lastModifiedBy>
  <cp:revision>17</cp:revision>
  <cp:lastPrinted>2019-07-29T13:04:00Z</cp:lastPrinted>
  <dcterms:created xsi:type="dcterms:W3CDTF">2019-07-31T07:45:00Z</dcterms:created>
  <dcterms:modified xsi:type="dcterms:W3CDTF">2019-08-02T06:20:00Z</dcterms:modified>
</cp:coreProperties>
</file>