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7" w:rsidRDefault="000056B7" w:rsidP="000056B7">
      <w:pPr>
        <w:tabs>
          <w:tab w:val="left" w:pos="882"/>
        </w:tabs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 </w:t>
      </w:r>
      <w:r>
        <w:rPr>
          <w:b/>
          <w:bCs/>
          <w:caps/>
          <w:sz w:val="20"/>
          <w:szCs w:val="20"/>
        </w:rPr>
        <w:t>2. Pielikums</w:t>
      </w:r>
      <w:r>
        <w:rPr>
          <w:sz w:val="20"/>
          <w:szCs w:val="20"/>
        </w:rPr>
        <w:t xml:space="preserve"> iepirkuma nolikumam </w:t>
      </w:r>
    </w:p>
    <w:p w:rsidR="000056B7" w:rsidRDefault="000056B7" w:rsidP="000056B7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Gagarina ielā 6, Eglainē, Ilūkstes novadā, jumta konstrukciju un seguma remonts”</w:t>
      </w:r>
      <w:r>
        <w:rPr>
          <w:color w:val="FF0000"/>
          <w:sz w:val="20"/>
          <w:szCs w:val="20"/>
        </w:rPr>
        <w:t xml:space="preserve"> </w:t>
      </w:r>
    </w:p>
    <w:p w:rsidR="000056B7" w:rsidRDefault="000056B7" w:rsidP="000056B7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2019/6</w:t>
      </w:r>
    </w:p>
    <w:p w:rsidR="000056B7" w:rsidRDefault="000056B7" w:rsidP="000056B7">
      <w:pPr>
        <w:jc w:val="center"/>
        <w:rPr>
          <w:b/>
          <w:color w:val="000000"/>
          <w:szCs w:val="28"/>
        </w:rPr>
      </w:pPr>
    </w:p>
    <w:p w:rsidR="000056B7" w:rsidRDefault="000056B7" w:rsidP="000056B7">
      <w:pPr>
        <w:jc w:val="center"/>
        <w:rPr>
          <w:b/>
          <w:color w:val="000000"/>
          <w:szCs w:val="28"/>
        </w:rPr>
      </w:pPr>
    </w:p>
    <w:p w:rsidR="000056B7" w:rsidRDefault="000056B7" w:rsidP="0000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TEHNISKĀ SPECIFIKĀCIJA</w:t>
      </w:r>
    </w:p>
    <w:p w:rsidR="000056B7" w:rsidRDefault="000056B7" w:rsidP="0000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Iepirkuma “Daudzdzīvokļu dzīvojamās mājas Gagarina  ielā 6, Eglainē, Ilūkstes novadā  jumta konstrukciju un seguma remonts”</w:t>
      </w:r>
    </w:p>
    <w:p w:rsidR="000056B7" w:rsidRDefault="000056B7" w:rsidP="000056B7">
      <w:pPr>
        <w:rPr>
          <w:b/>
          <w:sz w:val="32"/>
          <w:szCs w:val="32"/>
        </w:rPr>
      </w:pPr>
    </w:p>
    <w:p w:rsidR="000056B7" w:rsidRDefault="000056B7" w:rsidP="000056B7">
      <w:pPr>
        <w:jc w:val="both"/>
        <w:rPr>
          <w:lang w:eastAsia="ru-RU"/>
        </w:rPr>
      </w:pPr>
      <w:r>
        <w:rPr>
          <w:lang w:eastAsia="ru-RU"/>
        </w:rPr>
        <w:t>Veikt dzīvojamās mājas Gagarina ielā 6, Eglaine, Ilūkstes novads jumta konstrukciju un seguma remontu.</w:t>
      </w:r>
    </w:p>
    <w:p w:rsidR="000056B7" w:rsidRDefault="000056B7" w:rsidP="000056B7">
      <w:pPr>
        <w:jc w:val="both"/>
        <w:rPr>
          <w:b/>
        </w:rPr>
      </w:pPr>
    </w:p>
    <w:p w:rsidR="000056B7" w:rsidRDefault="000056B7" w:rsidP="000056B7">
      <w:pPr>
        <w:suppressAutoHyphens/>
        <w:jc w:val="both"/>
        <w:rPr>
          <w:b/>
          <w:lang w:eastAsia="ar-SA"/>
        </w:rPr>
      </w:pPr>
    </w:p>
    <w:p w:rsidR="000056B7" w:rsidRDefault="000056B7" w:rsidP="000056B7">
      <w:pPr>
        <w:suppressAutoHyphens/>
        <w:ind w:left="720"/>
        <w:jc w:val="both"/>
        <w:rPr>
          <w:b/>
          <w:lang w:eastAsia="ru-RU"/>
        </w:rPr>
      </w:pPr>
      <w:r>
        <w:rPr>
          <w:b/>
          <w:lang w:eastAsia="ru-RU"/>
        </w:rPr>
        <w:t>Darba uzdevums:</w:t>
      </w:r>
    </w:p>
    <w:p w:rsidR="000056B7" w:rsidRDefault="000056B7" w:rsidP="000056B7">
      <w:pPr>
        <w:suppressAutoHyphens/>
        <w:ind w:left="720"/>
        <w:jc w:val="both"/>
        <w:rPr>
          <w:b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521"/>
        <w:gridCol w:w="962"/>
        <w:gridCol w:w="755"/>
        <w:gridCol w:w="915"/>
        <w:gridCol w:w="962"/>
        <w:gridCol w:w="483"/>
        <w:gridCol w:w="1559"/>
        <w:gridCol w:w="2268"/>
      </w:tblGrid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Darba vai materiālu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Daudzums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Jumta tekņu un notekcauruļu nojaukšana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229,00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Šīfera jumta seguma nojaukšana un utilizācija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744,00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Jumta dzegas apšuvuma nojaukšana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70,00</w:t>
            </w:r>
          </w:p>
        </w:tc>
      </w:tr>
      <w:tr w:rsidR="000056B7" w:rsidTr="000056B7">
        <w:trPr>
          <w:trHeight w:val="74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Ķieģeļu ventilācijas skursteņu/dūmeņu bojāto daļu nojaukšana virs jumta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0,50</w:t>
            </w:r>
          </w:p>
        </w:tc>
      </w:tr>
      <w:tr w:rsidR="000056B7" w:rsidTr="000056B7">
        <w:trPr>
          <w:trHeight w:val="148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Atsevišķi stāvošu ventilācijas skursteņu/dūmeņu mūrējuma remonts( skurstenis 0,5 x2,5m). Skārda jumtiņu izgatavošana un uztādīšana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skursteņi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dūmvadu ķieģeļi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250,00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java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0,30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cinkotais skārds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21,00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kompl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1,00</w:t>
            </w:r>
          </w:p>
        </w:tc>
      </w:tr>
      <w:tr w:rsidR="000056B7" w:rsidTr="000056B7">
        <w:trPr>
          <w:trHeight w:val="74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Latojuma bojāto elementu nomaiņa, dzegas apdare ar dēļiem, krāsošana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kompl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zāgmateriāli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0,50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sarkanbrūna krāsa apdares dēļu krāsošanai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 xml:space="preserve">l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10,00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stiprinājumi, palīgmateriāli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kompl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</w:t>
            </w:r>
          </w:p>
        </w:tc>
      </w:tr>
      <w:tr w:rsidR="000056B7" w:rsidTr="000056B7">
        <w:trPr>
          <w:trHeight w:val="98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Bezazbesta šīfera lokšņu ieklāšana jumtam, papildelementu un salaidumu ar skursteņiem uzstādīšana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744,00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Cembrit bezazbesta šīferis 1250x1150 mm pelēks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loksne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684,00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kores ventilējošā blīvlenta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59,00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cinkotā skārda kore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 xml:space="preserve">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65,00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18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cinkotā skārda lāsenis viļņotajām loksnēm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 xml:space="preserve">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130,00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cinkotā skārda vējmala viļņotām loksnēm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30,00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cinkotā skārda atloks skurstenim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 xml:space="preserve">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80,00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jumta skrūves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2800,00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kompl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1,00</w:t>
            </w:r>
          </w:p>
        </w:tc>
      </w:tr>
      <w:tr w:rsidR="000056B7" w:rsidTr="000056B7">
        <w:trPr>
          <w:trHeight w:val="57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Lietus notekcauruļu un piekārto tekņu montāža, ieskaitot āķu montāžu d 90/d125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229,00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tekne d 125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 xml:space="preserve">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118,00</w:t>
            </w:r>
          </w:p>
        </w:tc>
      </w:tr>
      <w:tr w:rsidR="000056B7" w:rsidTr="000056B7">
        <w:trPr>
          <w:trHeight w:val="27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notekcaurule d 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111,00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piltuve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12,00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teknes gals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14,00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teknes āķis, l=75mm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120,00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caurules stiprinājums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72,00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teknes savienotājs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40,00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 xml:space="preserve">notekcaurules izliekums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24,00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notekcaurules izliekums apakšējais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12,00</w:t>
            </w:r>
          </w:p>
        </w:tc>
      </w:tr>
      <w:tr w:rsidR="000056B7" w:rsidTr="000056B7">
        <w:trPr>
          <w:trHeight w:val="76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Ruļļmateriālu uzlīmēšana plakanam jumtam(ieeju jumtiņi 3gab) vienā kārtā (ieskaitot saduršuvju hermetizēšanu un aplīmēšanu)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bitumena mastika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kg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10,00</w:t>
            </w:r>
          </w:p>
        </w:tc>
      </w:tr>
      <w:tr w:rsidR="000056B7" w:rsidTr="000056B7">
        <w:trPr>
          <w:trHeight w:val="74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bitumena ruļļveida uzkausējamaisvirsējās augšējās kārtas materiāls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22,00</w:t>
            </w:r>
          </w:p>
        </w:tc>
      </w:tr>
      <w:tr w:rsidR="000056B7" w:rsidTr="000056B7"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4598" w:type="dxa"/>
            <w:gridSpan w:val="6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propāna-butāna gāze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0,20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Jumta lūku uzstādīšana un blīvēšana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3,00</w:t>
            </w:r>
          </w:p>
        </w:tc>
      </w:tr>
      <w:tr w:rsidR="000056B7" w:rsidTr="000056B7">
        <w:trPr>
          <w:trHeight w:val="49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lv-LV"/>
              </w:rPr>
              <w:t>metāla jumta lūka 600x600 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800000"/>
                <w:sz w:val="20"/>
                <w:szCs w:val="20"/>
                <w:lang w:eastAsia="lv-LV"/>
              </w:rPr>
            </w:pPr>
            <w:r>
              <w:rPr>
                <w:i/>
                <w:iCs/>
                <w:color w:val="800000"/>
                <w:sz w:val="20"/>
                <w:szCs w:val="20"/>
                <w:lang w:eastAsia="lv-LV"/>
              </w:rPr>
              <w:t>3,00</w:t>
            </w:r>
          </w:p>
        </w:tc>
      </w:tr>
      <w:tr w:rsidR="000056B7" w:rsidTr="000056B7">
        <w:trPr>
          <w:trHeight w:val="64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4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Ventilācijas skursteņu un dūmvadu kanālu tīrīšana, apsekošanas akta un akta par tīrīšanu sagatavošana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kanāls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56B7" w:rsidRDefault="0000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54,00</w:t>
            </w:r>
          </w:p>
        </w:tc>
      </w:tr>
      <w:tr w:rsidR="000056B7" w:rsidTr="000056B7">
        <w:trPr>
          <w:gridAfter w:val="3"/>
          <w:wAfter w:w="4310" w:type="dxa"/>
          <w:trHeight w:val="247"/>
        </w:trPr>
        <w:tc>
          <w:tcPr>
            <w:tcW w:w="2632" w:type="dxa"/>
            <w:gridSpan w:val="4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2" w:type="dxa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0056B7" w:rsidTr="000056B7">
        <w:trPr>
          <w:gridAfter w:val="6"/>
          <w:wAfter w:w="6942" w:type="dxa"/>
          <w:trHeight w:val="247"/>
        </w:trPr>
        <w:tc>
          <w:tcPr>
            <w:tcW w:w="915" w:type="dxa"/>
            <w:gridSpan w:val="2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2" w:type="dxa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0056B7" w:rsidTr="000056B7">
        <w:trPr>
          <w:gridAfter w:val="3"/>
          <w:wAfter w:w="4310" w:type="dxa"/>
          <w:trHeight w:val="247"/>
        </w:trPr>
        <w:tc>
          <w:tcPr>
            <w:tcW w:w="2632" w:type="dxa"/>
            <w:gridSpan w:val="4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2" w:type="dxa"/>
          </w:tcPr>
          <w:p w:rsidR="000056B7" w:rsidRDefault="000056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056B7" w:rsidRDefault="000056B7" w:rsidP="000056B7">
      <w:pPr>
        <w:rPr>
          <w:b/>
          <w:i/>
        </w:rPr>
      </w:pPr>
      <w:r>
        <w:rPr>
          <w:b/>
          <w:i/>
        </w:rPr>
        <w:t>Īpašie noteikumi:</w:t>
      </w:r>
    </w:p>
    <w:p w:rsidR="000056B7" w:rsidRDefault="000056B7" w:rsidP="000056B7"/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t>Pirms finanšu piedāvājuma sastādīšanas patstāvīgi apmeklēt objektu, veikt darbu apjomu pārbaudi. Pēc iepirkuma noslēgšanas iebildumi par darba apjomu neatbilstību netiks pieņemti.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t>Līguma darbības laikā darbuzņēmējam jābūt spēkā esošām celtniecības darbu civiltiesiskās atbildības obligātās apdrošināšanas polisēm.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t>Pēc būvdarbu pabeigšanas, jāiesniedz garantijas perioda garantijas polisi uz 5 gadiem.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t>Remontdarbus veikt 60 (sešdesmit) bez nokrišņu kalendāro dienu laikā, pēc līguma noslēgšanas. Aizliegts kāpt uz jumta, neievērojot darba drošības instrukcijas, izmantot samirkušus būvizstrādājumus, vai montēt tos lietus (vai snigšanas) laikā.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</w:pPr>
      <w:r>
        <w:t>Garantija nokrišņu neiekļūšanai dzīvokļos remontdarbu laikā.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lastRenderedPageBreak/>
        <w:t>Veicot  darbus, nepieciešamības gadījumā, uzstādīt atsevišķu elektrisko skaitītāju elektroenerģijas  patēriņa uzskaitei. Pēc remontdarbu pabeigšanas, apmaksāt par izmantoto elektroenerģiju  SIA “Ornaments”.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  <w:rPr>
          <w:highlight w:val="yellow"/>
        </w:rPr>
      </w:pPr>
      <w:r>
        <w:t>Skārda biezums 0.5 mm ar cinkotā pārklājuma biezumu 0.02 mm, ar hermetizāciju starp loksnēm vai skārda izstrādājumiem.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t xml:space="preserve">Tāmes sastādīt saskaņā ar spēkā esošo Latvijas būvnormatīvu LBN 501-15 „Būvizmaksu noteikšanas kārtība”. 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t>Veikt ventilācijas kanālu un dūmvadu tīrīšanas darbus, sastādīt darbu pieņemšanas aktu un saņemt Daugavpils pilsētas un rajona Brīvprātīgo ugunsdzēsēju biedrības un dzīvokļu īpašnieku saskaņojumus.</w:t>
      </w:r>
    </w:p>
    <w:p w:rsidR="000056B7" w:rsidRDefault="000056B7" w:rsidP="000056B7">
      <w:pPr>
        <w:numPr>
          <w:ilvl w:val="0"/>
          <w:numId w:val="3"/>
        </w:numPr>
        <w:tabs>
          <w:tab w:val="left" w:pos="0"/>
        </w:tabs>
        <w:suppressAutoHyphens/>
        <w:ind w:left="786" w:hanging="360"/>
        <w:jc w:val="both"/>
      </w:pPr>
      <w:r>
        <w:t>Visus remontdarbus veikt ievērojot būvniecības tehnoloģijas, normatīvus un tehniskus noteikumus.</w:t>
      </w:r>
    </w:p>
    <w:p w:rsidR="000056B7" w:rsidRDefault="000056B7" w:rsidP="000056B7">
      <w:pPr>
        <w:suppressAutoHyphens/>
        <w:ind w:left="426"/>
        <w:jc w:val="both"/>
        <w:rPr>
          <w:lang w:eastAsia="ar-SA"/>
        </w:rPr>
      </w:pPr>
    </w:p>
    <w:p w:rsidR="000056B7" w:rsidRDefault="000056B7" w:rsidP="000056B7">
      <w:pPr>
        <w:suppressAutoHyphens/>
        <w:ind w:left="426"/>
        <w:jc w:val="center"/>
      </w:pPr>
      <w:bookmarkStart w:id="0" w:name="_GoBack"/>
      <w:bookmarkEnd w:id="0"/>
    </w:p>
    <w:sectPr w:rsidR="000056B7" w:rsidSect="000056B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C" w:rsidRDefault="0013755C" w:rsidP="000056B7">
      <w:r>
        <w:separator/>
      </w:r>
    </w:p>
  </w:endnote>
  <w:endnote w:type="continuationSeparator" w:id="0">
    <w:p w:rsidR="0013755C" w:rsidRDefault="0013755C" w:rsidP="000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C" w:rsidRDefault="0013755C" w:rsidP="000056B7">
      <w:r>
        <w:separator/>
      </w:r>
    </w:p>
  </w:footnote>
  <w:footnote w:type="continuationSeparator" w:id="0">
    <w:p w:rsidR="0013755C" w:rsidRDefault="0013755C" w:rsidP="0000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C8"/>
    <w:multiLevelType w:val="multilevel"/>
    <w:tmpl w:val="0426001F"/>
    <w:styleLink w:val="Style1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7586D"/>
    <w:multiLevelType w:val="multilevel"/>
    <w:tmpl w:val="0426001F"/>
    <w:styleLink w:val="Style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F7F95"/>
    <w:multiLevelType w:val="multilevel"/>
    <w:tmpl w:val="0426001F"/>
    <w:styleLink w:val="Style17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800EE7"/>
    <w:multiLevelType w:val="multilevel"/>
    <w:tmpl w:val="0426001F"/>
    <w:styleLink w:val="Styl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7514AF"/>
    <w:multiLevelType w:val="multilevel"/>
    <w:tmpl w:val="0426001F"/>
    <w:numStyleLink w:val="Style17"/>
  </w:abstractNum>
  <w:abstractNum w:abstractNumId="5">
    <w:nsid w:val="24C42CAD"/>
    <w:multiLevelType w:val="multilevel"/>
    <w:tmpl w:val="0426001F"/>
    <w:styleLink w:val="Style15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8712B"/>
    <w:multiLevelType w:val="multilevel"/>
    <w:tmpl w:val="0426001F"/>
    <w:numStyleLink w:val="Style18"/>
  </w:abstractNum>
  <w:abstractNum w:abstractNumId="7">
    <w:nsid w:val="2EA06F9A"/>
    <w:multiLevelType w:val="multilevel"/>
    <w:tmpl w:val="0426001F"/>
    <w:styleLink w:val="Style1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D622A"/>
    <w:multiLevelType w:val="hybridMultilevel"/>
    <w:tmpl w:val="B20AB1A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4AEF"/>
    <w:multiLevelType w:val="multilevel"/>
    <w:tmpl w:val="0426001F"/>
    <w:numStyleLink w:val="Style16"/>
  </w:abstractNum>
  <w:abstractNum w:abstractNumId="10">
    <w:nsid w:val="513B0F46"/>
    <w:multiLevelType w:val="multilevel"/>
    <w:tmpl w:val="0426001F"/>
    <w:numStyleLink w:val="Style13"/>
  </w:abstractNum>
  <w:abstractNum w:abstractNumId="11">
    <w:nsid w:val="529601F0"/>
    <w:multiLevelType w:val="multilevel"/>
    <w:tmpl w:val="0426001F"/>
    <w:styleLink w:val="Styl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426ACD"/>
    <w:multiLevelType w:val="multilevel"/>
    <w:tmpl w:val="0426001F"/>
    <w:numStyleLink w:val="Style7"/>
  </w:abstractNum>
  <w:abstractNum w:abstractNumId="13">
    <w:nsid w:val="5A175E80"/>
    <w:multiLevelType w:val="multilevel"/>
    <w:tmpl w:val="0426001F"/>
    <w:numStyleLink w:val="Style14"/>
  </w:abstractNum>
  <w:abstractNum w:abstractNumId="14">
    <w:nsid w:val="5AA52EF2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D55521"/>
    <w:multiLevelType w:val="multilevel"/>
    <w:tmpl w:val="0426001F"/>
    <w:styleLink w:val="Style18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729472"/>
    <w:multiLevelType w:val="singleLevel"/>
    <w:tmpl w:val="5B729472"/>
    <w:name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7">
    <w:nsid w:val="5B729475"/>
    <w:multiLevelType w:val="multilevel"/>
    <w:tmpl w:val="5B729475"/>
    <w:name w:val="Numbered list 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B729479"/>
    <w:multiLevelType w:val="multilevel"/>
    <w:tmpl w:val="5B729479"/>
    <w:name w:val="Numbered list 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" w:hAnsi="Times New Roman"/>
      </w:rPr>
    </w:lvl>
  </w:abstractNum>
  <w:abstractNum w:abstractNumId="19">
    <w:nsid w:val="5B72947A"/>
    <w:multiLevelType w:val="multilevel"/>
    <w:tmpl w:val="5B72947A"/>
    <w:name w:val="Numbered list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5B731928"/>
    <w:multiLevelType w:val="multilevel"/>
    <w:tmpl w:val="0426001F"/>
    <w:styleLink w:val="Style1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365ABC"/>
    <w:multiLevelType w:val="multilevel"/>
    <w:tmpl w:val="0426001F"/>
    <w:styleLink w:val="Style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4317DC"/>
    <w:multiLevelType w:val="multilevel"/>
    <w:tmpl w:val="0426001F"/>
    <w:numStyleLink w:val="Style15"/>
  </w:abstractNum>
  <w:abstractNum w:abstractNumId="23">
    <w:nsid w:val="5F266E00"/>
    <w:multiLevelType w:val="multilevel"/>
    <w:tmpl w:val="0426001F"/>
    <w:numStyleLink w:val="Style6"/>
  </w:abstractNum>
  <w:abstractNum w:abstractNumId="24">
    <w:nsid w:val="5FE229EF"/>
    <w:multiLevelType w:val="multilevel"/>
    <w:tmpl w:val="0426001F"/>
    <w:numStyleLink w:val="Style20"/>
  </w:abstractNum>
  <w:abstractNum w:abstractNumId="25">
    <w:nsid w:val="6194432C"/>
    <w:multiLevelType w:val="multilevel"/>
    <w:tmpl w:val="0426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9A31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9D00F3"/>
    <w:multiLevelType w:val="multilevel"/>
    <w:tmpl w:val="0426001F"/>
    <w:styleLink w:val="Style19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051421"/>
    <w:multiLevelType w:val="multilevel"/>
    <w:tmpl w:val="0426001F"/>
    <w:styleLink w:val="Style20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0B6320"/>
    <w:multiLevelType w:val="multilevel"/>
    <w:tmpl w:val="0426001F"/>
    <w:numStyleLink w:val="Style19"/>
  </w:abstractNum>
  <w:abstractNum w:abstractNumId="30">
    <w:nsid w:val="6E5054F1"/>
    <w:multiLevelType w:val="multilevel"/>
    <w:tmpl w:val="0426001F"/>
    <w:numStyleLink w:val="Style12"/>
  </w:abstractNum>
  <w:abstractNum w:abstractNumId="31">
    <w:nsid w:val="6E6D1580"/>
    <w:multiLevelType w:val="multilevel"/>
    <w:tmpl w:val="0426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C41338"/>
    <w:multiLevelType w:val="multilevel"/>
    <w:tmpl w:val="0426001F"/>
    <w:numStyleLink w:val="Style8"/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5"/>
  </w:num>
  <w:num w:numId="27">
    <w:abstractNumId w:val="7"/>
  </w:num>
  <w:num w:numId="28">
    <w:abstractNumId w:val="11"/>
  </w:num>
  <w:num w:numId="29">
    <w:abstractNumId w:val="15"/>
  </w:num>
  <w:num w:numId="30">
    <w:abstractNumId w:val="20"/>
  </w:num>
  <w:num w:numId="31">
    <w:abstractNumId w:val="21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4"/>
    <w:rsid w:val="000056B7"/>
    <w:rsid w:val="0013755C"/>
    <w:rsid w:val="00496CEB"/>
    <w:rsid w:val="00633974"/>
    <w:rsid w:val="006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056B7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56B7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0056B7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056B7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0056B7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0056B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0056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056B7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56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0056B7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056B7"/>
    <w:rPr>
      <w:color w:val="0000FF"/>
      <w:u w:val="single"/>
    </w:rPr>
  </w:style>
  <w:style w:type="numbering" w:customStyle="1" w:styleId="Style16">
    <w:name w:val="Style16"/>
    <w:uiPriority w:val="99"/>
    <w:rsid w:val="000056B7"/>
    <w:pPr>
      <w:numPr>
        <w:numId w:val="22"/>
      </w:numPr>
    </w:pPr>
  </w:style>
  <w:style w:type="numbering" w:customStyle="1" w:styleId="Style7">
    <w:name w:val="Style7"/>
    <w:uiPriority w:val="99"/>
    <w:rsid w:val="000056B7"/>
    <w:pPr>
      <w:numPr>
        <w:numId w:val="23"/>
      </w:numPr>
    </w:pPr>
  </w:style>
  <w:style w:type="numbering" w:customStyle="1" w:styleId="Style17">
    <w:name w:val="Style17"/>
    <w:uiPriority w:val="99"/>
    <w:rsid w:val="000056B7"/>
    <w:pPr>
      <w:numPr>
        <w:numId w:val="24"/>
      </w:numPr>
    </w:pPr>
  </w:style>
  <w:style w:type="numbering" w:customStyle="1" w:styleId="Style8">
    <w:name w:val="Style8"/>
    <w:uiPriority w:val="99"/>
    <w:rsid w:val="000056B7"/>
    <w:pPr>
      <w:numPr>
        <w:numId w:val="25"/>
      </w:numPr>
    </w:pPr>
  </w:style>
  <w:style w:type="numbering" w:customStyle="1" w:styleId="Style15">
    <w:name w:val="Style15"/>
    <w:uiPriority w:val="99"/>
    <w:rsid w:val="000056B7"/>
    <w:pPr>
      <w:numPr>
        <w:numId w:val="26"/>
      </w:numPr>
    </w:pPr>
  </w:style>
  <w:style w:type="numbering" w:customStyle="1" w:styleId="Style14">
    <w:name w:val="Style14"/>
    <w:uiPriority w:val="99"/>
    <w:rsid w:val="000056B7"/>
    <w:pPr>
      <w:numPr>
        <w:numId w:val="27"/>
      </w:numPr>
    </w:pPr>
  </w:style>
  <w:style w:type="numbering" w:customStyle="1" w:styleId="Style6">
    <w:name w:val="Style6"/>
    <w:uiPriority w:val="99"/>
    <w:rsid w:val="000056B7"/>
    <w:pPr>
      <w:numPr>
        <w:numId w:val="28"/>
      </w:numPr>
    </w:pPr>
  </w:style>
  <w:style w:type="numbering" w:customStyle="1" w:styleId="Style18">
    <w:name w:val="Style18"/>
    <w:uiPriority w:val="99"/>
    <w:rsid w:val="000056B7"/>
    <w:pPr>
      <w:numPr>
        <w:numId w:val="29"/>
      </w:numPr>
    </w:pPr>
  </w:style>
  <w:style w:type="numbering" w:customStyle="1" w:styleId="Style13">
    <w:name w:val="Style13"/>
    <w:uiPriority w:val="99"/>
    <w:rsid w:val="000056B7"/>
    <w:pPr>
      <w:numPr>
        <w:numId w:val="30"/>
      </w:numPr>
    </w:pPr>
  </w:style>
  <w:style w:type="numbering" w:customStyle="1" w:styleId="Style12">
    <w:name w:val="Style12"/>
    <w:uiPriority w:val="99"/>
    <w:rsid w:val="000056B7"/>
    <w:pPr>
      <w:numPr>
        <w:numId w:val="31"/>
      </w:numPr>
    </w:pPr>
  </w:style>
  <w:style w:type="numbering" w:customStyle="1" w:styleId="Style19">
    <w:name w:val="Style19"/>
    <w:uiPriority w:val="99"/>
    <w:rsid w:val="000056B7"/>
    <w:pPr>
      <w:numPr>
        <w:numId w:val="32"/>
      </w:numPr>
    </w:pPr>
  </w:style>
  <w:style w:type="numbering" w:customStyle="1" w:styleId="Style20">
    <w:name w:val="Style20"/>
    <w:uiPriority w:val="99"/>
    <w:rsid w:val="000056B7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056B7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56B7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0056B7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056B7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0056B7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0056B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0056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056B7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56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0056B7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056B7"/>
    <w:rPr>
      <w:color w:val="0000FF"/>
      <w:u w:val="single"/>
    </w:rPr>
  </w:style>
  <w:style w:type="numbering" w:customStyle="1" w:styleId="Style16">
    <w:name w:val="Style16"/>
    <w:uiPriority w:val="99"/>
    <w:rsid w:val="000056B7"/>
    <w:pPr>
      <w:numPr>
        <w:numId w:val="22"/>
      </w:numPr>
    </w:pPr>
  </w:style>
  <w:style w:type="numbering" w:customStyle="1" w:styleId="Style7">
    <w:name w:val="Style7"/>
    <w:uiPriority w:val="99"/>
    <w:rsid w:val="000056B7"/>
    <w:pPr>
      <w:numPr>
        <w:numId w:val="23"/>
      </w:numPr>
    </w:pPr>
  </w:style>
  <w:style w:type="numbering" w:customStyle="1" w:styleId="Style17">
    <w:name w:val="Style17"/>
    <w:uiPriority w:val="99"/>
    <w:rsid w:val="000056B7"/>
    <w:pPr>
      <w:numPr>
        <w:numId w:val="24"/>
      </w:numPr>
    </w:pPr>
  </w:style>
  <w:style w:type="numbering" w:customStyle="1" w:styleId="Style8">
    <w:name w:val="Style8"/>
    <w:uiPriority w:val="99"/>
    <w:rsid w:val="000056B7"/>
    <w:pPr>
      <w:numPr>
        <w:numId w:val="25"/>
      </w:numPr>
    </w:pPr>
  </w:style>
  <w:style w:type="numbering" w:customStyle="1" w:styleId="Style15">
    <w:name w:val="Style15"/>
    <w:uiPriority w:val="99"/>
    <w:rsid w:val="000056B7"/>
    <w:pPr>
      <w:numPr>
        <w:numId w:val="26"/>
      </w:numPr>
    </w:pPr>
  </w:style>
  <w:style w:type="numbering" w:customStyle="1" w:styleId="Style14">
    <w:name w:val="Style14"/>
    <w:uiPriority w:val="99"/>
    <w:rsid w:val="000056B7"/>
    <w:pPr>
      <w:numPr>
        <w:numId w:val="27"/>
      </w:numPr>
    </w:pPr>
  </w:style>
  <w:style w:type="numbering" w:customStyle="1" w:styleId="Style6">
    <w:name w:val="Style6"/>
    <w:uiPriority w:val="99"/>
    <w:rsid w:val="000056B7"/>
    <w:pPr>
      <w:numPr>
        <w:numId w:val="28"/>
      </w:numPr>
    </w:pPr>
  </w:style>
  <w:style w:type="numbering" w:customStyle="1" w:styleId="Style18">
    <w:name w:val="Style18"/>
    <w:uiPriority w:val="99"/>
    <w:rsid w:val="000056B7"/>
    <w:pPr>
      <w:numPr>
        <w:numId w:val="29"/>
      </w:numPr>
    </w:pPr>
  </w:style>
  <w:style w:type="numbering" w:customStyle="1" w:styleId="Style13">
    <w:name w:val="Style13"/>
    <w:uiPriority w:val="99"/>
    <w:rsid w:val="000056B7"/>
    <w:pPr>
      <w:numPr>
        <w:numId w:val="30"/>
      </w:numPr>
    </w:pPr>
  </w:style>
  <w:style w:type="numbering" w:customStyle="1" w:styleId="Style12">
    <w:name w:val="Style12"/>
    <w:uiPriority w:val="99"/>
    <w:rsid w:val="000056B7"/>
    <w:pPr>
      <w:numPr>
        <w:numId w:val="31"/>
      </w:numPr>
    </w:pPr>
  </w:style>
  <w:style w:type="numbering" w:customStyle="1" w:styleId="Style19">
    <w:name w:val="Style19"/>
    <w:uiPriority w:val="99"/>
    <w:rsid w:val="000056B7"/>
    <w:pPr>
      <w:numPr>
        <w:numId w:val="32"/>
      </w:numPr>
    </w:pPr>
  </w:style>
  <w:style w:type="numbering" w:customStyle="1" w:styleId="Style20">
    <w:name w:val="Style20"/>
    <w:uiPriority w:val="99"/>
    <w:rsid w:val="000056B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2566</Words>
  <Characters>1464</Characters>
  <Application>Microsoft Office Word</Application>
  <DocSecurity>0</DocSecurity>
  <Lines>12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2019-07-09T07:57:00Z</dcterms:created>
  <dcterms:modified xsi:type="dcterms:W3CDTF">2019-07-09T07:58:00Z</dcterms:modified>
</cp:coreProperties>
</file>